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D3E6" w14:textId="77777777" w:rsidR="00E219C5" w:rsidRPr="00263F90" w:rsidRDefault="0024388E" w:rsidP="0077056A">
      <w:pPr>
        <w:pStyle w:val="Nagwek1"/>
        <w:ind w:left="0"/>
        <w:jc w:val="center"/>
        <w:rPr>
          <w:b w:val="0"/>
          <w:bCs w:val="0"/>
          <w:sz w:val="24"/>
          <w:szCs w:val="24"/>
        </w:rPr>
      </w:pPr>
      <w:bookmarkStart w:id="0" w:name="_Hlk137207206"/>
      <w:bookmarkStart w:id="1" w:name="_Hlk128575242"/>
      <w:r w:rsidRPr="00263F90">
        <w:rPr>
          <w:sz w:val="24"/>
          <w:szCs w:val="24"/>
        </w:rPr>
        <w:t>ESRS 1</w:t>
      </w:r>
    </w:p>
    <w:p w14:paraId="131AD3E7" w14:textId="77777777" w:rsidR="004E7EDA" w:rsidRPr="00263F90" w:rsidRDefault="0024388E" w:rsidP="0077056A">
      <w:pPr>
        <w:pStyle w:val="Nagwek1"/>
        <w:ind w:left="0"/>
        <w:jc w:val="center"/>
        <w:rPr>
          <w:b w:val="0"/>
          <w:bCs w:val="0"/>
          <w:sz w:val="24"/>
          <w:szCs w:val="24"/>
        </w:rPr>
      </w:pPr>
      <w:r w:rsidRPr="00263F90">
        <w:rPr>
          <w:sz w:val="24"/>
          <w:szCs w:val="24"/>
        </w:rPr>
        <w:t>GENERAL REQUIREMENTS</w:t>
      </w:r>
    </w:p>
    <w:p w14:paraId="131AD3E8" w14:textId="77777777" w:rsidR="004E7EDA" w:rsidRPr="00263F90" w:rsidRDefault="00000000" w:rsidP="00241D45">
      <w:pPr>
        <w:pStyle w:val="Tekstpodstawowy"/>
        <w:spacing w:before="7"/>
        <w:rPr>
          <w:sz w:val="24"/>
          <w:szCs w:val="24"/>
        </w:rPr>
      </w:pPr>
    </w:p>
    <w:p w14:paraId="131AD3E9" w14:textId="77777777" w:rsidR="00DE6FF0" w:rsidRPr="00263F90" w:rsidRDefault="00000000" w:rsidP="00784230">
      <w:pPr>
        <w:pStyle w:val="Tekstpodstawowy"/>
        <w:spacing w:before="7"/>
        <w:ind w:left="1560" w:hanging="456"/>
        <w:rPr>
          <w:rFonts w:asciiTheme="minorHAnsi" w:eastAsiaTheme="minorHAnsi" w:hAnsiTheme="minorHAnsi" w:cstheme="minorBidi"/>
          <w:sz w:val="24"/>
          <w:szCs w:val="24"/>
          <w:lang w:val="en-GB"/>
        </w:rPr>
      </w:pPr>
    </w:p>
    <w:p w14:paraId="131AD3EA" w14:textId="77777777" w:rsidR="00DE6FF0" w:rsidRPr="00263F90" w:rsidRDefault="00000000" w:rsidP="00784230">
      <w:pPr>
        <w:pStyle w:val="Tekstpodstawowy"/>
        <w:spacing w:before="7"/>
        <w:ind w:left="1560" w:hanging="456"/>
        <w:rPr>
          <w:sz w:val="18"/>
        </w:rPr>
      </w:pPr>
    </w:p>
    <w:p w14:paraId="131AD3EB" w14:textId="77777777" w:rsidR="006C1B0D" w:rsidRPr="00263F90" w:rsidRDefault="0024388E" w:rsidP="003F4736">
      <w:pPr>
        <w:pStyle w:val="Akapitzlist"/>
        <w:spacing w:before="0"/>
        <w:ind w:left="567" w:hanging="567"/>
        <w:rPr>
          <w:b/>
          <w:sz w:val="24"/>
          <w:szCs w:val="24"/>
        </w:rPr>
      </w:pPr>
      <w:r w:rsidRPr="00263F90">
        <w:rPr>
          <w:b/>
          <w:sz w:val="24"/>
          <w:szCs w:val="24"/>
        </w:rPr>
        <w:t>Table of contents</w:t>
      </w:r>
      <w:r w:rsidRPr="00263F90">
        <w:rPr>
          <w:noProof/>
          <w:color w:val="2B579A"/>
          <w:shd w:val="clear" w:color="auto" w:fill="E6E6E6"/>
          <w:lang w:val="en-IE" w:eastAsia="en-IE"/>
        </w:rPr>
        <mc:AlternateContent>
          <mc:Choice Requires="wps">
            <w:drawing>
              <wp:anchor distT="0" distB="0" distL="114300" distR="114300" simplePos="0" relativeHeight="251817984" behindDoc="0" locked="0" layoutInCell="1" allowOverlap="1" wp14:anchorId="131AEF04" wp14:editId="131AEF05">
                <wp:simplePos x="0" y="0"/>
                <wp:positionH relativeFrom="column">
                  <wp:posOffset>0</wp:posOffset>
                </wp:positionH>
                <wp:positionV relativeFrom="paragraph">
                  <wp:posOffset>175260</wp:posOffset>
                </wp:positionV>
                <wp:extent cx="5829300" cy="0"/>
                <wp:effectExtent l="0" t="0" r="0" b="0"/>
                <wp:wrapTopAndBottom/>
                <wp:docPr id="411694383" name="Straight Connector 411694383"/>
                <wp:cNvGraphicFramePr/>
                <a:graphic xmlns:a="http://schemas.openxmlformats.org/drawingml/2006/main">
                  <a:graphicData uri="http://schemas.microsoft.com/office/word/2010/wordprocessingShape">
                    <wps:wsp>
                      <wps:cNvCnPr/>
                      <wps:spPr>
                        <a:xfrm>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FF55F" id="Straight Connector 411694383"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0,13.8pt" to="459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" strokecolor="black [3213]">
                <w10:wrap type="topAndBottom"/>
              </v:line>
            </w:pict>
          </mc:Fallback>
        </mc:AlternateContent>
      </w:r>
    </w:p>
    <w:bookmarkEnd w:id="1"/>
    <w:p w14:paraId="131AD3EC" w14:textId="77777777" w:rsidR="003F4736" w:rsidRPr="00263F90" w:rsidRDefault="00000000" w:rsidP="003F4736">
      <w:pPr>
        <w:pStyle w:val="Akapitzlist"/>
        <w:spacing w:before="0"/>
        <w:ind w:left="0" w:firstLine="0"/>
        <w:rPr>
          <w:b/>
          <w:bCs/>
          <w:sz w:val="20"/>
          <w:szCs w:val="20"/>
        </w:rPr>
      </w:pPr>
    </w:p>
    <w:p w14:paraId="131AD3ED" w14:textId="77777777" w:rsidR="006C1B0D" w:rsidRPr="00263F90" w:rsidRDefault="0024388E" w:rsidP="0077056A">
      <w:pPr>
        <w:pStyle w:val="Akapitzlist"/>
        <w:spacing w:before="0"/>
        <w:ind w:left="0" w:firstLine="0"/>
        <w:rPr>
          <w:b/>
          <w:bCs/>
          <w:sz w:val="20"/>
          <w:szCs w:val="20"/>
        </w:rPr>
      </w:pPr>
      <w:r w:rsidRPr="00263F90">
        <w:rPr>
          <w:b/>
          <w:bCs/>
          <w:sz w:val="20"/>
          <w:szCs w:val="20"/>
        </w:rPr>
        <w:t>Objective</w:t>
      </w:r>
    </w:p>
    <w:p w14:paraId="131AD3EE" w14:textId="77777777" w:rsidR="006C1B0D" w:rsidRPr="00263F90" w:rsidRDefault="0024388E" w:rsidP="0077056A">
      <w:pPr>
        <w:pStyle w:val="Akapitzlist"/>
        <w:ind w:left="426" w:hanging="426"/>
        <w:rPr>
          <w:b/>
          <w:bCs/>
          <w:sz w:val="20"/>
          <w:szCs w:val="20"/>
        </w:rPr>
      </w:pPr>
      <w:r w:rsidRPr="00263F90">
        <w:rPr>
          <w:b/>
          <w:bCs/>
          <w:sz w:val="20"/>
          <w:szCs w:val="20"/>
        </w:rPr>
        <w:t>1.</w:t>
      </w:r>
      <w:r w:rsidRPr="00263F90">
        <w:rPr>
          <w:b/>
          <w:bCs/>
          <w:sz w:val="20"/>
          <w:szCs w:val="20"/>
        </w:rPr>
        <w:tab/>
        <w:t>Categories of ESRS Standards, reporting areas and drafting conventions</w:t>
      </w:r>
      <w:r w:rsidRPr="00263F90">
        <w:rPr>
          <w:b/>
          <w:bCs/>
          <w:sz w:val="20"/>
          <w:szCs w:val="20"/>
        </w:rPr>
        <w:tab/>
      </w:r>
    </w:p>
    <w:p w14:paraId="131AD3EF" w14:textId="77777777" w:rsidR="009E16A4" w:rsidRPr="00263F90" w:rsidRDefault="0024388E" w:rsidP="0077056A">
      <w:pPr>
        <w:pStyle w:val="Akapitzlist"/>
        <w:ind w:left="852" w:hanging="426"/>
        <w:rPr>
          <w:b/>
          <w:bCs/>
          <w:sz w:val="20"/>
          <w:szCs w:val="20"/>
        </w:rPr>
      </w:pPr>
      <w:r w:rsidRPr="00263F90">
        <w:rPr>
          <w:b/>
          <w:bCs/>
          <w:sz w:val="20"/>
          <w:szCs w:val="20"/>
        </w:rPr>
        <w:t>1.1 Categories of ESRS Standards</w:t>
      </w:r>
      <w:r w:rsidRPr="00263F90">
        <w:rPr>
          <w:b/>
          <w:bCs/>
          <w:sz w:val="20"/>
          <w:szCs w:val="20"/>
        </w:rPr>
        <w:tab/>
      </w:r>
    </w:p>
    <w:p w14:paraId="131AD3F0" w14:textId="77777777" w:rsidR="001A1ED5" w:rsidRPr="00263F90" w:rsidRDefault="0024388E" w:rsidP="001A1ED5">
      <w:pPr>
        <w:pStyle w:val="Akapitzlist"/>
        <w:ind w:left="709" w:hanging="283"/>
        <w:jc w:val="left"/>
        <w:rPr>
          <w:b/>
          <w:bCs/>
          <w:sz w:val="20"/>
          <w:szCs w:val="20"/>
        </w:rPr>
      </w:pPr>
      <w:r w:rsidRPr="00263F90">
        <w:rPr>
          <w:b/>
          <w:bCs/>
          <w:sz w:val="20"/>
          <w:szCs w:val="20"/>
        </w:rPr>
        <w:t xml:space="preserve">1.2 Reporting areas and minimum content disclosure requirements on policies, actions, targets </w:t>
      </w:r>
    </w:p>
    <w:p w14:paraId="131AD3F1" w14:textId="77777777" w:rsidR="006C1B0D" w:rsidRPr="00263F90" w:rsidRDefault="0024388E" w:rsidP="0077056A">
      <w:pPr>
        <w:pStyle w:val="Akapitzlist"/>
        <w:ind w:left="709" w:hanging="283"/>
        <w:jc w:val="left"/>
        <w:rPr>
          <w:b/>
          <w:bCs/>
          <w:sz w:val="20"/>
          <w:szCs w:val="20"/>
        </w:rPr>
      </w:pPr>
      <w:r w:rsidRPr="00263F90">
        <w:rPr>
          <w:b/>
          <w:bCs/>
          <w:sz w:val="20"/>
          <w:szCs w:val="20"/>
        </w:rPr>
        <w:t xml:space="preserve">       and metrics</w:t>
      </w:r>
    </w:p>
    <w:p w14:paraId="131AD3F2" w14:textId="77777777" w:rsidR="00684AB8" w:rsidRPr="00263F90" w:rsidRDefault="0024388E" w:rsidP="0077056A">
      <w:pPr>
        <w:pStyle w:val="Akapitzlist"/>
        <w:ind w:left="852" w:hanging="426"/>
        <w:rPr>
          <w:b/>
          <w:bCs/>
          <w:sz w:val="20"/>
          <w:szCs w:val="20"/>
        </w:rPr>
      </w:pPr>
      <w:r w:rsidRPr="00263F90">
        <w:rPr>
          <w:b/>
          <w:bCs/>
          <w:sz w:val="20"/>
          <w:szCs w:val="20"/>
        </w:rPr>
        <w:t>1.3 Drafting conventions</w:t>
      </w:r>
      <w:r w:rsidRPr="00263F90">
        <w:rPr>
          <w:b/>
          <w:bCs/>
          <w:sz w:val="20"/>
          <w:szCs w:val="20"/>
        </w:rPr>
        <w:tab/>
      </w:r>
    </w:p>
    <w:p w14:paraId="131AD3F3" w14:textId="77777777" w:rsidR="006C1B0D" w:rsidRPr="00263F90" w:rsidRDefault="0024388E" w:rsidP="0077056A">
      <w:pPr>
        <w:pStyle w:val="Akapitzlist"/>
        <w:ind w:left="426" w:hanging="426"/>
        <w:rPr>
          <w:b/>
          <w:bCs/>
          <w:sz w:val="20"/>
          <w:szCs w:val="20"/>
        </w:rPr>
      </w:pPr>
      <w:r w:rsidRPr="00263F90">
        <w:rPr>
          <w:b/>
          <w:bCs/>
          <w:sz w:val="20"/>
          <w:szCs w:val="20"/>
        </w:rPr>
        <w:t>2.</w:t>
      </w:r>
      <w:r w:rsidRPr="00263F90">
        <w:rPr>
          <w:b/>
          <w:bCs/>
          <w:sz w:val="20"/>
          <w:szCs w:val="20"/>
        </w:rPr>
        <w:tab/>
        <w:t>Qualitative characteristics of information</w:t>
      </w:r>
      <w:r w:rsidRPr="00263F90">
        <w:rPr>
          <w:b/>
          <w:bCs/>
          <w:sz w:val="20"/>
          <w:szCs w:val="20"/>
        </w:rPr>
        <w:tab/>
      </w:r>
    </w:p>
    <w:p w14:paraId="131AD3F4" w14:textId="77777777" w:rsidR="006C1B0D" w:rsidRPr="00263F90" w:rsidRDefault="0024388E" w:rsidP="0077056A">
      <w:pPr>
        <w:pStyle w:val="Akapitzlist"/>
        <w:ind w:left="426" w:hanging="426"/>
        <w:rPr>
          <w:b/>
          <w:bCs/>
          <w:sz w:val="20"/>
          <w:szCs w:val="20"/>
        </w:rPr>
      </w:pPr>
      <w:r w:rsidRPr="00263F90">
        <w:rPr>
          <w:b/>
          <w:bCs/>
          <w:sz w:val="20"/>
          <w:szCs w:val="20"/>
        </w:rPr>
        <w:t>3.</w:t>
      </w:r>
      <w:r w:rsidRPr="00263F90">
        <w:rPr>
          <w:b/>
          <w:bCs/>
          <w:sz w:val="20"/>
          <w:szCs w:val="20"/>
        </w:rPr>
        <w:tab/>
        <w:t>Double materiality as the basis for sustainability disclosures</w:t>
      </w:r>
      <w:r w:rsidRPr="00263F90">
        <w:rPr>
          <w:b/>
          <w:bCs/>
          <w:sz w:val="20"/>
          <w:szCs w:val="20"/>
        </w:rPr>
        <w:tab/>
      </w:r>
    </w:p>
    <w:p w14:paraId="131AD3F5" w14:textId="77777777" w:rsidR="006C1B0D" w:rsidRPr="00263F90" w:rsidRDefault="0024388E" w:rsidP="0077056A">
      <w:pPr>
        <w:pStyle w:val="Akapitzlist"/>
        <w:ind w:left="852" w:hanging="426"/>
        <w:rPr>
          <w:b/>
          <w:bCs/>
          <w:sz w:val="20"/>
          <w:szCs w:val="20"/>
        </w:rPr>
      </w:pPr>
      <w:r w:rsidRPr="00263F90">
        <w:rPr>
          <w:b/>
          <w:bCs/>
          <w:sz w:val="20"/>
          <w:szCs w:val="20"/>
        </w:rPr>
        <w:t>3.1 Stakeholders and their relevance to the materiality assessment process</w:t>
      </w:r>
      <w:r w:rsidRPr="00263F90">
        <w:rPr>
          <w:b/>
          <w:bCs/>
          <w:sz w:val="20"/>
          <w:szCs w:val="20"/>
        </w:rPr>
        <w:tab/>
      </w:r>
    </w:p>
    <w:p w14:paraId="131AD3F6" w14:textId="77777777" w:rsidR="006C1B0D" w:rsidRPr="00263F90" w:rsidRDefault="0024388E" w:rsidP="0077056A">
      <w:pPr>
        <w:pStyle w:val="Akapitzlist"/>
        <w:tabs>
          <w:tab w:val="left" w:pos="720"/>
          <w:tab w:val="left" w:pos="1440"/>
          <w:tab w:val="left" w:pos="2160"/>
          <w:tab w:val="left" w:pos="2880"/>
          <w:tab w:val="left" w:pos="3600"/>
          <w:tab w:val="left" w:pos="4320"/>
          <w:tab w:val="left" w:pos="5040"/>
          <w:tab w:val="left" w:pos="7190"/>
        </w:tabs>
        <w:ind w:left="852" w:hanging="426"/>
        <w:rPr>
          <w:sz w:val="20"/>
          <w:szCs w:val="20"/>
        </w:rPr>
      </w:pPr>
      <w:r w:rsidRPr="00263F90">
        <w:rPr>
          <w:b/>
          <w:bCs/>
          <w:sz w:val="20"/>
          <w:szCs w:val="20"/>
        </w:rPr>
        <w:t>3.2 Material matters and materiality of information</w:t>
      </w:r>
      <w:r w:rsidRPr="00263F90">
        <w:rPr>
          <w:b/>
          <w:bCs/>
          <w:sz w:val="20"/>
          <w:szCs w:val="20"/>
        </w:rPr>
        <w:tab/>
      </w:r>
      <w:r w:rsidRPr="00263F90">
        <w:rPr>
          <w:bCs/>
          <w:sz w:val="20"/>
          <w:szCs w:val="20"/>
        </w:rPr>
        <w:tab/>
      </w:r>
    </w:p>
    <w:p w14:paraId="131AD3F7" w14:textId="77777777" w:rsidR="006C1B0D" w:rsidRPr="00263F90" w:rsidRDefault="0024388E" w:rsidP="0077056A">
      <w:pPr>
        <w:pStyle w:val="Akapitzlist"/>
        <w:ind w:left="852" w:hanging="426"/>
        <w:rPr>
          <w:b/>
          <w:bCs/>
          <w:sz w:val="20"/>
          <w:szCs w:val="20"/>
        </w:rPr>
      </w:pPr>
      <w:r w:rsidRPr="00263F90">
        <w:rPr>
          <w:b/>
          <w:bCs/>
          <w:sz w:val="20"/>
          <w:szCs w:val="20"/>
        </w:rPr>
        <w:t>3.3 Double materiality</w:t>
      </w:r>
      <w:r w:rsidRPr="00263F90">
        <w:rPr>
          <w:b/>
          <w:bCs/>
          <w:sz w:val="20"/>
          <w:szCs w:val="20"/>
        </w:rPr>
        <w:tab/>
      </w:r>
    </w:p>
    <w:p w14:paraId="131AD3F8" w14:textId="77777777" w:rsidR="006C1B0D" w:rsidRPr="00263F90" w:rsidRDefault="0024388E" w:rsidP="0077056A">
      <w:pPr>
        <w:pStyle w:val="Akapitzlist"/>
        <w:ind w:left="852" w:hanging="426"/>
        <w:rPr>
          <w:b/>
          <w:bCs/>
          <w:sz w:val="20"/>
          <w:szCs w:val="20"/>
        </w:rPr>
      </w:pPr>
      <w:r w:rsidRPr="00263F90">
        <w:rPr>
          <w:b/>
          <w:bCs/>
          <w:sz w:val="20"/>
          <w:szCs w:val="20"/>
        </w:rPr>
        <w:t>3.4 Impact materiality</w:t>
      </w:r>
      <w:r w:rsidRPr="00263F90">
        <w:rPr>
          <w:b/>
          <w:bCs/>
          <w:sz w:val="20"/>
          <w:szCs w:val="20"/>
        </w:rPr>
        <w:tab/>
      </w:r>
    </w:p>
    <w:p w14:paraId="131AD3F9" w14:textId="77777777" w:rsidR="006C1B0D" w:rsidRPr="00263F90" w:rsidRDefault="0024388E" w:rsidP="0077056A">
      <w:pPr>
        <w:pStyle w:val="Akapitzlist"/>
        <w:ind w:left="852" w:hanging="426"/>
        <w:rPr>
          <w:b/>
          <w:bCs/>
          <w:sz w:val="20"/>
          <w:szCs w:val="20"/>
        </w:rPr>
      </w:pPr>
      <w:r w:rsidRPr="00263F90">
        <w:rPr>
          <w:b/>
          <w:bCs/>
          <w:sz w:val="20"/>
          <w:szCs w:val="20"/>
        </w:rPr>
        <w:t>3.5 Financial materiality</w:t>
      </w:r>
      <w:r w:rsidRPr="00263F90">
        <w:rPr>
          <w:b/>
          <w:bCs/>
          <w:sz w:val="20"/>
          <w:szCs w:val="20"/>
        </w:rPr>
        <w:tab/>
      </w:r>
    </w:p>
    <w:p w14:paraId="131AD3FA" w14:textId="77777777" w:rsidR="006C1B0D" w:rsidRPr="00263F90" w:rsidRDefault="0024388E" w:rsidP="0077056A">
      <w:pPr>
        <w:pStyle w:val="Akapitzlist"/>
        <w:ind w:left="852" w:hanging="426"/>
        <w:jc w:val="left"/>
        <w:rPr>
          <w:b/>
          <w:bCs/>
          <w:sz w:val="20"/>
          <w:szCs w:val="20"/>
        </w:rPr>
      </w:pPr>
      <w:r w:rsidRPr="00263F90">
        <w:rPr>
          <w:b/>
          <w:bCs/>
          <w:sz w:val="20"/>
          <w:szCs w:val="20"/>
        </w:rPr>
        <w:t xml:space="preserve">3.6 Material impacts or risks arising from actions to address sustainability matters </w:t>
      </w:r>
    </w:p>
    <w:p w14:paraId="131AD3FB" w14:textId="77777777" w:rsidR="006C1B0D" w:rsidRPr="00263F90" w:rsidRDefault="0024388E" w:rsidP="0077056A">
      <w:pPr>
        <w:pStyle w:val="Akapitzlist"/>
        <w:ind w:left="852" w:hanging="426"/>
        <w:rPr>
          <w:b/>
          <w:bCs/>
          <w:sz w:val="20"/>
          <w:szCs w:val="20"/>
        </w:rPr>
      </w:pPr>
      <w:r w:rsidRPr="00263F90">
        <w:rPr>
          <w:b/>
          <w:bCs/>
          <w:sz w:val="20"/>
          <w:szCs w:val="20"/>
        </w:rPr>
        <w:t>3.7 Level of disaggregation</w:t>
      </w:r>
      <w:r w:rsidRPr="00263F90">
        <w:rPr>
          <w:b/>
          <w:bCs/>
          <w:sz w:val="20"/>
          <w:szCs w:val="20"/>
        </w:rPr>
        <w:tab/>
      </w:r>
    </w:p>
    <w:p w14:paraId="131AD3FC" w14:textId="77777777" w:rsidR="006C1B0D" w:rsidRPr="00263F90" w:rsidRDefault="0024388E" w:rsidP="0077056A">
      <w:pPr>
        <w:pStyle w:val="Akapitzlist"/>
        <w:ind w:left="426" w:hanging="426"/>
        <w:rPr>
          <w:b/>
          <w:bCs/>
          <w:sz w:val="20"/>
          <w:szCs w:val="20"/>
        </w:rPr>
      </w:pPr>
      <w:r w:rsidRPr="00263F90">
        <w:rPr>
          <w:b/>
          <w:bCs/>
          <w:sz w:val="20"/>
          <w:szCs w:val="20"/>
        </w:rPr>
        <w:t>4.</w:t>
      </w:r>
      <w:r w:rsidRPr="00263F90">
        <w:rPr>
          <w:b/>
          <w:bCs/>
          <w:sz w:val="20"/>
          <w:szCs w:val="20"/>
        </w:rPr>
        <w:tab/>
        <w:t>Due diligence</w:t>
      </w:r>
      <w:r w:rsidRPr="00263F90">
        <w:rPr>
          <w:b/>
          <w:bCs/>
          <w:sz w:val="20"/>
          <w:szCs w:val="20"/>
        </w:rPr>
        <w:tab/>
      </w:r>
    </w:p>
    <w:p w14:paraId="131AD3FD" w14:textId="77777777" w:rsidR="006C1B0D" w:rsidRPr="00263F90" w:rsidRDefault="0024388E" w:rsidP="0077056A">
      <w:pPr>
        <w:pStyle w:val="Akapitzlist"/>
        <w:ind w:left="426" w:hanging="426"/>
        <w:rPr>
          <w:b/>
          <w:bCs/>
          <w:sz w:val="20"/>
          <w:szCs w:val="20"/>
        </w:rPr>
      </w:pPr>
      <w:r w:rsidRPr="00263F90">
        <w:rPr>
          <w:b/>
          <w:bCs/>
          <w:sz w:val="20"/>
          <w:szCs w:val="20"/>
        </w:rPr>
        <w:t>5.</w:t>
      </w:r>
      <w:r w:rsidRPr="00263F90">
        <w:rPr>
          <w:b/>
          <w:bCs/>
          <w:sz w:val="20"/>
          <w:szCs w:val="20"/>
        </w:rPr>
        <w:tab/>
        <w:t>Value chain</w:t>
      </w:r>
      <w:r w:rsidRPr="00263F90">
        <w:rPr>
          <w:b/>
          <w:bCs/>
          <w:sz w:val="20"/>
          <w:szCs w:val="20"/>
        </w:rPr>
        <w:tab/>
      </w:r>
    </w:p>
    <w:p w14:paraId="131AD3FE" w14:textId="77777777" w:rsidR="006C1B0D" w:rsidRPr="00263F90" w:rsidRDefault="0024388E" w:rsidP="0077056A">
      <w:pPr>
        <w:pStyle w:val="Akapitzlist"/>
        <w:ind w:left="852" w:hanging="426"/>
        <w:rPr>
          <w:b/>
          <w:bCs/>
          <w:sz w:val="20"/>
          <w:szCs w:val="20"/>
        </w:rPr>
      </w:pPr>
      <w:r w:rsidRPr="00263F90">
        <w:rPr>
          <w:b/>
          <w:bCs/>
          <w:sz w:val="20"/>
          <w:szCs w:val="20"/>
        </w:rPr>
        <w:t>5.1 Reporting undertaking and value chain</w:t>
      </w:r>
      <w:r w:rsidRPr="00263F90">
        <w:rPr>
          <w:b/>
          <w:bCs/>
          <w:sz w:val="20"/>
          <w:szCs w:val="20"/>
        </w:rPr>
        <w:tab/>
      </w:r>
    </w:p>
    <w:p w14:paraId="131AD3FF" w14:textId="77777777" w:rsidR="006C1B0D" w:rsidRPr="00263F90" w:rsidRDefault="0024388E" w:rsidP="0077056A">
      <w:pPr>
        <w:pStyle w:val="Akapitzlist"/>
        <w:ind w:left="852" w:hanging="426"/>
        <w:rPr>
          <w:b/>
          <w:bCs/>
          <w:sz w:val="20"/>
          <w:szCs w:val="20"/>
        </w:rPr>
      </w:pPr>
      <w:r w:rsidRPr="00263F90">
        <w:rPr>
          <w:b/>
          <w:bCs/>
          <w:sz w:val="20"/>
          <w:szCs w:val="20"/>
        </w:rPr>
        <w:t>5.2 Estimation using sector averages and proxies</w:t>
      </w:r>
      <w:r w:rsidRPr="00263F90">
        <w:rPr>
          <w:b/>
          <w:bCs/>
          <w:sz w:val="20"/>
          <w:szCs w:val="20"/>
        </w:rPr>
        <w:tab/>
      </w:r>
    </w:p>
    <w:p w14:paraId="131AD400" w14:textId="77777777" w:rsidR="006C1B0D" w:rsidRPr="00263F90" w:rsidRDefault="0024388E" w:rsidP="0077056A">
      <w:pPr>
        <w:pStyle w:val="Akapitzlist"/>
        <w:ind w:left="426" w:hanging="426"/>
        <w:rPr>
          <w:b/>
          <w:bCs/>
          <w:sz w:val="20"/>
          <w:szCs w:val="20"/>
        </w:rPr>
      </w:pPr>
      <w:r w:rsidRPr="00263F90">
        <w:rPr>
          <w:b/>
          <w:bCs/>
          <w:sz w:val="20"/>
          <w:szCs w:val="20"/>
        </w:rPr>
        <w:t>6.</w:t>
      </w:r>
      <w:r w:rsidRPr="00263F90">
        <w:rPr>
          <w:b/>
          <w:bCs/>
          <w:sz w:val="20"/>
          <w:szCs w:val="20"/>
        </w:rPr>
        <w:tab/>
        <w:t>Time horizons</w:t>
      </w:r>
      <w:r w:rsidRPr="00263F90">
        <w:rPr>
          <w:b/>
          <w:bCs/>
          <w:sz w:val="20"/>
          <w:szCs w:val="20"/>
        </w:rPr>
        <w:tab/>
      </w:r>
    </w:p>
    <w:p w14:paraId="131AD401" w14:textId="77777777" w:rsidR="006C1B0D" w:rsidRPr="00263F90" w:rsidRDefault="0024388E" w:rsidP="0077056A">
      <w:pPr>
        <w:pStyle w:val="Akapitzlist"/>
        <w:ind w:left="852" w:hanging="426"/>
        <w:rPr>
          <w:b/>
          <w:bCs/>
          <w:sz w:val="20"/>
          <w:szCs w:val="20"/>
        </w:rPr>
      </w:pPr>
      <w:r w:rsidRPr="00263F90">
        <w:rPr>
          <w:b/>
          <w:bCs/>
          <w:sz w:val="20"/>
          <w:szCs w:val="20"/>
        </w:rPr>
        <w:t>6.1 Reporting period</w:t>
      </w:r>
      <w:r w:rsidRPr="00263F90">
        <w:rPr>
          <w:b/>
          <w:bCs/>
          <w:sz w:val="20"/>
          <w:szCs w:val="20"/>
        </w:rPr>
        <w:tab/>
      </w:r>
    </w:p>
    <w:p w14:paraId="131AD402" w14:textId="77777777" w:rsidR="006C1B0D" w:rsidRPr="00263F90" w:rsidRDefault="0024388E" w:rsidP="0077056A">
      <w:pPr>
        <w:pStyle w:val="Akapitzlist"/>
        <w:ind w:left="852" w:hanging="426"/>
        <w:rPr>
          <w:b/>
          <w:bCs/>
          <w:sz w:val="20"/>
          <w:szCs w:val="20"/>
        </w:rPr>
      </w:pPr>
      <w:r w:rsidRPr="00263F90">
        <w:rPr>
          <w:b/>
          <w:bCs/>
          <w:sz w:val="20"/>
          <w:szCs w:val="20"/>
        </w:rPr>
        <w:t>6.2 Linking past, present and future</w:t>
      </w:r>
      <w:r w:rsidRPr="00263F90">
        <w:rPr>
          <w:b/>
          <w:bCs/>
          <w:sz w:val="20"/>
          <w:szCs w:val="20"/>
        </w:rPr>
        <w:tab/>
      </w:r>
    </w:p>
    <w:p w14:paraId="131AD403" w14:textId="77777777" w:rsidR="00101A53" w:rsidRPr="00263F90" w:rsidRDefault="0024388E" w:rsidP="0077056A">
      <w:pPr>
        <w:pStyle w:val="Akapitzlist"/>
        <w:ind w:left="852" w:hanging="426"/>
        <w:rPr>
          <w:b/>
          <w:bCs/>
          <w:sz w:val="20"/>
          <w:szCs w:val="20"/>
        </w:rPr>
      </w:pPr>
      <w:r w:rsidRPr="00263F90">
        <w:rPr>
          <w:b/>
          <w:bCs/>
          <w:sz w:val="20"/>
          <w:szCs w:val="20"/>
        </w:rPr>
        <w:t>6.3 Reporting progress against the base year</w:t>
      </w:r>
    </w:p>
    <w:p w14:paraId="131AD404" w14:textId="77777777" w:rsidR="006C1B0D" w:rsidRPr="00263F90" w:rsidRDefault="0024388E" w:rsidP="0077056A">
      <w:pPr>
        <w:pStyle w:val="Akapitzlist"/>
        <w:ind w:left="852" w:hanging="426"/>
        <w:rPr>
          <w:b/>
          <w:bCs/>
          <w:sz w:val="20"/>
          <w:szCs w:val="20"/>
        </w:rPr>
      </w:pPr>
      <w:r w:rsidRPr="00263F90">
        <w:rPr>
          <w:b/>
          <w:bCs/>
          <w:sz w:val="20"/>
          <w:szCs w:val="20"/>
        </w:rPr>
        <w:t>6.4 Definition of short-, medium- and long-term for reporting purposes</w:t>
      </w:r>
    </w:p>
    <w:p w14:paraId="131AD405" w14:textId="77777777" w:rsidR="006C1B0D" w:rsidRPr="00263F90" w:rsidRDefault="0024388E" w:rsidP="0077056A">
      <w:pPr>
        <w:pStyle w:val="Akapitzlist"/>
        <w:ind w:left="426" w:hanging="426"/>
        <w:rPr>
          <w:b/>
          <w:bCs/>
          <w:sz w:val="20"/>
          <w:szCs w:val="20"/>
        </w:rPr>
      </w:pPr>
      <w:r w:rsidRPr="00263F90">
        <w:rPr>
          <w:b/>
          <w:bCs/>
          <w:sz w:val="20"/>
          <w:szCs w:val="20"/>
        </w:rPr>
        <w:t>7</w:t>
      </w:r>
      <w:r w:rsidRPr="00263F90">
        <w:rPr>
          <w:b/>
          <w:bCs/>
          <w:sz w:val="20"/>
          <w:szCs w:val="20"/>
        </w:rPr>
        <w:tab/>
        <w:t>Preparation and presentation of sustainability information</w:t>
      </w:r>
      <w:r w:rsidRPr="00263F90">
        <w:rPr>
          <w:b/>
          <w:bCs/>
          <w:sz w:val="20"/>
          <w:szCs w:val="20"/>
        </w:rPr>
        <w:tab/>
      </w:r>
    </w:p>
    <w:p w14:paraId="131AD406" w14:textId="77777777" w:rsidR="006C1B0D" w:rsidRPr="00263F90" w:rsidRDefault="0024388E" w:rsidP="0077056A">
      <w:pPr>
        <w:pStyle w:val="Akapitzlist"/>
        <w:ind w:left="852" w:hanging="426"/>
        <w:rPr>
          <w:b/>
          <w:bCs/>
          <w:sz w:val="20"/>
          <w:szCs w:val="20"/>
        </w:rPr>
      </w:pPr>
      <w:r w:rsidRPr="00263F90">
        <w:rPr>
          <w:b/>
          <w:bCs/>
          <w:sz w:val="20"/>
          <w:szCs w:val="20"/>
        </w:rPr>
        <w:t>7.1</w:t>
      </w:r>
      <w:r w:rsidRPr="00263F90">
        <w:rPr>
          <w:b/>
          <w:bCs/>
          <w:sz w:val="20"/>
          <w:szCs w:val="20"/>
        </w:rPr>
        <w:tab/>
        <w:t>Presenting comparative information</w:t>
      </w:r>
      <w:r w:rsidRPr="00263F90">
        <w:rPr>
          <w:b/>
          <w:bCs/>
          <w:sz w:val="20"/>
          <w:szCs w:val="20"/>
        </w:rPr>
        <w:tab/>
      </w:r>
    </w:p>
    <w:p w14:paraId="131AD407" w14:textId="77777777" w:rsidR="006C1B0D" w:rsidRPr="00263F90" w:rsidRDefault="0024388E" w:rsidP="0077056A">
      <w:pPr>
        <w:pStyle w:val="Akapitzlist"/>
        <w:ind w:left="852" w:hanging="426"/>
        <w:rPr>
          <w:b/>
          <w:bCs/>
          <w:sz w:val="20"/>
          <w:szCs w:val="20"/>
        </w:rPr>
      </w:pPr>
      <w:r w:rsidRPr="00263F90">
        <w:rPr>
          <w:b/>
          <w:bCs/>
          <w:sz w:val="20"/>
          <w:szCs w:val="20"/>
        </w:rPr>
        <w:t>7.2</w:t>
      </w:r>
      <w:r w:rsidRPr="00263F90">
        <w:rPr>
          <w:b/>
          <w:bCs/>
          <w:sz w:val="20"/>
          <w:szCs w:val="20"/>
        </w:rPr>
        <w:tab/>
        <w:t>Sources of estimation and outcome uncertainty</w:t>
      </w:r>
      <w:r w:rsidRPr="00263F90">
        <w:rPr>
          <w:b/>
          <w:bCs/>
          <w:sz w:val="20"/>
          <w:szCs w:val="20"/>
        </w:rPr>
        <w:tab/>
      </w:r>
    </w:p>
    <w:p w14:paraId="131AD408" w14:textId="77777777" w:rsidR="006C1B0D" w:rsidRPr="00263F90" w:rsidRDefault="0024388E" w:rsidP="0077056A">
      <w:pPr>
        <w:pStyle w:val="Akapitzlist"/>
        <w:ind w:left="852" w:hanging="426"/>
        <w:rPr>
          <w:b/>
          <w:bCs/>
          <w:sz w:val="20"/>
          <w:szCs w:val="20"/>
        </w:rPr>
      </w:pPr>
      <w:r w:rsidRPr="00263F90">
        <w:rPr>
          <w:b/>
          <w:bCs/>
          <w:sz w:val="20"/>
          <w:szCs w:val="20"/>
        </w:rPr>
        <w:t>7.3</w:t>
      </w:r>
      <w:r w:rsidRPr="00263F90">
        <w:rPr>
          <w:b/>
          <w:bCs/>
          <w:sz w:val="20"/>
          <w:szCs w:val="20"/>
        </w:rPr>
        <w:tab/>
        <w:t>Updating disclosures about events after the end of the reporting period</w:t>
      </w:r>
      <w:r w:rsidRPr="00263F90">
        <w:rPr>
          <w:b/>
          <w:bCs/>
          <w:sz w:val="20"/>
          <w:szCs w:val="20"/>
        </w:rPr>
        <w:tab/>
      </w:r>
    </w:p>
    <w:p w14:paraId="131AD409" w14:textId="77777777" w:rsidR="006C1B0D" w:rsidRPr="00263F90" w:rsidRDefault="0024388E" w:rsidP="0077056A">
      <w:pPr>
        <w:pStyle w:val="Akapitzlist"/>
        <w:ind w:left="852" w:hanging="426"/>
        <w:rPr>
          <w:b/>
          <w:bCs/>
          <w:sz w:val="20"/>
          <w:szCs w:val="20"/>
        </w:rPr>
      </w:pPr>
      <w:r w:rsidRPr="00263F90">
        <w:rPr>
          <w:b/>
          <w:bCs/>
          <w:sz w:val="20"/>
          <w:szCs w:val="20"/>
        </w:rPr>
        <w:t>7.4</w:t>
      </w:r>
      <w:r w:rsidRPr="00263F90">
        <w:rPr>
          <w:b/>
          <w:bCs/>
          <w:sz w:val="20"/>
          <w:szCs w:val="20"/>
        </w:rPr>
        <w:tab/>
        <w:t>Changes in preparation or presentation of sustainability information</w:t>
      </w:r>
    </w:p>
    <w:p w14:paraId="131AD40A" w14:textId="77777777" w:rsidR="006C1B0D" w:rsidRPr="00263F90" w:rsidRDefault="0024388E" w:rsidP="0077056A">
      <w:pPr>
        <w:pStyle w:val="Akapitzlist"/>
        <w:ind w:left="852" w:hanging="426"/>
        <w:rPr>
          <w:b/>
          <w:bCs/>
          <w:sz w:val="20"/>
          <w:szCs w:val="20"/>
        </w:rPr>
      </w:pPr>
      <w:r w:rsidRPr="00263F90">
        <w:rPr>
          <w:b/>
          <w:bCs/>
          <w:sz w:val="20"/>
          <w:szCs w:val="20"/>
        </w:rPr>
        <w:t>7.5</w:t>
      </w:r>
      <w:r w:rsidRPr="00263F90">
        <w:rPr>
          <w:b/>
          <w:bCs/>
          <w:sz w:val="20"/>
          <w:szCs w:val="20"/>
        </w:rPr>
        <w:tab/>
        <w:t>Reporting errors in prior periods</w:t>
      </w:r>
      <w:r w:rsidRPr="00263F90">
        <w:rPr>
          <w:b/>
          <w:bCs/>
          <w:sz w:val="20"/>
          <w:szCs w:val="20"/>
        </w:rPr>
        <w:tab/>
      </w:r>
    </w:p>
    <w:p w14:paraId="131AD40B" w14:textId="77777777" w:rsidR="006C1B0D" w:rsidRPr="00263F90" w:rsidRDefault="0024388E" w:rsidP="0077056A">
      <w:pPr>
        <w:pStyle w:val="Akapitzlist"/>
        <w:ind w:left="852" w:hanging="426"/>
        <w:rPr>
          <w:b/>
          <w:bCs/>
          <w:sz w:val="20"/>
          <w:szCs w:val="20"/>
        </w:rPr>
      </w:pPr>
      <w:r w:rsidRPr="00263F90">
        <w:rPr>
          <w:b/>
          <w:bCs/>
          <w:sz w:val="20"/>
          <w:szCs w:val="20"/>
        </w:rPr>
        <w:t>7.6</w:t>
      </w:r>
      <w:r w:rsidRPr="00263F90">
        <w:rPr>
          <w:b/>
          <w:bCs/>
          <w:sz w:val="20"/>
          <w:szCs w:val="20"/>
        </w:rPr>
        <w:tab/>
        <w:t>Consolidated reporting and subsidiary exemption</w:t>
      </w:r>
      <w:r w:rsidRPr="00263F90">
        <w:rPr>
          <w:b/>
          <w:bCs/>
          <w:sz w:val="20"/>
          <w:szCs w:val="20"/>
        </w:rPr>
        <w:tab/>
      </w:r>
    </w:p>
    <w:p w14:paraId="131AD40C" w14:textId="77777777" w:rsidR="00CD257C" w:rsidRPr="00263F90" w:rsidRDefault="0024388E" w:rsidP="0077056A">
      <w:pPr>
        <w:pStyle w:val="Akapitzlist"/>
        <w:ind w:left="852" w:hanging="426"/>
        <w:rPr>
          <w:b/>
          <w:bCs/>
          <w:sz w:val="20"/>
          <w:szCs w:val="20"/>
        </w:rPr>
      </w:pPr>
      <w:r w:rsidRPr="00263F90">
        <w:rPr>
          <w:b/>
          <w:bCs/>
          <w:sz w:val="20"/>
          <w:szCs w:val="20"/>
        </w:rPr>
        <w:lastRenderedPageBreak/>
        <w:t>7.7</w:t>
      </w:r>
      <w:r w:rsidRPr="00263F90">
        <w:rPr>
          <w:b/>
          <w:bCs/>
          <w:sz w:val="20"/>
          <w:szCs w:val="20"/>
        </w:rPr>
        <w:tab/>
        <w:t>Classified and sensitive information, and information on intellectual property, know-how or results of innovation</w:t>
      </w:r>
    </w:p>
    <w:p w14:paraId="131AD40D" w14:textId="77777777" w:rsidR="006C1B0D" w:rsidRPr="00263F90" w:rsidRDefault="0024388E" w:rsidP="0077056A">
      <w:pPr>
        <w:pStyle w:val="Akapitzlist"/>
        <w:ind w:left="852" w:hanging="426"/>
        <w:rPr>
          <w:b/>
          <w:bCs/>
          <w:sz w:val="20"/>
          <w:szCs w:val="20"/>
        </w:rPr>
      </w:pPr>
      <w:r w:rsidRPr="00263F90">
        <w:rPr>
          <w:b/>
          <w:bCs/>
          <w:sz w:val="20"/>
          <w:szCs w:val="20"/>
        </w:rPr>
        <w:t>7.8   Reporting on opportunities</w:t>
      </w:r>
      <w:r w:rsidRPr="00263F90">
        <w:rPr>
          <w:b/>
          <w:bCs/>
          <w:sz w:val="20"/>
          <w:szCs w:val="20"/>
        </w:rPr>
        <w:tab/>
      </w:r>
    </w:p>
    <w:p w14:paraId="131AD40E" w14:textId="77777777" w:rsidR="006C1B0D" w:rsidRPr="00263F90" w:rsidRDefault="0024388E" w:rsidP="0077056A">
      <w:pPr>
        <w:pStyle w:val="Akapitzlist"/>
        <w:ind w:left="426" w:hanging="426"/>
        <w:rPr>
          <w:b/>
          <w:bCs/>
          <w:sz w:val="20"/>
          <w:szCs w:val="20"/>
        </w:rPr>
      </w:pPr>
      <w:r w:rsidRPr="00263F90">
        <w:rPr>
          <w:b/>
          <w:bCs/>
          <w:sz w:val="20"/>
          <w:szCs w:val="20"/>
        </w:rPr>
        <w:t>8.</w:t>
      </w:r>
      <w:r w:rsidRPr="00263F90">
        <w:rPr>
          <w:b/>
          <w:bCs/>
          <w:sz w:val="20"/>
          <w:szCs w:val="20"/>
        </w:rPr>
        <w:tab/>
        <w:t>Structure of sustainability statement</w:t>
      </w:r>
      <w:r w:rsidRPr="00263F90">
        <w:rPr>
          <w:b/>
          <w:bCs/>
          <w:sz w:val="20"/>
          <w:szCs w:val="20"/>
        </w:rPr>
        <w:tab/>
      </w:r>
    </w:p>
    <w:p w14:paraId="131AD40F" w14:textId="77777777" w:rsidR="006C1B0D" w:rsidRPr="00263F90" w:rsidRDefault="0024388E" w:rsidP="0077056A">
      <w:pPr>
        <w:pStyle w:val="Akapitzlist"/>
        <w:ind w:left="852" w:hanging="426"/>
        <w:rPr>
          <w:b/>
          <w:bCs/>
          <w:sz w:val="20"/>
          <w:szCs w:val="20"/>
        </w:rPr>
      </w:pPr>
      <w:r w:rsidRPr="00263F90">
        <w:rPr>
          <w:b/>
          <w:bCs/>
          <w:sz w:val="20"/>
          <w:szCs w:val="20"/>
        </w:rPr>
        <w:t>8.1</w:t>
      </w:r>
      <w:r w:rsidRPr="00263F90">
        <w:rPr>
          <w:b/>
          <w:bCs/>
          <w:sz w:val="20"/>
          <w:szCs w:val="20"/>
        </w:rPr>
        <w:tab/>
        <w:t>General presentation requirement</w:t>
      </w:r>
      <w:r w:rsidRPr="00263F90">
        <w:rPr>
          <w:b/>
          <w:bCs/>
          <w:sz w:val="20"/>
          <w:szCs w:val="20"/>
        </w:rPr>
        <w:tab/>
      </w:r>
    </w:p>
    <w:p w14:paraId="131AD410" w14:textId="77777777" w:rsidR="006C1B0D" w:rsidRPr="00263F90" w:rsidRDefault="0024388E" w:rsidP="0077056A">
      <w:pPr>
        <w:pStyle w:val="Akapitzlist"/>
        <w:ind w:left="852" w:hanging="426"/>
        <w:rPr>
          <w:b/>
          <w:bCs/>
          <w:sz w:val="20"/>
          <w:szCs w:val="20"/>
        </w:rPr>
      </w:pPr>
      <w:r w:rsidRPr="00263F90">
        <w:rPr>
          <w:b/>
          <w:bCs/>
          <w:sz w:val="20"/>
          <w:szCs w:val="20"/>
        </w:rPr>
        <w:t>8.2</w:t>
      </w:r>
      <w:r w:rsidRPr="00263F90">
        <w:rPr>
          <w:b/>
          <w:bCs/>
          <w:sz w:val="20"/>
          <w:szCs w:val="20"/>
        </w:rPr>
        <w:tab/>
        <w:t>Content and structure of the sustainability statement</w:t>
      </w:r>
      <w:r w:rsidRPr="00263F90">
        <w:rPr>
          <w:b/>
          <w:bCs/>
          <w:sz w:val="20"/>
          <w:szCs w:val="20"/>
        </w:rPr>
        <w:tab/>
      </w:r>
    </w:p>
    <w:p w14:paraId="131AD411" w14:textId="77777777" w:rsidR="006C1B0D" w:rsidRPr="00263F90" w:rsidRDefault="0024388E" w:rsidP="0077056A">
      <w:pPr>
        <w:pStyle w:val="Akapitzlist"/>
        <w:ind w:left="426" w:hanging="426"/>
        <w:rPr>
          <w:b/>
          <w:bCs/>
          <w:sz w:val="20"/>
          <w:szCs w:val="20"/>
        </w:rPr>
      </w:pPr>
      <w:r w:rsidRPr="00263F90">
        <w:rPr>
          <w:b/>
          <w:bCs/>
          <w:sz w:val="20"/>
          <w:szCs w:val="20"/>
        </w:rPr>
        <w:t>9.</w:t>
      </w:r>
      <w:r w:rsidRPr="00263F90">
        <w:rPr>
          <w:b/>
          <w:bCs/>
          <w:sz w:val="20"/>
          <w:szCs w:val="20"/>
        </w:rPr>
        <w:tab/>
        <w:t>Linkages with other parts of corporate reporting and connected information</w:t>
      </w:r>
      <w:r w:rsidRPr="00263F90">
        <w:rPr>
          <w:b/>
          <w:bCs/>
          <w:sz w:val="20"/>
          <w:szCs w:val="20"/>
        </w:rPr>
        <w:tab/>
      </w:r>
    </w:p>
    <w:p w14:paraId="131AD412" w14:textId="77777777" w:rsidR="006C1B0D" w:rsidRPr="00263F90" w:rsidRDefault="0024388E" w:rsidP="0077056A">
      <w:pPr>
        <w:pStyle w:val="Akapitzlist"/>
        <w:ind w:left="852" w:hanging="426"/>
        <w:rPr>
          <w:b/>
          <w:bCs/>
          <w:sz w:val="20"/>
          <w:szCs w:val="20"/>
        </w:rPr>
      </w:pPr>
      <w:r w:rsidRPr="00263F90">
        <w:rPr>
          <w:b/>
          <w:bCs/>
          <w:sz w:val="20"/>
          <w:szCs w:val="20"/>
        </w:rPr>
        <w:t>9.1</w:t>
      </w:r>
      <w:r w:rsidRPr="00263F90">
        <w:rPr>
          <w:b/>
          <w:bCs/>
          <w:sz w:val="20"/>
          <w:szCs w:val="20"/>
        </w:rPr>
        <w:tab/>
        <w:t>Incorporation by reference</w:t>
      </w:r>
      <w:r w:rsidRPr="00263F90">
        <w:rPr>
          <w:b/>
          <w:bCs/>
          <w:sz w:val="20"/>
          <w:szCs w:val="20"/>
        </w:rPr>
        <w:tab/>
      </w:r>
    </w:p>
    <w:p w14:paraId="131AD413" w14:textId="77777777" w:rsidR="006C1B0D" w:rsidRPr="00263F90" w:rsidRDefault="0024388E" w:rsidP="0077056A">
      <w:pPr>
        <w:pStyle w:val="Akapitzlist"/>
        <w:ind w:left="852" w:hanging="426"/>
        <w:rPr>
          <w:b/>
          <w:bCs/>
          <w:sz w:val="20"/>
          <w:szCs w:val="20"/>
        </w:rPr>
      </w:pPr>
      <w:r w:rsidRPr="00263F90">
        <w:rPr>
          <w:b/>
          <w:bCs/>
          <w:sz w:val="20"/>
          <w:szCs w:val="20"/>
        </w:rPr>
        <w:t>9.2</w:t>
      </w:r>
      <w:r w:rsidRPr="00263F90">
        <w:rPr>
          <w:b/>
          <w:bCs/>
          <w:sz w:val="20"/>
          <w:szCs w:val="20"/>
        </w:rPr>
        <w:tab/>
        <w:t>Connected information and connectivity with financial statement</w:t>
      </w:r>
      <w:r w:rsidRPr="00263F90">
        <w:rPr>
          <w:b/>
          <w:bCs/>
          <w:sz w:val="20"/>
          <w:szCs w:val="20"/>
        </w:rPr>
        <w:tab/>
      </w:r>
    </w:p>
    <w:p w14:paraId="131AD414" w14:textId="77777777" w:rsidR="006C1B0D" w:rsidRPr="00263F90" w:rsidRDefault="0024388E" w:rsidP="0077056A">
      <w:pPr>
        <w:pStyle w:val="Akapitzlist"/>
        <w:ind w:left="426" w:hanging="426"/>
        <w:rPr>
          <w:b/>
          <w:bCs/>
          <w:sz w:val="20"/>
          <w:szCs w:val="20"/>
        </w:rPr>
      </w:pPr>
      <w:r w:rsidRPr="00263F90">
        <w:rPr>
          <w:b/>
          <w:bCs/>
          <w:sz w:val="20"/>
          <w:szCs w:val="20"/>
        </w:rPr>
        <w:t>10.</w:t>
      </w:r>
      <w:r w:rsidRPr="00263F90">
        <w:rPr>
          <w:b/>
          <w:bCs/>
          <w:sz w:val="20"/>
          <w:szCs w:val="20"/>
        </w:rPr>
        <w:tab/>
        <w:t>Transitional provisions</w:t>
      </w:r>
      <w:r w:rsidRPr="00263F90">
        <w:rPr>
          <w:b/>
          <w:bCs/>
          <w:sz w:val="20"/>
          <w:szCs w:val="20"/>
        </w:rPr>
        <w:tab/>
      </w:r>
    </w:p>
    <w:p w14:paraId="131AD415" w14:textId="77777777" w:rsidR="006C1B0D" w:rsidRPr="00263F90" w:rsidRDefault="0024388E" w:rsidP="0077056A">
      <w:pPr>
        <w:pStyle w:val="Akapitzlist"/>
        <w:ind w:left="993" w:hanging="567"/>
        <w:rPr>
          <w:b/>
          <w:bCs/>
          <w:sz w:val="20"/>
          <w:szCs w:val="20"/>
        </w:rPr>
      </w:pPr>
      <w:r w:rsidRPr="00263F90">
        <w:rPr>
          <w:b/>
          <w:bCs/>
          <w:sz w:val="20"/>
          <w:szCs w:val="20"/>
        </w:rPr>
        <w:t>10.1</w:t>
      </w:r>
      <w:r w:rsidRPr="00263F90">
        <w:rPr>
          <w:b/>
          <w:bCs/>
          <w:sz w:val="20"/>
          <w:szCs w:val="20"/>
        </w:rPr>
        <w:tab/>
        <w:t>Transitional provision related to section 1.4 Entity-specific disclosures</w:t>
      </w:r>
      <w:r w:rsidRPr="00263F90">
        <w:rPr>
          <w:b/>
          <w:bCs/>
          <w:sz w:val="20"/>
          <w:szCs w:val="20"/>
        </w:rPr>
        <w:tab/>
      </w:r>
    </w:p>
    <w:p w14:paraId="131AD416" w14:textId="77777777" w:rsidR="006C1B0D" w:rsidRPr="00263F90" w:rsidRDefault="0024388E" w:rsidP="0077056A">
      <w:pPr>
        <w:pStyle w:val="Akapitzlist"/>
        <w:ind w:left="993" w:hanging="567"/>
        <w:rPr>
          <w:b/>
          <w:bCs/>
          <w:sz w:val="20"/>
          <w:szCs w:val="20"/>
        </w:rPr>
      </w:pPr>
      <w:r w:rsidRPr="00263F90">
        <w:rPr>
          <w:b/>
          <w:bCs/>
          <w:sz w:val="20"/>
          <w:szCs w:val="20"/>
        </w:rPr>
        <w:t>10.2</w:t>
      </w:r>
      <w:r w:rsidRPr="00263F90">
        <w:rPr>
          <w:b/>
          <w:bCs/>
          <w:sz w:val="20"/>
          <w:szCs w:val="20"/>
        </w:rPr>
        <w:tab/>
        <w:t>Transitional provision related to chapter 5 Value chain</w:t>
      </w:r>
      <w:r w:rsidRPr="00263F90">
        <w:rPr>
          <w:b/>
          <w:bCs/>
          <w:sz w:val="20"/>
          <w:szCs w:val="20"/>
        </w:rPr>
        <w:tab/>
      </w:r>
    </w:p>
    <w:p w14:paraId="131AD417" w14:textId="77777777" w:rsidR="006C1B0D" w:rsidRPr="00263F90" w:rsidRDefault="0024388E" w:rsidP="0077056A">
      <w:pPr>
        <w:pStyle w:val="Akapitzlist"/>
        <w:ind w:left="993" w:hanging="567"/>
        <w:rPr>
          <w:b/>
          <w:bCs/>
          <w:sz w:val="20"/>
          <w:szCs w:val="20"/>
        </w:rPr>
      </w:pPr>
      <w:r w:rsidRPr="00263F90">
        <w:rPr>
          <w:b/>
          <w:bCs/>
          <w:sz w:val="20"/>
          <w:szCs w:val="20"/>
        </w:rPr>
        <w:t>10.3</w:t>
      </w:r>
      <w:r w:rsidRPr="00263F90">
        <w:rPr>
          <w:b/>
          <w:bCs/>
          <w:sz w:val="20"/>
          <w:szCs w:val="20"/>
        </w:rPr>
        <w:tab/>
        <w:t>Transitional provision related to section 7.1 Presenting comparative information</w:t>
      </w:r>
    </w:p>
    <w:p w14:paraId="131AD418" w14:textId="77777777" w:rsidR="006C1B0D" w:rsidRPr="00263F90" w:rsidRDefault="0024388E" w:rsidP="0077056A">
      <w:pPr>
        <w:pStyle w:val="Akapitzlist"/>
        <w:ind w:left="1134" w:hanging="708"/>
      </w:pPr>
      <w:r w:rsidRPr="00263F90">
        <w:rPr>
          <w:b/>
          <w:bCs/>
          <w:sz w:val="20"/>
          <w:szCs w:val="20"/>
        </w:rPr>
        <w:t>10.4  Transitional provision: List of Disclosure Requirements that are phased-in for ESRS to year 2 or subsequent years</w:t>
      </w:r>
      <w:r w:rsidRPr="00263F90">
        <w:rPr>
          <w:b/>
          <w:bCs/>
          <w:sz w:val="20"/>
          <w:szCs w:val="20"/>
        </w:rPr>
        <w:tab/>
      </w:r>
      <w:r w:rsidRPr="00263F90">
        <w:tab/>
      </w:r>
    </w:p>
    <w:p w14:paraId="131AD419" w14:textId="77777777" w:rsidR="006C1B0D" w:rsidRPr="00263F90" w:rsidRDefault="0024388E" w:rsidP="00C2342B">
      <w:pPr>
        <w:pStyle w:val="Akapitzlist"/>
        <w:ind w:left="567" w:hanging="567"/>
        <w:rPr>
          <w:b/>
          <w:bCs/>
          <w:sz w:val="20"/>
          <w:szCs w:val="20"/>
        </w:rPr>
      </w:pPr>
      <w:r w:rsidRPr="00263F90">
        <w:rPr>
          <w:b/>
          <w:bCs/>
          <w:sz w:val="20"/>
          <w:szCs w:val="20"/>
        </w:rPr>
        <w:t>Appendix A: Application Requirements</w:t>
      </w:r>
      <w:r w:rsidRPr="00263F90">
        <w:rPr>
          <w:b/>
          <w:bCs/>
          <w:sz w:val="20"/>
          <w:szCs w:val="20"/>
        </w:rPr>
        <w:tab/>
      </w:r>
    </w:p>
    <w:p w14:paraId="131AD41A" w14:textId="77777777" w:rsidR="00686BBB" w:rsidRPr="00263F90" w:rsidRDefault="0024388E" w:rsidP="00C2342B">
      <w:pPr>
        <w:pStyle w:val="Akapitzlist"/>
        <w:ind w:left="1134" w:hanging="567"/>
        <w:rPr>
          <w:b/>
          <w:bCs/>
          <w:sz w:val="20"/>
          <w:szCs w:val="20"/>
        </w:rPr>
      </w:pPr>
      <w:r w:rsidRPr="00263F90">
        <w:rPr>
          <w:b/>
          <w:bCs/>
          <w:sz w:val="20"/>
          <w:szCs w:val="20"/>
        </w:rPr>
        <w:t xml:space="preserve">Entity-specific disclosures       </w:t>
      </w:r>
    </w:p>
    <w:p w14:paraId="131AD41B" w14:textId="77777777" w:rsidR="00823499" w:rsidRPr="00263F90" w:rsidRDefault="0024388E" w:rsidP="00C2342B">
      <w:pPr>
        <w:pStyle w:val="Akapitzlist"/>
        <w:ind w:left="1134" w:hanging="567"/>
        <w:rPr>
          <w:b/>
          <w:bCs/>
          <w:sz w:val="20"/>
          <w:szCs w:val="20"/>
        </w:rPr>
      </w:pPr>
      <w:r w:rsidRPr="00263F90">
        <w:rPr>
          <w:b/>
          <w:bCs/>
          <w:sz w:val="20"/>
          <w:szCs w:val="20"/>
        </w:rPr>
        <w:t xml:space="preserve">Double materiality   </w:t>
      </w:r>
    </w:p>
    <w:p w14:paraId="131AD41C" w14:textId="77777777" w:rsidR="006C1B0D" w:rsidRPr="00263F90" w:rsidRDefault="0024388E" w:rsidP="00C2342B">
      <w:pPr>
        <w:pStyle w:val="Akapitzlist"/>
        <w:ind w:left="1134" w:hanging="567"/>
        <w:rPr>
          <w:b/>
          <w:bCs/>
          <w:sz w:val="20"/>
          <w:szCs w:val="20"/>
        </w:rPr>
      </w:pPr>
      <w:r w:rsidRPr="00263F90">
        <w:rPr>
          <w:b/>
          <w:bCs/>
          <w:sz w:val="20"/>
          <w:szCs w:val="20"/>
        </w:rPr>
        <w:t>Estimation using sector averages and proxies</w:t>
      </w:r>
      <w:r w:rsidRPr="00263F90">
        <w:rPr>
          <w:b/>
          <w:bCs/>
          <w:sz w:val="20"/>
          <w:szCs w:val="20"/>
        </w:rPr>
        <w:tab/>
      </w:r>
    </w:p>
    <w:p w14:paraId="131AD41D" w14:textId="77777777" w:rsidR="006C1B0D" w:rsidRPr="00263F90" w:rsidRDefault="0024388E" w:rsidP="00C2342B">
      <w:pPr>
        <w:pStyle w:val="Akapitzlist"/>
        <w:ind w:left="1134" w:hanging="567"/>
        <w:rPr>
          <w:b/>
          <w:bCs/>
          <w:sz w:val="20"/>
          <w:szCs w:val="20"/>
        </w:rPr>
      </w:pPr>
      <w:r w:rsidRPr="00263F90">
        <w:rPr>
          <w:b/>
          <w:bCs/>
          <w:sz w:val="20"/>
          <w:szCs w:val="20"/>
        </w:rPr>
        <w:t>Content and structure of the sustainability statement</w:t>
      </w:r>
    </w:p>
    <w:p w14:paraId="131AD41E" w14:textId="77777777" w:rsidR="006C1B0D" w:rsidRPr="00263F90" w:rsidRDefault="0024388E" w:rsidP="00C2342B">
      <w:pPr>
        <w:pStyle w:val="Akapitzlist"/>
        <w:ind w:left="567" w:hanging="567"/>
        <w:rPr>
          <w:b/>
          <w:bCs/>
          <w:sz w:val="20"/>
          <w:szCs w:val="20"/>
        </w:rPr>
      </w:pPr>
      <w:r w:rsidRPr="00263F90">
        <w:rPr>
          <w:b/>
          <w:bCs/>
          <w:sz w:val="20"/>
          <w:szCs w:val="20"/>
        </w:rPr>
        <w:t>Appendix B: Qualitative characteristics of information</w:t>
      </w:r>
      <w:r w:rsidRPr="00263F90">
        <w:rPr>
          <w:b/>
          <w:bCs/>
          <w:sz w:val="20"/>
          <w:szCs w:val="20"/>
        </w:rPr>
        <w:tab/>
      </w:r>
    </w:p>
    <w:p w14:paraId="131AD41F" w14:textId="77777777" w:rsidR="006C1B0D" w:rsidRPr="00263F90" w:rsidRDefault="0024388E" w:rsidP="00C2342B">
      <w:pPr>
        <w:pStyle w:val="Akapitzlist"/>
        <w:ind w:left="567" w:hanging="567"/>
        <w:rPr>
          <w:b/>
          <w:bCs/>
          <w:sz w:val="20"/>
          <w:szCs w:val="20"/>
        </w:rPr>
      </w:pPr>
      <w:r w:rsidRPr="00263F90">
        <w:rPr>
          <w:b/>
          <w:bCs/>
          <w:sz w:val="20"/>
          <w:szCs w:val="20"/>
        </w:rPr>
        <w:t>Appendix C: List of phased-in Disclosure Requirements</w:t>
      </w:r>
      <w:r w:rsidRPr="00263F90">
        <w:rPr>
          <w:b/>
          <w:bCs/>
          <w:sz w:val="20"/>
          <w:szCs w:val="20"/>
        </w:rPr>
        <w:tab/>
      </w:r>
    </w:p>
    <w:p w14:paraId="131AD420" w14:textId="77777777" w:rsidR="006C1B0D" w:rsidRPr="00263F90" w:rsidRDefault="0024388E" w:rsidP="00C2342B">
      <w:pPr>
        <w:pStyle w:val="Akapitzlist"/>
        <w:ind w:left="567" w:hanging="567"/>
        <w:rPr>
          <w:b/>
          <w:bCs/>
          <w:sz w:val="20"/>
          <w:szCs w:val="20"/>
        </w:rPr>
      </w:pPr>
      <w:r w:rsidRPr="00263F90">
        <w:rPr>
          <w:b/>
          <w:bCs/>
          <w:sz w:val="20"/>
          <w:szCs w:val="20"/>
        </w:rPr>
        <w:t>Appendix D: Structure of ESRS sustainability statement</w:t>
      </w:r>
      <w:r w:rsidRPr="00263F90">
        <w:rPr>
          <w:b/>
          <w:bCs/>
          <w:sz w:val="20"/>
          <w:szCs w:val="20"/>
        </w:rPr>
        <w:tab/>
      </w:r>
    </w:p>
    <w:p w14:paraId="131AD421" w14:textId="77777777" w:rsidR="006C1B0D" w:rsidRPr="00263F90" w:rsidRDefault="0024388E" w:rsidP="00C2342B">
      <w:pPr>
        <w:pStyle w:val="Akapitzlist"/>
        <w:ind w:left="567" w:hanging="567"/>
        <w:rPr>
          <w:b/>
          <w:bCs/>
          <w:sz w:val="20"/>
          <w:szCs w:val="20"/>
        </w:rPr>
      </w:pPr>
      <w:r w:rsidRPr="00263F90">
        <w:rPr>
          <w:b/>
          <w:bCs/>
          <w:sz w:val="20"/>
          <w:szCs w:val="20"/>
        </w:rPr>
        <w:t>Appendix E: Flowchart for determining disclosures to be included</w:t>
      </w:r>
      <w:r w:rsidRPr="00263F90">
        <w:rPr>
          <w:b/>
          <w:bCs/>
          <w:sz w:val="20"/>
          <w:szCs w:val="20"/>
        </w:rPr>
        <w:tab/>
      </w:r>
    </w:p>
    <w:p w14:paraId="131AD422" w14:textId="77777777" w:rsidR="006C1B0D" w:rsidRPr="00263F90" w:rsidRDefault="0024388E" w:rsidP="00C2342B">
      <w:pPr>
        <w:pStyle w:val="Akapitzlist"/>
        <w:ind w:left="567" w:hanging="567"/>
        <w:rPr>
          <w:b/>
          <w:bCs/>
          <w:sz w:val="20"/>
          <w:szCs w:val="20"/>
        </w:rPr>
      </w:pPr>
      <w:r w:rsidRPr="00263F90">
        <w:rPr>
          <w:b/>
          <w:bCs/>
          <w:sz w:val="20"/>
          <w:szCs w:val="20"/>
        </w:rPr>
        <w:t>Appendix F: Example of structure of ESRS sustainability statement</w:t>
      </w:r>
      <w:r w:rsidRPr="00263F90">
        <w:rPr>
          <w:b/>
          <w:bCs/>
          <w:sz w:val="20"/>
          <w:szCs w:val="20"/>
        </w:rPr>
        <w:tab/>
      </w:r>
    </w:p>
    <w:p w14:paraId="131AD423" w14:textId="77777777" w:rsidR="00641AB3" w:rsidRPr="00263F90" w:rsidRDefault="0024388E" w:rsidP="00101A53">
      <w:pPr>
        <w:pStyle w:val="Akapitzlist"/>
        <w:ind w:left="567" w:hanging="567"/>
        <w:rPr>
          <w:rFonts w:eastAsiaTheme="minorEastAsia"/>
          <w:b/>
          <w:bCs/>
          <w:sz w:val="20"/>
          <w:szCs w:val="20"/>
          <w:lang w:val="en-GB"/>
        </w:rPr>
      </w:pPr>
      <w:r w:rsidRPr="00263F90">
        <w:rPr>
          <w:rFonts w:eastAsiaTheme="minorEastAsia"/>
          <w:b/>
          <w:bCs/>
          <w:sz w:val="20"/>
          <w:szCs w:val="20"/>
          <w:lang w:val="en-GB"/>
        </w:rPr>
        <w:t>Appendix G: Example of incorporation by reference</w:t>
      </w:r>
      <w:r w:rsidRPr="00263F90">
        <w:tab/>
      </w:r>
    </w:p>
    <w:p w14:paraId="131AD424" w14:textId="77777777" w:rsidR="003F4736" w:rsidRPr="00263F90" w:rsidRDefault="00000000" w:rsidP="003F4736">
      <w:pPr>
        <w:rPr>
          <w:sz w:val="24"/>
          <w:szCs w:val="24"/>
        </w:rPr>
      </w:pPr>
    </w:p>
    <w:p w14:paraId="131AD425" w14:textId="77777777" w:rsidR="00A760DE" w:rsidRPr="00263F90" w:rsidRDefault="0024388E" w:rsidP="0077056A">
      <w:pPr>
        <w:pStyle w:val="Akapitzlist"/>
        <w:ind w:hanging="1841"/>
        <w:rPr>
          <w:rFonts w:asciiTheme="minorHAnsi" w:eastAsiaTheme="minorHAnsi" w:hAnsiTheme="minorHAnsi" w:cstheme="minorBidi"/>
          <w:b/>
          <w:lang w:val="en-GB"/>
        </w:rPr>
      </w:pPr>
      <w:r w:rsidRPr="00263F90">
        <w:rPr>
          <w:b/>
          <w:sz w:val="24"/>
          <w:szCs w:val="24"/>
        </w:rPr>
        <w:t>Objective</w:t>
      </w:r>
      <w:r w:rsidRPr="00263F90">
        <w:rPr>
          <w:noProof/>
          <w:color w:val="2B579A"/>
          <w:shd w:val="clear" w:color="auto" w:fill="E6E6E6"/>
          <w:lang w:val="en-IE" w:eastAsia="en-IE"/>
        </w:rPr>
        <mc:AlternateContent>
          <mc:Choice Requires="wps">
            <w:drawing>
              <wp:anchor distT="0" distB="0" distL="114300" distR="114300" simplePos="0" relativeHeight="251815936" behindDoc="0" locked="0" layoutInCell="1" allowOverlap="1" wp14:anchorId="131AEF06" wp14:editId="131AEF07">
                <wp:simplePos x="0" y="0"/>
                <wp:positionH relativeFrom="column">
                  <wp:posOffset>0</wp:posOffset>
                </wp:positionH>
                <wp:positionV relativeFrom="paragraph">
                  <wp:posOffset>175260</wp:posOffset>
                </wp:positionV>
                <wp:extent cx="5829300" cy="0"/>
                <wp:effectExtent l="0" t="0" r="0" b="0"/>
                <wp:wrapTopAndBottom/>
                <wp:docPr id="76" name="Straight Connector 76"/>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4B3872EF" id="Straight Connector 76"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0,13.8pt" to="459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" strokecolor="windowText">
                <w10:wrap type="topAndBottom"/>
              </v:line>
            </w:pict>
          </mc:Fallback>
        </mc:AlternateContent>
      </w:r>
      <w:bookmarkStart w:id="2" w:name="_Hlk128300444"/>
    </w:p>
    <w:p w14:paraId="131AD426" w14:textId="77777777" w:rsidR="009B469B" w:rsidRPr="00263F90" w:rsidRDefault="0024388E" w:rsidP="00CA4939">
      <w:pPr>
        <w:pStyle w:val="Akapitzlist"/>
        <w:numPr>
          <w:ilvl w:val="0"/>
          <w:numId w:val="217"/>
        </w:numPr>
        <w:ind w:left="567" w:hanging="567"/>
        <w:rPr>
          <w:color w:val="000000" w:themeColor="text1"/>
        </w:rPr>
      </w:pPr>
      <w:r w:rsidRPr="00263F90">
        <w:rPr>
          <w:color w:val="000000" w:themeColor="text1"/>
          <w:sz w:val="20"/>
          <w:szCs w:val="20"/>
        </w:rPr>
        <w:t>The objective of European Sustainability Reporting Standards (ESRS) is to specify the sustainability information that an undertaking shall disclose in accordance with Directive 2013/34/EU of the European Parliament and of the Council,</w:t>
      </w:r>
      <w:r>
        <w:rPr>
          <w:color w:val="000000" w:themeColor="text1"/>
          <w:sz w:val="20"/>
          <w:szCs w:val="20"/>
        </w:rPr>
        <w:footnoteReference w:id="2"/>
      </w:r>
      <w:r w:rsidRPr="00263F90">
        <w:rPr>
          <w:color w:val="000000" w:themeColor="text1"/>
          <w:sz w:val="20"/>
          <w:szCs w:val="20"/>
        </w:rPr>
        <w:t xml:space="preserve"> as amended by Directive (EU) 2022/2464</w:t>
      </w:r>
      <w:r w:rsidRPr="00263F90">
        <w:rPr>
          <w:rFonts w:ascii="Roboto" w:eastAsia="Roboto" w:hAnsi="Roboto" w:cs="Roboto"/>
          <w:color w:val="333333"/>
          <w:sz w:val="21"/>
          <w:szCs w:val="21"/>
        </w:rPr>
        <w:t>.</w:t>
      </w:r>
      <w:r>
        <w:rPr>
          <w:rStyle w:val="Odwoanieprzypisudolnego"/>
          <w:color w:val="000000" w:themeColor="text1"/>
          <w:sz w:val="20"/>
          <w:szCs w:val="20"/>
        </w:rPr>
        <w:footnoteReference w:id="3"/>
      </w:r>
      <w:r w:rsidRPr="00263F90">
        <w:rPr>
          <w:color w:val="000000" w:themeColor="text1"/>
          <w:sz w:val="20"/>
          <w:szCs w:val="20"/>
        </w:rPr>
        <w:t xml:space="preserve">  Reporting in accordance with ESRS does not exempt undertakings from other obligations laid down in substantive Union law. </w:t>
      </w:r>
    </w:p>
    <w:p w14:paraId="131AD427" w14:textId="77777777" w:rsidR="009B469B" w:rsidRPr="00263F90" w:rsidRDefault="0024388E" w:rsidP="00CA4939">
      <w:pPr>
        <w:pStyle w:val="Akapitzlist"/>
        <w:numPr>
          <w:ilvl w:val="0"/>
          <w:numId w:val="217"/>
        </w:numPr>
        <w:ind w:left="567" w:hanging="567"/>
        <w:rPr>
          <w:color w:val="000000" w:themeColor="text1"/>
          <w:sz w:val="20"/>
          <w:szCs w:val="20"/>
        </w:rPr>
      </w:pPr>
      <w:r w:rsidRPr="00263F90">
        <w:rPr>
          <w:color w:val="000000" w:themeColor="text1"/>
          <w:sz w:val="20"/>
          <w:szCs w:val="20"/>
        </w:rPr>
        <w:t>Specifically, ESRS specify the information that an undertaking shall disclose about its material</w:t>
      </w:r>
      <w:r w:rsidRPr="00263F90">
        <w:rPr>
          <w:b/>
          <w:bCs/>
          <w:i/>
          <w:iCs/>
          <w:color w:val="000000" w:themeColor="text1"/>
          <w:sz w:val="20"/>
          <w:szCs w:val="20"/>
        </w:rPr>
        <w:t xml:space="preserve"> impacts</w:t>
      </w:r>
      <w:r w:rsidRPr="00263F90">
        <w:rPr>
          <w:color w:val="000000" w:themeColor="text1"/>
          <w:sz w:val="20"/>
          <w:szCs w:val="20"/>
        </w:rPr>
        <w:t xml:space="preserve">, </w:t>
      </w:r>
      <w:r w:rsidRPr="00263F90">
        <w:rPr>
          <w:b/>
          <w:bCs/>
          <w:i/>
          <w:iCs/>
          <w:color w:val="000000" w:themeColor="text1"/>
          <w:sz w:val="20"/>
          <w:szCs w:val="20"/>
        </w:rPr>
        <w:t xml:space="preserve">risks </w:t>
      </w:r>
      <w:r w:rsidRPr="00263F90">
        <w:rPr>
          <w:color w:val="000000" w:themeColor="text1"/>
          <w:sz w:val="20"/>
          <w:szCs w:val="20"/>
        </w:rPr>
        <w:t xml:space="preserve">and </w:t>
      </w:r>
      <w:r w:rsidRPr="00263F90">
        <w:rPr>
          <w:b/>
          <w:bCs/>
          <w:i/>
          <w:iCs/>
          <w:color w:val="000000" w:themeColor="text1"/>
          <w:sz w:val="20"/>
          <w:szCs w:val="20"/>
        </w:rPr>
        <w:t xml:space="preserve">opportunities </w:t>
      </w:r>
      <w:r w:rsidRPr="00263F90">
        <w:rPr>
          <w:color w:val="000000" w:themeColor="text1"/>
          <w:sz w:val="20"/>
          <w:szCs w:val="20"/>
        </w:rPr>
        <w:t>in relation to environmental, social, and governance</w:t>
      </w:r>
      <w:r w:rsidRPr="00263F90">
        <w:rPr>
          <w:b/>
          <w:bCs/>
          <w:i/>
          <w:iCs/>
          <w:color w:val="000000" w:themeColor="text1"/>
          <w:sz w:val="20"/>
          <w:szCs w:val="20"/>
        </w:rPr>
        <w:t xml:space="preserve"> sustainability matters. </w:t>
      </w:r>
      <w:r w:rsidRPr="00263F90">
        <w:rPr>
          <w:color w:val="000000" w:themeColor="text1"/>
          <w:sz w:val="20"/>
          <w:szCs w:val="20"/>
        </w:rPr>
        <w:t>ESRS do not require</w:t>
      </w:r>
      <w:r w:rsidRPr="00263F90">
        <w:rPr>
          <w:b/>
          <w:bCs/>
          <w:i/>
          <w:iCs/>
          <w:color w:val="000000" w:themeColor="text1"/>
          <w:sz w:val="20"/>
          <w:szCs w:val="20"/>
        </w:rPr>
        <w:t xml:space="preserve"> </w:t>
      </w:r>
      <w:r w:rsidRPr="00263F90">
        <w:rPr>
          <w:color w:val="000000" w:themeColor="text1"/>
          <w:sz w:val="20"/>
          <w:szCs w:val="20"/>
        </w:rPr>
        <w:t>undertakings to disclose any information on</w:t>
      </w:r>
      <w:r w:rsidRPr="00263F90">
        <w:rPr>
          <w:b/>
          <w:bCs/>
          <w:i/>
          <w:iCs/>
          <w:color w:val="000000" w:themeColor="text1"/>
          <w:sz w:val="20"/>
          <w:szCs w:val="20"/>
        </w:rPr>
        <w:t xml:space="preserve"> </w:t>
      </w:r>
      <w:r w:rsidRPr="00263F90">
        <w:rPr>
          <w:color w:val="000000" w:themeColor="text1"/>
          <w:sz w:val="20"/>
          <w:szCs w:val="20"/>
        </w:rPr>
        <w:lastRenderedPageBreak/>
        <w:t xml:space="preserve">environmental, social and governance topics covered by ESRS that the undertaking has assessed as non-material (See Appendix E flowchart for determining disclosures under ESRS).The information disclosed in accordance with ESRS enables </w:t>
      </w:r>
      <w:r w:rsidRPr="00263F90">
        <w:rPr>
          <w:b/>
          <w:bCs/>
          <w:i/>
          <w:iCs/>
          <w:color w:val="000000" w:themeColor="text1"/>
          <w:sz w:val="20"/>
          <w:szCs w:val="20"/>
        </w:rPr>
        <w:t xml:space="preserve">users </w:t>
      </w:r>
      <w:r w:rsidRPr="00263F90">
        <w:rPr>
          <w:color w:val="000000" w:themeColor="text1"/>
          <w:sz w:val="20"/>
          <w:szCs w:val="20"/>
        </w:rPr>
        <w:t>of the</w:t>
      </w:r>
      <w:r w:rsidRPr="00263F90">
        <w:rPr>
          <w:b/>
          <w:bCs/>
          <w:i/>
          <w:iCs/>
          <w:color w:val="000000" w:themeColor="text1"/>
          <w:sz w:val="20"/>
          <w:szCs w:val="20"/>
        </w:rPr>
        <w:t xml:space="preserve"> sustainability statement </w:t>
      </w:r>
      <w:r w:rsidRPr="00263F90">
        <w:rPr>
          <w:color w:val="000000" w:themeColor="text1"/>
          <w:sz w:val="20"/>
          <w:szCs w:val="20"/>
        </w:rPr>
        <w:t>to understand the undertaking’s material impacts on people and environment and the material effects of sustainability matters on the undertaking’s development, performance and position.</w:t>
      </w:r>
    </w:p>
    <w:p w14:paraId="131AD428" w14:textId="77777777" w:rsidR="009B469B" w:rsidRPr="00263F90" w:rsidRDefault="0024388E" w:rsidP="00CA4939">
      <w:pPr>
        <w:pStyle w:val="Akapitzlist"/>
        <w:numPr>
          <w:ilvl w:val="0"/>
          <w:numId w:val="217"/>
        </w:numPr>
        <w:ind w:left="567" w:hanging="567"/>
      </w:pPr>
      <w:r w:rsidRPr="00263F90">
        <w:rPr>
          <w:sz w:val="20"/>
          <w:szCs w:val="20"/>
        </w:rPr>
        <w:t>The objective of this Standard (ESRS 1) is to provide an understanding of the architecture of ESRS, the drafting conventions and fundamental concepts used, and the general requirements for preparing and presenting sustainability information in accordance with  Directive 2013/34, as amended by Directive 2022/2464..</w:t>
      </w:r>
    </w:p>
    <w:p w14:paraId="131AD429" w14:textId="77777777" w:rsidR="00A760DE" w:rsidRPr="00263F90" w:rsidRDefault="00000000" w:rsidP="0077056A">
      <w:pPr>
        <w:pStyle w:val="Akapitzlist"/>
        <w:ind w:left="567" w:firstLine="0"/>
        <w:rPr>
          <w:sz w:val="20"/>
          <w:szCs w:val="20"/>
        </w:rPr>
      </w:pPr>
    </w:p>
    <w:p w14:paraId="131AD42A" w14:textId="77777777" w:rsidR="00F8494C" w:rsidRPr="00263F90" w:rsidRDefault="0024388E" w:rsidP="00CA4939">
      <w:pPr>
        <w:pStyle w:val="Akapitzlist"/>
        <w:numPr>
          <w:ilvl w:val="3"/>
          <w:numId w:val="1"/>
        </w:numPr>
        <w:ind w:left="567" w:hanging="567"/>
        <w:rPr>
          <w:b/>
          <w:i/>
          <w:iCs/>
        </w:rPr>
      </w:pPr>
      <w:r w:rsidRPr="00263F90">
        <w:rPr>
          <w:b/>
          <w:i/>
          <w:iCs/>
        </w:rPr>
        <w:t xml:space="preserve">Categories of </w:t>
      </w:r>
      <w:r w:rsidRPr="00263F90">
        <w:rPr>
          <w:b/>
          <w:i/>
          <w:iCs/>
          <w:lang w:val="en-GB"/>
        </w:rPr>
        <w:t xml:space="preserve">ESRS Standards, reporting areas and drafting conventions </w:t>
      </w:r>
    </w:p>
    <w:p w14:paraId="131AD42B" w14:textId="77777777" w:rsidR="006D568F" w:rsidRPr="00263F90" w:rsidRDefault="00000000" w:rsidP="006D568F">
      <w:pPr>
        <w:pStyle w:val="Akapitzlist"/>
        <w:ind w:left="567" w:firstLine="0"/>
        <w:rPr>
          <w:b/>
          <w:i/>
          <w:iCs/>
        </w:rPr>
      </w:pPr>
    </w:p>
    <w:p w14:paraId="131AD42C" w14:textId="77777777" w:rsidR="006D568F" w:rsidRPr="00263F90" w:rsidRDefault="0024388E" w:rsidP="006D568F">
      <w:pPr>
        <w:rPr>
          <w:rFonts w:ascii="Arial" w:hAnsi="Arial" w:cs="Arial"/>
          <w:b/>
          <w:i/>
        </w:rPr>
      </w:pPr>
      <w:r w:rsidRPr="00263F90">
        <w:rPr>
          <w:rFonts w:ascii="Arial" w:hAnsi="Arial" w:cs="Arial"/>
          <w:b/>
          <w:i/>
          <w:iCs/>
        </w:rPr>
        <w:t>1.1</w:t>
      </w:r>
      <w:r w:rsidRPr="00263F90">
        <w:rPr>
          <w:b/>
          <w:i/>
          <w:iCs/>
          <w:sz w:val="20"/>
          <w:szCs w:val="20"/>
        </w:rPr>
        <w:t xml:space="preserve">     </w:t>
      </w:r>
      <w:r w:rsidRPr="00263F90">
        <w:rPr>
          <w:rFonts w:ascii="Arial" w:hAnsi="Arial" w:cs="Arial"/>
          <w:b/>
          <w:i/>
        </w:rPr>
        <w:t>Categories of ESRS standards</w:t>
      </w:r>
      <w:r w:rsidRPr="00263F90">
        <w:rPr>
          <w:noProof/>
          <w:color w:val="2B579A"/>
          <w:shd w:val="clear" w:color="auto" w:fill="E6E6E6"/>
          <w:lang w:val="en-IE" w:eastAsia="en-IE"/>
        </w:rPr>
        <mc:AlternateContent>
          <mc:Choice Requires="wps">
            <w:drawing>
              <wp:anchor distT="0" distB="0" distL="114300" distR="114300" simplePos="0" relativeHeight="251820032" behindDoc="0" locked="0" layoutInCell="1" allowOverlap="1" wp14:anchorId="131AEF08" wp14:editId="131AEF09">
                <wp:simplePos x="0" y="0"/>
                <wp:positionH relativeFrom="column">
                  <wp:posOffset>0</wp:posOffset>
                </wp:positionH>
                <wp:positionV relativeFrom="paragraph">
                  <wp:posOffset>175260</wp:posOffset>
                </wp:positionV>
                <wp:extent cx="5829300" cy="0"/>
                <wp:effectExtent l="0" t="0" r="0" b="0"/>
                <wp:wrapTopAndBottom/>
                <wp:docPr id="81" name="Straight Connector 81"/>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51D68A4A" id="Straight Connector 81"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0,13.8pt" to="459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" strokecolor="windowText">
                <w10:wrap type="topAndBottom"/>
              </v:line>
            </w:pict>
          </mc:Fallback>
        </mc:AlternateContent>
      </w:r>
    </w:p>
    <w:p w14:paraId="131AD42D" w14:textId="77777777" w:rsidR="007D79D0" w:rsidRPr="00263F90" w:rsidRDefault="0024388E" w:rsidP="00CA4939">
      <w:pPr>
        <w:pStyle w:val="Akapitzlist"/>
        <w:numPr>
          <w:ilvl w:val="0"/>
          <w:numId w:val="202"/>
        </w:numPr>
        <w:spacing w:before="120"/>
        <w:ind w:left="567" w:hanging="567"/>
      </w:pPr>
      <w:r w:rsidRPr="00263F90">
        <w:rPr>
          <w:sz w:val="20"/>
          <w:szCs w:val="20"/>
        </w:rPr>
        <w:t xml:space="preserve">There are three categories of ESRS: </w:t>
      </w:r>
    </w:p>
    <w:p w14:paraId="131AD42E" w14:textId="77777777" w:rsidR="00601610" w:rsidRPr="00263F90" w:rsidRDefault="0024388E" w:rsidP="00CA4939">
      <w:pPr>
        <w:pStyle w:val="Akapitzlist"/>
        <w:numPr>
          <w:ilvl w:val="0"/>
          <w:numId w:val="218"/>
        </w:numPr>
        <w:spacing w:before="120"/>
        <w:ind w:left="993" w:hanging="426"/>
        <w:rPr>
          <w:sz w:val="20"/>
          <w:szCs w:val="20"/>
        </w:rPr>
      </w:pPr>
      <w:r w:rsidRPr="00263F90">
        <w:rPr>
          <w:sz w:val="20"/>
          <w:szCs w:val="20"/>
        </w:rPr>
        <w:t>cross-cutting standards;</w:t>
      </w:r>
    </w:p>
    <w:p w14:paraId="131AD42F" w14:textId="77777777" w:rsidR="00601610" w:rsidRPr="00263F90" w:rsidRDefault="0024388E" w:rsidP="00CA4939">
      <w:pPr>
        <w:pStyle w:val="Akapitzlist"/>
        <w:numPr>
          <w:ilvl w:val="0"/>
          <w:numId w:val="218"/>
        </w:numPr>
        <w:spacing w:before="120"/>
        <w:ind w:left="993" w:hanging="426"/>
        <w:rPr>
          <w:sz w:val="20"/>
          <w:szCs w:val="20"/>
        </w:rPr>
      </w:pPr>
      <w:r w:rsidRPr="00263F90">
        <w:rPr>
          <w:sz w:val="20"/>
          <w:szCs w:val="20"/>
        </w:rPr>
        <w:t xml:space="preserve">topical standards (Environmental, Social and </w:t>
      </w:r>
      <w:r w:rsidRPr="00263F90">
        <w:rPr>
          <w:bCs/>
          <w:iCs/>
          <w:sz w:val="20"/>
          <w:szCs w:val="20"/>
        </w:rPr>
        <w:t xml:space="preserve">Governance </w:t>
      </w:r>
      <w:r w:rsidRPr="00263F90">
        <w:rPr>
          <w:sz w:val="20"/>
          <w:szCs w:val="20"/>
        </w:rPr>
        <w:t>standards); and</w:t>
      </w:r>
    </w:p>
    <w:p w14:paraId="131AD430" w14:textId="77777777" w:rsidR="00D75D6F" w:rsidRPr="00263F90" w:rsidRDefault="0024388E" w:rsidP="00CA4939">
      <w:pPr>
        <w:pStyle w:val="Akapitzlist"/>
        <w:numPr>
          <w:ilvl w:val="0"/>
          <w:numId w:val="218"/>
        </w:numPr>
        <w:spacing w:before="120"/>
        <w:ind w:left="993" w:hanging="426"/>
        <w:jc w:val="left"/>
      </w:pPr>
      <w:r w:rsidRPr="00263F90">
        <w:rPr>
          <w:sz w:val="20"/>
          <w:szCs w:val="20"/>
        </w:rPr>
        <w:t xml:space="preserve">sector-specific standards. </w:t>
      </w:r>
    </w:p>
    <w:p w14:paraId="131AD431" w14:textId="77777777" w:rsidR="00241D45" w:rsidRPr="00263F90" w:rsidRDefault="0024388E" w:rsidP="0077056A">
      <w:pPr>
        <w:spacing w:before="120" w:after="0" w:line="240" w:lineRule="auto"/>
        <w:ind w:left="567"/>
      </w:pPr>
      <w:r w:rsidRPr="00263F90">
        <w:rPr>
          <w:rFonts w:ascii="Arial" w:hAnsi="Arial" w:cs="Arial"/>
          <w:sz w:val="20"/>
          <w:szCs w:val="20"/>
        </w:rPr>
        <w:t xml:space="preserve">Cross-cutting standards and topical standards are sector-agnostic, meaning that they apply to all undertakings regardless of which sector or sectors the undertaking operates in. </w:t>
      </w:r>
    </w:p>
    <w:p w14:paraId="131AD432" w14:textId="77777777" w:rsidR="00241D45" w:rsidRPr="00263F90" w:rsidRDefault="0024388E" w:rsidP="00CA4939">
      <w:pPr>
        <w:pStyle w:val="Akapitzlist"/>
        <w:numPr>
          <w:ilvl w:val="0"/>
          <w:numId w:val="202"/>
        </w:numPr>
        <w:ind w:left="567" w:right="99" w:hanging="567"/>
      </w:pPr>
      <w:r w:rsidRPr="00263F90">
        <w:rPr>
          <w:sz w:val="20"/>
          <w:szCs w:val="20"/>
        </w:rPr>
        <w:t xml:space="preserve">The cross-cutting standards ESRS 1 </w:t>
      </w:r>
      <w:r w:rsidRPr="00263F90">
        <w:rPr>
          <w:i/>
          <w:iCs/>
          <w:sz w:val="20"/>
          <w:szCs w:val="20"/>
        </w:rPr>
        <w:t xml:space="preserve">General requirements </w:t>
      </w:r>
      <w:r w:rsidRPr="00263F90">
        <w:rPr>
          <w:sz w:val="20"/>
          <w:szCs w:val="20"/>
        </w:rPr>
        <w:t xml:space="preserve">and ESRS 2 </w:t>
      </w:r>
      <w:r w:rsidRPr="00263F90">
        <w:rPr>
          <w:i/>
          <w:iCs/>
          <w:sz w:val="20"/>
          <w:szCs w:val="20"/>
        </w:rPr>
        <w:t xml:space="preserve">General disclosures </w:t>
      </w:r>
      <w:r w:rsidRPr="00263F90">
        <w:rPr>
          <w:sz w:val="20"/>
          <w:szCs w:val="20"/>
        </w:rPr>
        <w:t xml:space="preserve">apply to the </w:t>
      </w:r>
      <w:r w:rsidRPr="00263F90">
        <w:rPr>
          <w:b/>
          <w:i/>
          <w:sz w:val="20"/>
          <w:szCs w:val="20"/>
        </w:rPr>
        <w:t>sustainability matters</w:t>
      </w:r>
      <w:r w:rsidRPr="00263F90">
        <w:rPr>
          <w:sz w:val="20"/>
          <w:szCs w:val="20"/>
        </w:rPr>
        <w:t xml:space="preserve"> covered by topical standards and sector-specific standards. </w:t>
      </w:r>
    </w:p>
    <w:p w14:paraId="131AD433" w14:textId="77777777" w:rsidR="00241D45" w:rsidRPr="00263F90" w:rsidRDefault="0024388E" w:rsidP="00CA4939">
      <w:pPr>
        <w:pStyle w:val="Akapitzlist"/>
        <w:numPr>
          <w:ilvl w:val="0"/>
          <w:numId w:val="202"/>
        </w:numPr>
        <w:ind w:left="567" w:right="99" w:hanging="567"/>
      </w:pPr>
      <w:r w:rsidRPr="00263F90">
        <w:rPr>
          <w:sz w:val="20"/>
          <w:szCs w:val="20"/>
        </w:rPr>
        <w:t xml:space="preserve">This standard (ESRS 1) describes the architecture of ESRS standards, explains drafting conventions and fundamental concepts, and sets out general requirements for preparing and presenting sustainability-related information. </w:t>
      </w:r>
    </w:p>
    <w:p w14:paraId="131AD434" w14:textId="77777777" w:rsidR="00241D45" w:rsidRPr="00263F90" w:rsidRDefault="0024388E" w:rsidP="00CA4939">
      <w:pPr>
        <w:pStyle w:val="Akapitzlist"/>
        <w:numPr>
          <w:ilvl w:val="0"/>
          <w:numId w:val="202"/>
        </w:numPr>
        <w:ind w:left="567" w:right="99" w:hanging="567"/>
      </w:pPr>
      <w:r w:rsidRPr="00263F90">
        <w:rPr>
          <w:sz w:val="20"/>
          <w:szCs w:val="20"/>
        </w:rPr>
        <w:t xml:space="preserve">ESRS 2 establishes Disclosure Requirements on the information that the undertaking shall provide at a general level across all material </w:t>
      </w:r>
      <w:r w:rsidRPr="00263F90">
        <w:rPr>
          <w:b/>
          <w:i/>
          <w:sz w:val="20"/>
          <w:szCs w:val="20"/>
        </w:rPr>
        <w:t>sustainability matters</w:t>
      </w:r>
      <w:r w:rsidRPr="00263F90">
        <w:rPr>
          <w:sz w:val="20"/>
          <w:szCs w:val="20"/>
        </w:rPr>
        <w:t xml:space="preserve"> on the reporting areas </w:t>
      </w:r>
      <w:r w:rsidRPr="00263F90">
        <w:rPr>
          <w:bCs/>
          <w:iCs/>
          <w:sz w:val="20"/>
          <w:szCs w:val="20"/>
        </w:rPr>
        <w:t>governance</w:t>
      </w:r>
      <w:r w:rsidRPr="00263F90">
        <w:rPr>
          <w:b/>
          <w:i/>
          <w:sz w:val="20"/>
          <w:szCs w:val="20"/>
        </w:rPr>
        <w:t>, strategy, impact, risk</w:t>
      </w:r>
      <w:r w:rsidRPr="00263F90">
        <w:rPr>
          <w:sz w:val="20"/>
          <w:szCs w:val="20"/>
        </w:rPr>
        <w:t xml:space="preserve"> and </w:t>
      </w:r>
      <w:r w:rsidRPr="00263F90">
        <w:rPr>
          <w:b/>
          <w:i/>
          <w:sz w:val="20"/>
          <w:szCs w:val="20"/>
        </w:rPr>
        <w:t>opportunity</w:t>
      </w:r>
      <w:r w:rsidRPr="00263F90">
        <w:rPr>
          <w:sz w:val="20"/>
          <w:szCs w:val="20"/>
        </w:rPr>
        <w:t xml:space="preserve"> management, and </w:t>
      </w:r>
      <w:r w:rsidRPr="00263F90">
        <w:rPr>
          <w:b/>
          <w:i/>
          <w:sz w:val="20"/>
          <w:szCs w:val="20"/>
        </w:rPr>
        <w:t>metrics</w:t>
      </w:r>
      <w:r w:rsidRPr="00263F90">
        <w:rPr>
          <w:sz w:val="20"/>
          <w:szCs w:val="20"/>
        </w:rPr>
        <w:t xml:space="preserve"> and </w:t>
      </w:r>
      <w:r w:rsidRPr="00263F90">
        <w:rPr>
          <w:b/>
          <w:i/>
          <w:sz w:val="20"/>
          <w:szCs w:val="20"/>
        </w:rPr>
        <w:t>targets</w:t>
      </w:r>
      <w:r w:rsidRPr="00263F90">
        <w:rPr>
          <w:sz w:val="20"/>
          <w:szCs w:val="20"/>
        </w:rPr>
        <w:t xml:space="preserve">.  </w:t>
      </w:r>
    </w:p>
    <w:p w14:paraId="131AD435" w14:textId="77777777" w:rsidR="00241D45" w:rsidRPr="00263F90" w:rsidRDefault="0024388E" w:rsidP="00CA4939">
      <w:pPr>
        <w:pStyle w:val="Akapitzlist"/>
        <w:numPr>
          <w:ilvl w:val="0"/>
          <w:numId w:val="202"/>
        </w:numPr>
        <w:ind w:left="567" w:right="99" w:hanging="567"/>
      </w:pPr>
      <w:r w:rsidRPr="00263F90">
        <w:rPr>
          <w:sz w:val="20"/>
          <w:szCs w:val="20"/>
        </w:rPr>
        <w:t>Topical ESRS cover a sustainability topic and are structured into topics and sub-topics, and where necessary sub-sub-topics. The table in Application Requirement 16 (AR 16) to this standard provides an overview of the sustainability topics, sub-topics and sub-sub-topics (collectively ‘</w:t>
      </w:r>
      <w:r w:rsidRPr="00263F90">
        <w:rPr>
          <w:b/>
          <w:bCs/>
          <w:i/>
          <w:iCs/>
          <w:sz w:val="20"/>
          <w:szCs w:val="20"/>
        </w:rPr>
        <w:t>sustainability matters</w:t>
      </w:r>
      <w:r w:rsidRPr="00263F90">
        <w:rPr>
          <w:sz w:val="20"/>
          <w:szCs w:val="20"/>
        </w:rPr>
        <w:t xml:space="preserve">’) covered by topical ESRS. </w:t>
      </w:r>
    </w:p>
    <w:p w14:paraId="131AD436" w14:textId="77777777" w:rsidR="00241D45" w:rsidRPr="00263F90" w:rsidRDefault="0024388E" w:rsidP="00CA4939">
      <w:pPr>
        <w:pStyle w:val="Akapitzlist"/>
        <w:numPr>
          <w:ilvl w:val="0"/>
          <w:numId w:val="202"/>
        </w:numPr>
        <w:ind w:left="567" w:right="99" w:hanging="567"/>
      </w:pPr>
      <w:r w:rsidRPr="00263F90">
        <w:rPr>
          <w:sz w:val="20"/>
          <w:szCs w:val="20"/>
        </w:rPr>
        <w:t xml:space="preserve">Topical ESRS can include specific requirements that complement the general level Disclosure Requirements of ESRS 2. ESRS 2 Appendix C </w:t>
      </w:r>
      <w:r w:rsidRPr="00263F90">
        <w:rPr>
          <w:i/>
          <w:iCs/>
          <w:sz w:val="20"/>
          <w:szCs w:val="20"/>
        </w:rPr>
        <w:t xml:space="preserve">Disclosure/Application Requirements in topical ESRS that are applicable jointly with ESRS 2 General Disclosures </w:t>
      </w:r>
      <w:r w:rsidRPr="00263F90">
        <w:rPr>
          <w:sz w:val="20"/>
          <w:szCs w:val="20"/>
        </w:rPr>
        <w:t>provides a list of the additional requirements in topical ESRS that the undertaking shall apply in conjunction with the general level disclosure requirements of ESRS 2.</w:t>
      </w:r>
    </w:p>
    <w:p w14:paraId="131AD437" w14:textId="77777777" w:rsidR="00241D45" w:rsidRPr="00263F90" w:rsidRDefault="0024388E" w:rsidP="00CA4939">
      <w:pPr>
        <w:pStyle w:val="Akapitzlist"/>
        <w:numPr>
          <w:ilvl w:val="0"/>
          <w:numId w:val="202"/>
        </w:numPr>
        <w:ind w:left="567" w:right="99" w:hanging="567"/>
      </w:pPr>
      <w:r w:rsidRPr="00263F90">
        <w:rPr>
          <w:sz w:val="20"/>
          <w:szCs w:val="20"/>
        </w:rPr>
        <w:t xml:space="preserve">Sector-specific standards are applicable to all undertakings within a sector. They address </w:t>
      </w:r>
      <w:r w:rsidRPr="00263F90">
        <w:rPr>
          <w:b/>
          <w:i/>
          <w:sz w:val="20"/>
          <w:szCs w:val="20"/>
        </w:rPr>
        <w:t>impacts, risks</w:t>
      </w:r>
      <w:r w:rsidRPr="00263F90">
        <w:rPr>
          <w:sz w:val="20"/>
          <w:szCs w:val="20"/>
        </w:rPr>
        <w:t xml:space="preserve"> and </w:t>
      </w:r>
      <w:r w:rsidRPr="00263F90">
        <w:rPr>
          <w:b/>
          <w:i/>
          <w:sz w:val="20"/>
          <w:szCs w:val="20"/>
        </w:rPr>
        <w:t>opportunities</w:t>
      </w:r>
      <w:r w:rsidRPr="00263F90">
        <w:rPr>
          <w:sz w:val="20"/>
          <w:szCs w:val="20"/>
        </w:rPr>
        <w:t xml:space="preserve"> that are likely to be material for all undertakings in a specific sector and that are not covered, or not sufficiently covered, by topical standards. Sector-specific standards are multi-topical and cover the topics that are most relevant to the sector in question. Sector-specific standards achieve a high degree of comparability. </w:t>
      </w:r>
    </w:p>
    <w:p w14:paraId="131AD438" w14:textId="77777777" w:rsidR="00241D45" w:rsidRPr="00263F90" w:rsidRDefault="0024388E" w:rsidP="00CA4939">
      <w:pPr>
        <w:pStyle w:val="Akapitzlist"/>
        <w:numPr>
          <w:ilvl w:val="0"/>
          <w:numId w:val="202"/>
        </w:numPr>
        <w:ind w:left="567" w:right="99" w:hanging="567"/>
      </w:pPr>
      <w:r w:rsidRPr="00263F90">
        <w:rPr>
          <w:sz w:val="20"/>
          <w:szCs w:val="20"/>
        </w:rPr>
        <w:t xml:space="preserve">In addition to the disclosure requirements laid down in the three categories of ESRS, when an undertaking concludes that an impact, risk or opportunity is not covered or not covered with sufficient granularity by an ESRS but is material due to its specific facts and circumstances, it shall provide additional entity-specific disclosures to enable users to understand the undertaking’s sustainability-related </w:t>
      </w:r>
      <w:r w:rsidRPr="00263F90">
        <w:rPr>
          <w:b/>
          <w:bCs/>
          <w:i/>
          <w:iCs/>
          <w:sz w:val="20"/>
          <w:szCs w:val="20"/>
        </w:rPr>
        <w:t>impacts, risks</w:t>
      </w:r>
      <w:r w:rsidRPr="00263F90">
        <w:rPr>
          <w:sz w:val="20"/>
          <w:szCs w:val="20"/>
        </w:rPr>
        <w:t xml:space="preserve"> or </w:t>
      </w:r>
      <w:r w:rsidRPr="00263F90">
        <w:rPr>
          <w:b/>
          <w:bCs/>
          <w:i/>
          <w:iCs/>
          <w:sz w:val="20"/>
          <w:szCs w:val="20"/>
        </w:rPr>
        <w:t>opportunities</w:t>
      </w:r>
      <w:r w:rsidRPr="00263F90">
        <w:rPr>
          <w:sz w:val="20"/>
          <w:szCs w:val="20"/>
        </w:rPr>
        <w:t xml:space="preserve">. Application requirements </w:t>
      </w:r>
      <w:r w:rsidRPr="00263F90">
        <w:rPr>
          <w:sz w:val="20"/>
          <w:szCs w:val="20"/>
        </w:rPr>
        <w:lastRenderedPageBreak/>
        <w:t xml:space="preserve">AR 1 to AR 5 provide further guidance regarding entity-specific disclosures. </w:t>
      </w:r>
    </w:p>
    <w:p w14:paraId="131AD439" w14:textId="77777777" w:rsidR="00241D45" w:rsidRPr="00263F90" w:rsidRDefault="00000000" w:rsidP="0077056A">
      <w:pPr>
        <w:tabs>
          <w:tab w:val="left" w:pos="1842"/>
        </w:tabs>
        <w:ind w:left="567" w:right="99"/>
        <w:jc w:val="both"/>
        <w:rPr>
          <w:rFonts w:ascii="Arial" w:eastAsia="Arial" w:hAnsi="Arial" w:cs="Arial"/>
          <w:sz w:val="20"/>
          <w:szCs w:val="20"/>
          <w:lang w:val="en-US"/>
        </w:rPr>
      </w:pPr>
    </w:p>
    <w:bookmarkEnd w:id="2"/>
    <w:p w14:paraId="131AD43A" w14:textId="77777777" w:rsidR="00784371" w:rsidRPr="00263F90" w:rsidRDefault="0024388E" w:rsidP="0077056A">
      <w:pPr>
        <w:pStyle w:val="Akapitzlist"/>
        <w:spacing w:before="4"/>
        <w:ind w:left="567" w:right="99" w:hanging="567"/>
        <w:rPr>
          <w:sz w:val="24"/>
          <w:szCs w:val="24"/>
        </w:rPr>
      </w:pPr>
      <w:r w:rsidRPr="00263F90">
        <w:rPr>
          <w:b/>
          <w:bCs/>
          <w:i/>
          <w:iCs/>
        </w:rPr>
        <w:t xml:space="preserve">1.2  </w:t>
      </w:r>
      <w:r w:rsidRPr="00263F90">
        <w:rPr>
          <w:b/>
          <w:i/>
        </w:rPr>
        <w:t>Reporting areas and minimum content disclosure requirements on policies, actions, targets and metrics</w:t>
      </w:r>
      <w:r w:rsidRPr="00263F90">
        <w:rPr>
          <w:iCs/>
          <w:sz w:val="20"/>
          <w:szCs w:val="20"/>
        </w:rPr>
        <w:t xml:space="preserve">    </w:t>
      </w:r>
      <w:r w:rsidRPr="00263F90">
        <w:t xml:space="preserve"> </w:t>
      </w:r>
    </w:p>
    <w:p w14:paraId="131AD43B" w14:textId="77777777" w:rsidR="00784371" w:rsidRPr="00263F90" w:rsidRDefault="0024388E" w:rsidP="00784371">
      <w:pPr>
        <w:pStyle w:val="Akapitzlist"/>
        <w:spacing w:before="4"/>
        <w:ind w:left="567" w:right="99" w:hanging="567"/>
        <w:rPr>
          <w:b/>
          <w:i/>
        </w:rPr>
      </w:pPr>
      <w:r w:rsidRPr="00263F90">
        <w:rPr>
          <w:noProof/>
          <w:color w:val="2B579A"/>
          <w:shd w:val="clear" w:color="auto" w:fill="E6E6E6"/>
          <w:lang w:val="en-IE" w:eastAsia="en-IE"/>
        </w:rPr>
        <mc:AlternateContent>
          <mc:Choice Requires="wps">
            <w:drawing>
              <wp:anchor distT="0" distB="0" distL="114300" distR="114300" simplePos="0" relativeHeight="251824128" behindDoc="0" locked="0" layoutInCell="1" allowOverlap="1" wp14:anchorId="131AEF0A" wp14:editId="131AEF0B">
                <wp:simplePos x="0" y="0"/>
                <wp:positionH relativeFrom="column">
                  <wp:posOffset>38100</wp:posOffset>
                </wp:positionH>
                <wp:positionV relativeFrom="paragraph">
                  <wp:posOffset>21590</wp:posOffset>
                </wp:positionV>
                <wp:extent cx="5829300" cy="0"/>
                <wp:effectExtent l="0" t="0" r="0" b="0"/>
                <wp:wrapTopAndBottom/>
                <wp:docPr id="90" name="Straight Connector 90"/>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17A66F22" id="Straight Connector 90"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3pt,1.7pt" to="462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" strokecolor="windowText">
                <w10:wrap type="topAndBottom"/>
              </v:line>
            </w:pict>
          </mc:Fallback>
        </mc:AlternateContent>
      </w:r>
    </w:p>
    <w:p w14:paraId="131AD43C" w14:textId="77777777" w:rsidR="00241D45" w:rsidRPr="00263F90" w:rsidRDefault="0024388E" w:rsidP="00CA4939">
      <w:pPr>
        <w:pStyle w:val="Akapitzlist"/>
        <w:numPr>
          <w:ilvl w:val="0"/>
          <w:numId w:val="3"/>
        </w:numPr>
        <w:spacing w:before="4"/>
        <w:ind w:left="567" w:right="99" w:hanging="567"/>
        <w:rPr>
          <w:sz w:val="20"/>
          <w:szCs w:val="20"/>
        </w:rPr>
      </w:pPr>
      <w:r w:rsidRPr="00263F90">
        <w:rPr>
          <w:sz w:val="20"/>
          <w:szCs w:val="20"/>
        </w:rPr>
        <w:t>The Disclosure Requirements in ESRS 2, in topical ESRS and in sector-specific ESRS are structured into the following reporting areas:</w:t>
      </w:r>
    </w:p>
    <w:p w14:paraId="131AD43D" w14:textId="77777777" w:rsidR="001E1F90" w:rsidRPr="00263F90" w:rsidRDefault="00000000" w:rsidP="0077056A">
      <w:pPr>
        <w:pStyle w:val="Akapitzlist"/>
        <w:spacing w:before="4"/>
        <w:ind w:left="567" w:right="99" w:hanging="567"/>
        <w:rPr>
          <w:sz w:val="20"/>
          <w:szCs w:val="20"/>
        </w:rPr>
      </w:pPr>
    </w:p>
    <w:p w14:paraId="131AD43E" w14:textId="77777777" w:rsidR="00241D45" w:rsidRPr="00263F90" w:rsidRDefault="0024388E" w:rsidP="00CA4939">
      <w:pPr>
        <w:pStyle w:val="Akapitzlist"/>
        <w:numPr>
          <w:ilvl w:val="0"/>
          <w:numId w:val="203"/>
        </w:numPr>
        <w:spacing w:before="4"/>
        <w:ind w:left="1134" w:right="99" w:hanging="567"/>
        <w:rPr>
          <w:sz w:val="20"/>
          <w:szCs w:val="20"/>
        </w:rPr>
      </w:pPr>
      <w:r w:rsidRPr="00263F90">
        <w:rPr>
          <w:b/>
          <w:bCs/>
          <w:sz w:val="20"/>
          <w:szCs w:val="20"/>
        </w:rPr>
        <w:t xml:space="preserve">Governance </w:t>
      </w:r>
      <w:r w:rsidRPr="00263F90">
        <w:rPr>
          <w:sz w:val="20"/>
          <w:szCs w:val="20"/>
        </w:rPr>
        <w:t xml:space="preserve">(GOV): the </w:t>
      </w:r>
      <w:r w:rsidRPr="00263F90">
        <w:rPr>
          <w:bCs/>
          <w:iCs/>
          <w:sz w:val="20"/>
          <w:szCs w:val="20"/>
        </w:rPr>
        <w:t>governance</w:t>
      </w:r>
      <w:r w:rsidRPr="00263F90">
        <w:rPr>
          <w:b/>
          <w:i/>
          <w:sz w:val="20"/>
          <w:szCs w:val="20"/>
        </w:rPr>
        <w:t xml:space="preserve"> </w:t>
      </w:r>
      <w:r w:rsidRPr="00263F90">
        <w:rPr>
          <w:sz w:val="20"/>
          <w:szCs w:val="20"/>
        </w:rPr>
        <w:t xml:space="preserve">processes, controls and procedures used to monitor and manage </w:t>
      </w:r>
      <w:r w:rsidRPr="00263F90">
        <w:rPr>
          <w:b/>
          <w:i/>
          <w:sz w:val="20"/>
          <w:szCs w:val="20"/>
        </w:rPr>
        <w:t>impacts, risks</w:t>
      </w:r>
      <w:r w:rsidRPr="00263F90">
        <w:rPr>
          <w:sz w:val="20"/>
          <w:szCs w:val="20"/>
        </w:rPr>
        <w:t xml:space="preserve"> and </w:t>
      </w:r>
      <w:r w:rsidRPr="00263F90">
        <w:rPr>
          <w:b/>
          <w:i/>
          <w:sz w:val="20"/>
          <w:szCs w:val="20"/>
        </w:rPr>
        <w:t>opportunities</w:t>
      </w:r>
      <w:r w:rsidRPr="00263F90">
        <w:rPr>
          <w:sz w:val="20"/>
          <w:szCs w:val="20"/>
        </w:rPr>
        <w:t xml:space="preserve"> (see ESRS 2, chapter 2 </w:t>
      </w:r>
      <w:r w:rsidRPr="00263F90">
        <w:rPr>
          <w:i/>
          <w:iCs/>
          <w:sz w:val="20"/>
          <w:szCs w:val="20"/>
        </w:rPr>
        <w:t>Governance</w:t>
      </w:r>
      <w:r w:rsidRPr="00263F90">
        <w:rPr>
          <w:sz w:val="20"/>
          <w:szCs w:val="20"/>
        </w:rPr>
        <w:t>);</w:t>
      </w:r>
    </w:p>
    <w:p w14:paraId="131AD43F" w14:textId="77777777" w:rsidR="00AA2C0D" w:rsidRPr="00263F90" w:rsidRDefault="00000000" w:rsidP="0077056A">
      <w:pPr>
        <w:pStyle w:val="Akapitzlist"/>
        <w:spacing w:before="4"/>
        <w:ind w:left="1134" w:right="99" w:hanging="567"/>
        <w:rPr>
          <w:sz w:val="20"/>
          <w:szCs w:val="20"/>
        </w:rPr>
      </w:pPr>
    </w:p>
    <w:p w14:paraId="131AD440" w14:textId="77777777" w:rsidR="00241D45" w:rsidRPr="00263F90" w:rsidRDefault="0024388E" w:rsidP="00CA4939">
      <w:pPr>
        <w:pStyle w:val="Akapitzlist"/>
        <w:numPr>
          <w:ilvl w:val="0"/>
          <w:numId w:val="203"/>
        </w:numPr>
        <w:spacing w:before="4"/>
        <w:ind w:left="1134" w:right="99" w:hanging="567"/>
        <w:rPr>
          <w:sz w:val="20"/>
          <w:szCs w:val="20"/>
        </w:rPr>
      </w:pPr>
      <w:r w:rsidRPr="00263F90">
        <w:rPr>
          <w:b/>
          <w:bCs/>
          <w:sz w:val="20"/>
          <w:szCs w:val="20"/>
        </w:rPr>
        <w:t xml:space="preserve">Strategy </w:t>
      </w:r>
      <w:r w:rsidRPr="00263F90">
        <w:rPr>
          <w:sz w:val="20"/>
          <w:szCs w:val="20"/>
        </w:rPr>
        <w:t xml:space="preserve">(SBM): how the undertaking’s strategy and business model interact with its material impacts, risks and opportunities, including how the undertaking addresses those impacts, risks and opportunities (see ESRS 2, chapter 3 </w:t>
      </w:r>
      <w:r w:rsidRPr="00263F90">
        <w:rPr>
          <w:i/>
          <w:iCs/>
          <w:sz w:val="20"/>
          <w:szCs w:val="20"/>
        </w:rPr>
        <w:t>Strategy</w:t>
      </w:r>
      <w:r w:rsidRPr="00263F90">
        <w:rPr>
          <w:sz w:val="20"/>
          <w:szCs w:val="20"/>
        </w:rPr>
        <w:t>);</w:t>
      </w:r>
    </w:p>
    <w:p w14:paraId="131AD441" w14:textId="77777777" w:rsidR="00AA2C0D" w:rsidRPr="00263F90" w:rsidRDefault="00000000" w:rsidP="0077056A">
      <w:pPr>
        <w:pStyle w:val="Akapitzlist"/>
        <w:spacing w:before="4"/>
        <w:ind w:left="1134" w:right="99" w:hanging="567"/>
        <w:rPr>
          <w:sz w:val="20"/>
          <w:szCs w:val="20"/>
        </w:rPr>
      </w:pPr>
    </w:p>
    <w:p w14:paraId="131AD442" w14:textId="77777777" w:rsidR="00241D45" w:rsidRPr="00263F90" w:rsidRDefault="0024388E" w:rsidP="00CA4939">
      <w:pPr>
        <w:pStyle w:val="Akapitzlist"/>
        <w:numPr>
          <w:ilvl w:val="0"/>
          <w:numId w:val="203"/>
        </w:numPr>
        <w:spacing w:before="4"/>
        <w:ind w:left="1134" w:right="99" w:hanging="567"/>
        <w:rPr>
          <w:sz w:val="20"/>
          <w:szCs w:val="20"/>
        </w:rPr>
      </w:pPr>
      <w:r w:rsidRPr="00263F90">
        <w:rPr>
          <w:b/>
          <w:bCs/>
          <w:sz w:val="20"/>
          <w:szCs w:val="20"/>
        </w:rPr>
        <w:t xml:space="preserve">Impact, risk and opportunity management </w:t>
      </w:r>
      <w:r w:rsidRPr="00263F90">
        <w:rPr>
          <w:sz w:val="20"/>
          <w:szCs w:val="20"/>
        </w:rPr>
        <w:t>(IRO): the process(es) by which the undertaking:</w:t>
      </w:r>
    </w:p>
    <w:p w14:paraId="131AD443" w14:textId="77777777" w:rsidR="0042490B" w:rsidRPr="00263F90" w:rsidRDefault="00000000" w:rsidP="0077056A">
      <w:pPr>
        <w:pStyle w:val="Akapitzlist"/>
        <w:spacing w:before="4"/>
        <w:ind w:left="567" w:right="99" w:hanging="567"/>
        <w:rPr>
          <w:sz w:val="20"/>
          <w:szCs w:val="20"/>
        </w:rPr>
      </w:pPr>
    </w:p>
    <w:p w14:paraId="131AD444" w14:textId="77777777" w:rsidR="00241D45" w:rsidRPr="00263F90" w:rsidRDefault="0024388E" w:rsidP="00CA4939">
      <w:pPr>
        <w:pStyle w:val="Akapitzlist"/>
        <w:numPr>
          <w:ilvl w:val="2"/>
          <w:numId w:val="201"/>
        </w:numPr>
        <w:spacing w:before="4"/>
        <w:ind w:left="1560" w:right="99" w:hanging="284"/>
        <w:rPr>
          <w:sz w:val="20"/>
          <w:szCs w:val="20"/>
        </w:rPr>
      </w:pPr>
      <w:r w:rsidRPr="00263F90">
        <w:rPr>
          <w:sz w:val="20"/>
          <w:szCs w:val="20"/>
        </w:rPr>
        <w:t xml:space="preserve">identifies impacts, risks and opportunities and assesses their </w:t>
      </w:r>
      <w:r w:rsidRPr="00263F90">
        <w:rPr>
          <w:b/>
          <w:i/>
          <w:sz w:val="20"/>
          <w:szCs w:val="20"/>
        </w:rPr>
        <w:t>materiality</w:t>
      </w:r>
      <w:r w:rsidRPr="00263F90">
        <w:rPr>
          <w:sz w:val="20"/>
          <w:szCs w:val="20"/>
        </w:rPr>
        <w:t xml:space="preserve"> (see IRO-1 in section 4.1 of ESRS 2), </w:t>
      </w:r>
    </w:p>
    <w:p w14:paraId="131AD445" w14:textId="77777777" w:rsidR="00241D45" w:rsidRPr="00263F90" w:rsidRDefault="0024388E" w:rsidP="00CA4939">
      <w:pPr>
        <w:pStyle w:val="Akapitzlist"/>
        <w:numPr>
          <w:ilvl w:val="2"/>
          <w:numId w:val="201"/>
        </w:numPr>
        <w:spacing w:before="4"/>
        <w:ind w:left="1560" w:right="99" w:hanging="284"/>
        <w:rPr>
          <w:sz w:val="20"/>
          <w:szCs w:val="20"/>
        </w:rPr>
      </w:pPr>
      <w:r w:rsidRPr="00263F90">
        <w:rPr>
          <w:sz w:val="20"/>
          <w:szCs w:val="20"/>
        </w:rPr>
        <w:t xml:space="preserve">manages material </w:t>
      </w:r>
      <w:r w:rsidRPr="00263F90">
        <w:rPr>
          <w:b/>
          <w:bCs/>
          <w:i/>
          <w:iCs/>
          <w:sz w:val="20"/>
          <w:szCs w:val="20"/>
        </w:rPr>
        <w:t>sustainability matters</w:t>
      </w:r>
      <w:r w:rsidRPr="00263F90">
        <w:rPr>
          <w:sz w:val="20"/>
          <w:szCs w:val="20"/>
        </w:rPr>
        <w:t xml:space="preserve"> through </w:t>
      </w:r>
      <w:r w:rsidRPr="00263F90">
        <w:rPr>
          <w:b/>
          <w:bCs/>
          <w:i/>
          <w:iCs/>
          <w:sz w:val="20"/>
          <w:szCs w:val="20"/>
        </w:rPr>
        <w:t>policies</w:t>
      </w:r>
      <w:r w:rsidRPr="00263F90">
        <w:rPr>
          <w:sz w:val="20"/>
          <w:szCs w:val="20"/>
        </w:rPr>
        <w:t xml:space="preserve"> and </w:t>
      </w:r>
      <w:r w:rsidRPr="00263F90">
        <w:rPr>
          <w:b/>
          <w:bCs/>
          <w:i/>
          <w:iCs/>
          <w:sz w:val="20"/>
          <w:szCs w:val="20"/>
        </w:rPr>
        <w:t>actions</w:t>
      </w:r>
      <w:r w:rsidRPr="00263F90">
        <w:rPr>
          <w:sz w:val="20"/>
          <w:szCs w:val="20"/>
        </w:rPr>
        <w:t xml:space="preserve"> (see section 4.2 of ESRS 2).  </w:t>
      </w:r>
    </w:p>
    <w:p w14:paraId="131AD446" w14:textId="77777777" w:rsidR="0042490B" w:rsidRPr="00263F90" w:rsidRDefault="00000000" w:rsidP="0077056A">
      <w:pPr>
        <w:pStyle w:val="Akapitzlist"/>
        <w:spacing w:before="4"/>
        <w:ind w:left="567" w:right="99" w:hanging="567"/>
        <w:rPr>
          <w:sz w:val="20"/>
          <w:szCs w:val="20"/>
        </w:rPr>
      </w:pPr>
    </w:p>
    <w:p w14:paraId="131AD447" w14:textId="77777777" w:rsidR="00241D45" w:rsidRPr="00263F90" w:rsidRDefault="0024388E" w:rsidP="00CA4939">
      <w:pPr>
        <w:pStyle w:val="Akapitzlist"/>
        <w:numPr>
          <w:ilvl w:val="0"/>
          <w:numId w:val="204"/>
        </w:numPr>
        <w:spacing w:before="4"/>
        <w:ind w:left="1134" w:right="99" w:hanging="567"/>
        <w:rPr>
          <w:sz w:val="20"/>
          <w:szCs w:val="20"/>
        </w:rPr>
      </w:pPr>
      <w:r w:rsidRPr="00263F90">
        <w:rPr>
          <w:b/>
          <w:bCs/>
          <w:sz w:val="20"/>
          <w:szCs w:val="20"/>
        </w:rPr>
        <w:t xml:space="preserve">Metrics and targets </w:t>
      </w:r>
      <w:r w:rsidRPr="00263F90">
        <w:rPr>
          <w:sz w:val="20"/>
          <w:szCs w:val="20"/>
        </w:rPr>
        <w:t xml:space="preserve">(MT): how the undertaking measures its performance, including targets it has set and progress towards meeting them (see ESRS 2, chapter 5 </w:t>
      </w:r>
      <w:r w:rsidRPr="00263F90">
        <w:rPr>
          <w:i/>
          <w:iCs/>
          <w:sz w:val="20"/>
          <w:szCs w:val="20"/>
        </w:rPr>
        <w:t>Metrics and targets</w:t>
      </w:r>
      <w:r w:rsidRPr="00263F90">
        <w:rPr>
          <w:sz w:val="20"/>
          <w:szCs w:val="20"/>
        </w:rPr>
        <w:t>).</w:t>
      </w:r>
    </w:p>
    <w:p w14:paraId="131AD448" w14:textId="77777777" w:rsidR="005B7358" w:rsidRPr="00263F90" w:rsidRDefault="00000000" w:rsidP="0077056A">
      <w:pPr>
        <w:pStyle w:val="Akapitzlist"/>
        <w:spacing w:before="4"/>
        <w:ind w:left="1134" w:right="99" w:hanging="567"/>
        <w:jc w:val="left"/>
        <w:rPr>
          <w:sz w:val="20"/>
          <w:szCs w:val="20"/>
        </w:rPr>
      </w:pPr>
    </w:p>
    <w:p w14:paraId="131AD449" w14:textId="77777777" w:rsidR="00241D45" w:rsidRPr="00263F90" w:rsidRDefault="0024388E" w:rsidP="00CA4939">
      <w:pPr>
        <w:pStyle w:val="Akapitzlist"/>
        <w:numPr>
          <w:ilvl w:val="0"/>
          <w:numId w:val="3"/>
        </w:numPr>
        <w:spacing w:before="4"/>
        <w:ind w:left="567" w:right="99" w:hanging="567"/>
        <w:jc w:val="left"/>
        <w:rPr>
          <w:sz w:val="20"/>
          <w:szCs w:val="20"/>
        </w:rPr>
      </w:pPr>
      <w:r w:rsidRPr="00263F90">
        <w:rPr>
          <w:sz w:val="20"/>
          <w:szCs w:val="20"/>
        </w:rPr>
        <w:t>ESRS 2 includes:</w:t>
      </w:r>
    </w:p>
    <w:p w14:paraId="131AD44A" w14:textId="77777777" w:rsidR="006B155F" w:rsidRPr="00263F90" w:rsidRDefault="00000000" w:rsidP="0077056A">
      <w:pPr>
        <w:pStyle w:val="Akapitzlist"/>
        <w:spacing w:before="4"/>
        <w:ind w:left="567" w:right="99" w:hanging="567"/>
        <w:jc w:val="left"/>
        <w:rPr>
          <w:sz w:val="20"/>
          <w:szCs w:val="20"/>
        </w:rPr>
      </w:pPr>
    </w:p>
    <w:p w14:paraId="131AD44B" w14:textId="77777777" w:rsidR="00241D45" w:rsidRPr="00263F90" w:rsidRDefault="0024388E" w:rsidP="00CA4939">
      <w:pPr>
        <w:pStyle w:val="Akapitzlist"/>
        <w:numPr>
          <w:ilvl w:val="3"/>
          <w:numId w:val="205"/>
        </w:numPr>
        <w:spacing w:before="4"/>
        <w:ind w:left="1134" w:right="99" w:hanging="567"/>
        <w:rPr>
          <w:sz w:val="20"/>
          <w:szCs w:val="20"/>
        </w:rPr>
      </w:pPr>
      <w:r w:rsidRPr="00263F90">
        <w:rPr>
          <w:sz w:val="20"/>
          <w:szCs w:val="20"/>
        </w:rPr>
        <w:t xml:space="preserve">in section 4.2 Minimum Disclosure Requirements regarding </w:t>
      </w:r>
      <w:r w:rsidRPr="00263F90">
        <w:rPr>
          <w:b/>
          <w:bCs/>
          <w:i/>
          <w:iCs/>
          <w:sz w:val="20"/>
          <w:szCs w:val="20"/>
        </w:rPr>
        <w:t>policies</w:t>
      </w:r>
      <w:r w:rsidRPr="00263F90">
        <w:rPr>
          <w:sz w:val="20"/>
          <w:szCs w:val="20"/>
        </w:rPr>
        <w:t xml:space="preserve"> (MDR-P) and </w:t>
      </w:r>
      <w:r w:rsidRPr="00263F90">
        <w:rPr>
          <w:b/>
          <w:bCs/>
          <w:i/>
          <w:iCs/>
          <w:sz w:val="20"/>
          <w:szCs w:val="20"/>
        </w:rPr>
        <w:t>actions</w:t>
      </w:r>
      <w:r w:rsidRPr="00263F90">
        <w:rPr>
          <w:sz w:val="20"/>
          <w:szCs w:val="20"/>
        </w:rPr>
        <w:t xml:space="preserve"> (MDR-A);</w:t>
      </w:r>
    </w:p>
    <w:p w14:paraId="131AD44C" w14:textId="77777777" w:rsidR="0042490B" w:rsidRPr="00263F90" w:rsidRDefault="00000000" w:rsidP="0077056A">
      <w:pPr>
        <w:pStyle w:val="Akapitzlist"/>
        <w:spacing w:before="4"/>
        <w:ind w:left="1134" w:right="99" w:hanging="567"/>
        <w:jc w:val="left"/>
        <w:rPr>
          <w:sz w:val="20"/>
          <w:szCs w:val="20"/>
        </w:rPr>
      </w:pPr>
    </w:p>
    <w:p w14:paraId="131AD44D" w14:textId="77777777" w:rsidR="002B3421" w:rsidRPr="00263F90" w:rsidRDefault="0024388E" w:rsidP="00CA4939">
      <w:pPr>
        <w:pStyle w:val="Akapitzlist"/>
        <w:numPr>
          <w:ilvl w:val="3"/>
          <w:numId w:val="205"/>
        </w:numPr>
        <w:spacing w:before="4"/>
        <w:ind w:left="1134" w:right="99" w:hanging="567"/>
        <w:jc w:val="left"/>
      </w:pPr>
      <w:r w:rsidRPr="00263F90">
        <w:rPr>
          <w:sz w:val="20"/>
          <w:szCs w:val="20"/>
        </w:rPr>
        <w:t xml:space="preserve">in section 5 Minimum Disclosure Requirements regarding </w:t>
      </w:r>
      <w:r w:rsidRPr="00263F90">
        <w:rPr>
          <w:b/>
          <w:bCs/>
          <w:i/>
          <w:iCs/>
          <w:sz w:val="20"/>
          <w:szCs w:val="20"/>
        </w:rPr>
        <w:t>metrics</w:t>
      </w:r>
      <w:r w:rsidRPr="00263F90">
        <w:rPr>
          <w:sz w:val="20"/>
          <w:szCs w:val="20"/>
        </w:rPr>
        <w:t xml:space="preserve"> (MDR-M) and </w:t>
      </w:r>
      <w:r w:rsidRPr="00263F90">
        <w:rPr>
          <w:b/>
          <w:bCs/>
          <w:i/>
          <w:iCs/>
          <w:sz w:val="20"/>
          <w:szCs w:val="20"/>
        </w:rPr>
        <w:t xml:space="preserve">targets </w:t>
      </w:r>
      <w:r w:rsidRPr="00263F90">
        <w:rPr>
          <w:sz w:val="20"/>
          <w:szCs w:val="20"/>
        </w:rPr>
        <w:t xml:space="preserve">(MDR-T). </w:t>
      </w:r>
      <w:r w:rsidRPr="00263F90">
        <w:br/>
        <w:t xml:space="preserve"> </w:t>
      </w:r>
    </w:p>
    <w:p w14:paraId="131AD44E" w14:textId="77777777" w:rsidR="00241D45" w:rsidRPr="00263F90" w:rsidRDefault="0024388E" w:rsidP="0077056A">
      <w:pPr>
        <w:pStyle w:val="Akapitzlist"/>
        <w:spacing w:before="4"/>
        <w:ind w:left="567" w:right="99" w:firstLine="0"/>
        <w:rPr>
          <w:sz w:val="20"/>
          <w:szCs w:val="20"/>
        </w:rPr>
      </w:pPr>
      <w:r w:rsidRPr="00263F90">
        <w:br/>
      </w:r>
      <w:r w:rsidRPr="00263F90">
        <w:rPr>
          <w:sz w:val="20"/>
          <w:szCs w:val="20"/>
        </w:rPr>
        <w:t xml:space="preserve">The undertaking shall apply the </w:t>
      </w:r>
      <w:r w:rsidRPr="00263F90">
        <w:rPr>
          <w:b/>
          <w:i/>
          <w:sz w:val="20"/>
          <w:szCs w:val="20"/>
        </w:rPr>
        <w:t>minimum disclosure requirements</w:t>
      </w:r>
      <w:r w:rsidRPr="00263F90">
        <w:rPr>
          <w:sz w:val="20"/>
          <w:szCs w:val="20"/>
        </w:rPr>
        <w:t xml:space="preserve"> regarding policies, actions, metrics and targets together with the corresponding Disclosure Requirements in topical and sector-specific ESRS.</w:t>
      </w:r>
    </w:p>
    <w:p w14:paraId="131AD44F" w14:textId="77777777" w:rsidR="00241D45" w:rsidRPr="00263F90" w:rsidRDefault="00000000" w:rsidP="0077056A">
      <w:pPr>
        <w:pStyle w:val="Tekstpodstawowy"/>
        <w:spacing w:before="4"/>
        <w:ind w:left="567" w:right="99" w:hanging="567"/>
        <w:rPr>
          <w:sz w:val="31"/>
          <w:szCs w:val="31"/>
        </w:rPr>
      </w:pPr>
    </w:p>
    <w:p w14:paraId="131AD450" w14:textId="77777777" w:rsidR="00603C1B" w:rsidRPr="00263F90" w:rsidRDefault="0024388E" w:rsidP="00CA4939">
      <w:pPr>
        <w:pStyle w:val="Tekstpodstawowy"/>
        <w:numPr>
          <w:ilvl w:val="1"/>
          <w:numId w:val="219"/>
        </w:numPr>
        <w:spacing w:before="4"/>
        <w:ind w:left="567" w:right="99" w:hanging="567"/>
        <w:rPr>
          <w:b/>
          <w:i/>
          <w:sz w:val="22"/>
          <w:szCs w:val="22"/>
        </w:rPr>
      </w:pPr>
      <w:r w:rsidRPr="00263F90">
        <w:rPr>
          <w:b/>
          <w:i/>
          <w:sz w:val="22"/>
          <w:szCs w:val="22"/>
        </w:rPr>
        <w:t>Drafting conventions</w:t>
      </w:r>
      <w:r w:rsidRPr="00263F90">
        <w:rPr>
          <w:noProof/>
          <w:color w:val="2B579A"/>
          <w:shd w:val="clear" w:color="auto" w:fill="E6E6E6"/>
          <w:lang w:val="en-IE" w:eastAsia="en-IE"/>
        </w:rPr>
        <mc:AlternateContent>
          <mc:Choice Requires="wps">
            <w:drawing>
              <wp:anchor distT="0" distB="0" distL="114300" distR="114300" simplePos="0" relativeHeight="251828224" behindDoc="0" locked="0" layoutInCell="1" allowOverlap="1" wp14:anchorId="131AEF0C" wp14:editId="131AEF0D">
                <wp:simplePos x="0" y="0"/>
                <wp:positionH relativeFrom="column">
                  <wp:posOffset>0</wp:posOffset>
                </wp:positionH>
                <wp:positionV relativeFrom="paragraph">
                  <wp:posOffset>175260</wp:posOffset>
                </wp:positionV>
                <wp:extent cx="5829300" cy="0"/>
                <wp:effectExtent l="0" t="0" r="0" b="0"/>
                <wp:wrapTopAndBottom/>
                <wp:docPr id="411694336" name="Straight Connector 411694336"/>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5474015E" id="Straight Connector 411694336"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0,13.8pt" to="459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" strokecolor="windowText">
                <w10:wrap type="topAndBottom"/>
              </v:line>
            </w:pict>
          </mc:Fallback>
        </mc:AlternateContent>
      </w:r>
    </w:p>
    <w:p w14:paraId="131AD451" w14:textId="77777777" w:rsidR="3647C236" w:rsidRPr="00263F90" w:rsidRDefault="0024388E" w:rsidP="00CA4939">
      <w:pPr>
        <w:pStyle w:val="Akapitzlist"/>
        <w:numPr>
          <w:ilvl w:val="0"/>
          <w:numId w:val="3"/>
        </w:numPr>
        <w:ind w:left="567" w:right="99" w:hanging="567"/>
        <w:jc w:val="left"/>
        <w:rPr>
          <w:sz w:val="20"/>
          <w:szCs w:val="20"/>
        </w:rPr>
      </w:pPr>
      <w:r w:rsidRPr="00263F90">
        <w:t>I</w:t>
      </w:r>
      <w:r w:rsidRPr="00263F90">
        <w:rPr>
          <w:sz w:val="20"/>
          <w:szCs w:val="20"/>
        </w:rPr>
        <w:t xml:space="preserve">n all ESRS: </w:t>
      </w:r>
    </w:p>
    <w:p w14:paraId="131AD452" w14:textId="77777777" w:rsidR="3647C236" w:rsidRPr="00263F90" w:rsidRDefault="0024388E" w:rsidP="00CA4939">
      <w:pPr>
        <w:pStyle w:val="Akapitzlist"/>
        <w:numPr>
          <w:ilvl w:val="1"/>
          <w:numId w:val="206"/>
        </w:numPr>
        <w:ind w:left="1134" w:right="99" w:hanging="567"/>
        <w:rPr>
          <w:sz w:val="20"/>
          <w:szCs w:val="20"/>
        </w:rPr>
      </w:pPr>
      <w:r w:rsidRPr="00263F90">
        <w:rPr>
          <w:sz w:val="20"/>
          <w:szCs w:val="20"/>
        </w:rPr>
        <w:t>the term “</w:t>
      </w:r>
      <w:r w:rsidRPr="00263F90">
        <w:rPr>
          <w:b/>
          <w:bCs/>
          <w:i/>
          <w:iCs/>
          <w:sz w:val="20"/>
          <w:szCs w:val="20"/>
        </w:rPr>
        <w:t>impacts</w:t>
      </w:r>
      <w:r w:rsidRPr="00263F90">
        <w:rPr>
          <w:sz w:val="20"/>
          <w:szCs w:val="20"/>
        </w:rPr>
        <w:t xml:space="preserve">” refers to positive and negative sustainability-related impacts that are connected with the undertaking’s business, as identified through an </w:t>
      </w:r>
      <w:r w:rsidRPr="00263F90">
        <w:rPr>
          <w:b/>
          <w:i/>
          <w:sz w:val="20"/>
          <w:szCs w:val="20"/>
        </w:rPr>
        <w:t>impact materiality</w:t>
      </w:r>
      <w:r w:rsidRPr="00263F90">
        <w:rPr>
          <w:sz w:val="20"/>
          <w:szCs w:val="20"/>
        </w:rPr>
        <w:t xml:space="preserve"> assessment process (see section 3.4 </w:t>
      </w:r>
      <w:r w:rsidRPr="00263F90">
        <w:rPr>
          <w:i/>
          <w:iCs/>
          <w:sz w:val="20"/>
          <w:szCs w:val="20"/>
        </w:rPr>
        <w:t>Impact materiality</w:t>
      </w:r>
      <w:r w:rsidRPr="00263F90">
        <w:rPr>
          <w:sz w:val="20"/>
          <w:szCs w:val="20"/>
        </w:rPr>
        <w:t xml:space="preserve">). It refers both to actual impacts and to potential future impacts. </w:t>
      </w:r>
    </w:p>
    <w:p w14:paraId="131AD453" w14:textId="77777777" w:rsidR="00132F3E" w:rsidRPr="00263F90" w:rsidRDefault="0024388E" w:rsidP="00CA4939">
      <w:pPr>
        <w:pStyle w:val="Akapitzlist"/>
        <w:numPr>
          <w:ilvl w:val="1"/>
          <w:numId w:val="206"/>
        </w:numPr>
        <w:ind w:left="1134" w:right="99" w:hanging="567"/>
        <w:rPr>
          <w:sz w:val="20"/>
          <w:szCs w:val="20"/>
        </w:rPr>
      </w:pPr>
      <w:r w:rsidRPr="00263F90">
        <w:rPr>
          <w:sz w:val="20"/>
          <w:szCs w:val="20"/>
        </w:rPr>
        <w:t>The term “</w:t>
      </w:r>
      <w:r w:rsidRPr="00263F90">
        <w:rPr>
          <w:b/>
          <w:bCs/>
          <w:i/>
          <w:iCs/>
          <w:sz w:val="20"/>
          <w:szCs w:val="20"/>
        </w:rPr>
        <w:t>risks</w:t>
      </w:r>
      <w:r w:rsidRPr="00263F90">
        <w:rPr>
          <w:sz w:val="20"/>
          <w:szCs w:val="20"/>
        </w:rPr>
        <w:t xml:space="preserve"> and </w:t>
      </w:r>
      <w:r w:rsidRPr="00263F90">
        <w:rPr>
          <w:b/>
          <w:bCs/>
          <w:i/>
          <w:iCs/>
          <w:sz w:val="20"/>
          <w:szCs w:val="20"/>
        </w:rPr>
        <w:t>opportunities</w:t>
      </w:r>
      <w:r w:rsidRPr="00263F90">
        <w:rPr>
          <w:sz w:val="20"/>
          <w:szCs w:val="20"/>
        </w:rPr>
        <w:t xml:space="preserve">” refers to the undertaking’s sustainability-related financial risks and opportunities, including those deriving from dependencies on natural, human and social resources, as identified through a </w:t>
      </w:r>
      <w:r w:rsidRPr="00263F90">
        <w:rPr>
          <w:b/>
          <w:bCs/>
          <w:i/>
          <w:iCs/>
          <w:sz w:val="20"/>
          <w:szCs w:val="20"/>
        </w:rPr>
        <w:t>financial materiality</w:t>
      </w:r>
      <w:r w:rsidRPr="00263F90">
        <w:rPr>
          <w:sz w:val="20"/>
          <w:szCs w:val="20"/>
        </w:rPr>
        <w:t xml:space="preserve"> assessment process (see section 3.5). </w:t>
      </w:r>
    </w:p>
    <w:p w14:paraId="131AD454" w14:textId="77777777" w:rsidR="3647C236" w:rsidRPr="00263F90" w:rsidRDefault="0024388E" w:rsidP="0077056A">
      <w:pPr>
        <w:pStyle w:val="Akapitzlist"/>
        <w:ind w:left="567" w:right="99" w:firstLine="0"/>
        <w:rPr>
          <w:sz w:val="20"/>
          <w:szCs w:val="20"/>
        </w:rPr>
      </w:pPr>
      <w:r w:rsidRPr="00263F90">
        <w:rPr>
          <w:sz w:val="20"/>
          <w:szCs w:val="20"/>
        </w:rPr>
        <w:t xml:space="preserve">Collectively, these are referred to as “impacts, risks and opportunities” (IROs). They reflect the </w:t>
      </w:r>
      <w:r w:rsidRPr="00263F90">
        <w:rPr>
          <w:b/>
          <w:i/>
          <w:sz w:val="20"/>
          <w:szCs w:val="20"/>
        </w:rPr>
        <w:lastRenderedPageBreak/>
        <w:t xml:space="preserve">double materiality </w:t>
      </w:r>
      <w:r w:rsidRPr="00263F90">
        <w:rPr>
          <w:sz w:val="20"/>
          <w:szCs w:val="20"/>
        </w:rPr>
        <w:t>perspective of ESRS described in section 3.</w:t>
      </w:r>
    </w:p>
    <w:p w14:paraId="131AD455" w14:textId="77777777" w:rsidR="3647C236" w:rsidRPr="00263F90" w:rsidRDefault="0024388E" w:rsidP="00CA4939">
      <w:pPr>
        <w:pStyle w:val="Akapitzlist"/>
        <w:numPr>
          <w:ilvl w:val="0"/>
          <w:numId w:val="3"/>
        </w:numPr>
        <w:ind w:left="567" w:right="99" w:hanging="567"/>
        <w:rPr>
          <w:sz w:val="20"/>
          <w:szCs w:val="20"/>
        </w:rPr>
      </w:pPr>
      <w:r w:rsidRPr="00263F90">
        <w:rPr>
          <w:sz w:val="20"/>
          <w:szCs w:val="20"/>
        </w:rPr>
        <w:t xml:space="preserve">Throughout ESRS terms that are defined in the glossary of definitions (Annex II) are put in </w:t>
      </w:r>
      <w:r w:rsidRPr="00263F90">
        <w:rPr>
          <w:b/>
          <w:bCs/>
          <w:i/>
          <w:iCs/>
          <w:sz w:val="20"/>
          <w:szCs w:val="20"/>
        </w:rPr>
        <w:t>bold italic</w:t>
      </w:r>
      <w:r w:rsidRPr="00263F90">
        <w:rPr>
          <w:sz w:val="20"/>
          <w:szCs w:val="20"/>
        </w:rPr>
        <w:t xml:space="preserve">, except when a defined term is used more than once in the same paragraph. </w:t>
      </w:r>
    </w:p>
    <w:p w14:paraId="131AD456" w14:textId="77777777" w:rsidR="3647C236" w:rsidRPr="00263F90" w:rsidRDefault="0024388E" w:rsidP="00CA4939">
      <w:pPr>
        <w:pStyle w:val="Akapitzlist"/>
        <w:numPr>
          <w:ilvl w:val="0"/>
          <w:numId w:val="3"/>
        </w:numPr>
        <w:ind w:left="567" w:right="99" w:hanging="567"/>
        <w:rPr>
          <w:sz w:val="20"/>
          <w:szCs w:val="20"/>
        </w:rPr>
      </w:pPr>
      <w:r w:rsidRPr="00263F90">
        <w:rPr>
          <w:sz w:val="20"/>
          <w:szCs w:val="20"/>
        </w:rPr>
        <w:t>ESRS structure the information to be disclosed under Disclosure Requirements. Each Disclosure Requirement consists of one or more distinct datapoints. The term “datapoint” can also refer to a narrative sub-element of a Disclosure Requirement.</w:t>
      </w:r>
    </w:p>
    <w:p w14:paraId="131AD457" w14:textId="77777777" w:rsidR="3647C236" w:rsidRPr="00263F90" w:rsidRDefault="0024388E" w:rsidP="00CA4939">
      <w:pPr>
        <w:pStyle w:val="Akapitzlist"/>
        <w:numPr>
          <w:ilvl w:val="0"/>
          <w:numId w:val="3"/>
        </w:numPr>
        <w:ind w:left="567" w:right="99" w:hanging="567"/>
        <w:rPr>
          <w:sz w:val="20"/>
          <w:szCs w:val="20"/>
        </w:rPr>
      </w:pPr>
      <w:r w:rsidRPr="00263F90">
        <w:rPr>
          <w:sz w:val="20"/>
          <w:szCs w:val="20"/>
        </w:rPr>
        <w:t xml:space="preserve">In addition to Disclosure Requirements most ESRS also contain Application Requirements. Application Requirements support the application of Disclosure Requirements and have the same authority as other parts of an ESRS.   </w:t>
      </w:r>
    </w:p>
    <w:p w14:paraId="131AD458" w14:textId="77777777" w:rsidR="3647C236" w:rsidRPr="00263F90" w:rsidRDefault="0024388E" w:rsidP="00CA4939">
      <w:pPr>
        <w:pStyle w:val="Akapitzlist"/>
        <w:numPr>
          <w:ilvl w:val="0"/>
          <w:numId w:val="3"/>
        </w:numPr>
        <w:ind w:left="567" w:right="99" w:hanging="567"/>
        <w:rPr>
          <w:sz w:val="20"/>
          <w:szCs w:val="20"/>
        </w:rPr>
      </w:pPr>
      <w:r w:rsidRPr="00263F90">
        <w:rPr>
          <w:sz w:val="20"/>
          <w:szCs w:val="20"/>
        </w:rPr>
        <w:t>ESRS use the following terms to distinguish between different degrees of obligation on the undertaking to disclose information:</w:t>
      </w:r>
    </w:p>
    <w:p w14:paraId="131AD459" w14:textId="77777777" w:rsidR="3647C236" w:rsidRPr="00263F90" w:rsidRDefault="0024388E" w:rsidP="00CA4939">
      <w:pPr>
        <w:pStyle w:val="Akapitzlist"/>
        <w:numPr>
          <w:ilvl w:val="0"/>
          <w:numId w:val="207"/>
        </w:numPr>
        <w:ind w:left="1134" w:right="99" w:hanging="567"/>
        <w:rPr>
          <w:sz w:val="20"/>
          <w:szCs w:val="20"/>
        </w:rPr>
      </w:pPr>
      <w:r w:rsidRPr="00263F90">
        <w:rPr>
          <w:sz w:val="20"/>
          <w:szCs w:val="20"/>
        </w:rPr>
        <w:t>“shall disclose” – indicates that the provision is prescribed by a Disclosure Requirement or datapoint;</w:t>
      </w:r>
    </w:p>
    <w:p w14:paraId="131AD45A" w14:textId="77777777" w:rsidR="3647C236" w:rsidRPr="00263F90" w:rsidRDefault="0024388E" w:rsidP="00CA4939">
      <w:pPr>
        <w:pStyle w:val="Akapitzlist"/>
        <w:numPr>
          <w:ilvl w:val="0"/>
          <w:numId w:val="207"/>
        </w:numPr>
        <w:ind w:left="1134" w:right="99" w:hanging="567"/>
        <w:rPr>
          <w:sz w:val="20"/>
          <w:szCs w:val="20"/>
        </w:rPr>
      </w:pPr>
      <w:r w:rsidRPr="00263F90">
        <w:rPr>
          <w:sz w:val="20"/>
          <w:szCs w:val="20"/>
        </w:rPr>
        <w:t>“may disclose” – indicates voluntary disclosure to encourage good practice.</w:t>
      </w:r>
    </w:p>
    <w:p w14:paraId="131AD45B" w14:textId="77777777" w:rsidR="00460CEC" w:rsidRPr="00263F90" w:rsidRDefault="00000000" w:rsidP="0077056A">
      <w:pPr>
        <w:pStyle w:val="Akapitzlist"/>
        <w:ind w:left="1134" w:right="99" w:firstLine="0"/>
        <w:rPr>
          <w:sz w:val="20"/>
          <w:szCs w:val="20"/>
        </w:rPr>
      </w:pPr>
    </w:p>
    <w:p w14:paraId="131AD45C" w14:textId="77777777" w:rsidR="004B5835" w:rsidRPr="00263F90" w:rsidRDefault="0024388E" w:rsidP="0077056A">
      <w:pPr>
        <w:ind w:left="567" w:right="99"/>
        <w:jc w:val="both"/>
        <w:rPr>
          <w:sz w:val="20"/>
          <w:szCs w:val="20"/>
        </w:rPr>
      </w:pPr>
      <w:r w:rsidRPr="00263F90">
        <w:rPr>
          <w:rFonts w:ascii="Arial" w:eastAsia="Arial" w:hAnsi="Arial" w:cs="Arial"/>
          <w:sz w:val="20"/>
          <w:szCs w:val="20"/>
          <w:lang w:val="en-US"/>
        </w:rPr>
        <w:t>In addition, ESRS use the term “shall consider” when referring to issues, resources or methodologies that the undertaking is expected to take into account or to use in the preparation of a given disclosure if applicable.</w:t>
      </w:r>
    </w:p>
    <w:p w14:paraId="131AD45D" w14:textId="77777777" w:rsidR="00353B12" w:rsidRPr="00263F90" w:rsidRDefault="00000000" w:rsidP="0077056A">
      <w:pPr>
        <w:pStyle w:val="Akapitzlist"/>
        <w:ind w:left="567" w:right="99" w:hanging="567"/>
        <w:rPr>
          <w:sz w:val="24"/>
          <w:szCs w:val="24"/>
        </w:rPr>
      </w:pPr>
    </w:p>
    <w:p w14:paraId="131AD45E" w14:textId="77777777" w:rsidR="00241D45" w:rsidRPr="00263F90" w:rsidRDefault="0024388E" w:rsidP="00CA4939">
      <w:pPr>
        <w:pStyle w:val="Tekstpodstawowy"/>
        <w:numPr>
          <w:ilvl w:val="0"/>
          <w:numId w:val="201"/>
        </w:numPr>
        <w:ind w:left="567" w:hanging="567"/>
        <w:rPr>
          <w:spacing w:val="-2"/>
          <w:sz w:val="22"/>
          <w:szCs w:val="22"/>
        </w:rPr>
      </w:pPr>
      <w:bookmarkStart w:id="3" w:name="_bookmark8"/>
      <w:bookmarkEnd w:id="3"/>
      <w:r w:rsidRPr="00263F90">
        <w:rPr>
          <w:b/>
          <w:i/>
          <w:iCs/>
          <w:spacing w:val="-2"/>
          <w:sz w:val="22"/>
          <w:szCs w:val="22"/>
        </w:rPr>
        <w:t>Qualitative characteristics of information</w:t>
      </w:r>
    </w:p>
    <w:p w14:paraId="131AD45F" w14:textId="77777777" w:rsidR="005E7582" w:rsidRPr="00263F90" w:rsidRDefault="0024388E" w:rsidP="0077056A">
      <w:pPr>
        <w:ind w:left="567"/>
      </w:pPr>
      <w:r w:rsidRPr="00263F90">
        <w:rPr>
          <w:noProof/>
          <w:color w:val="2B579A"/>
          <w:shd w:val="clear" w:color="auto" w:fill="E6E6E6"/>
          <w:lang w:val="en-IE" w:eastAsia="en-IE"/>
        </w:rPr>
        <mc:AlternateContent>
          <mc:Choice Requires="wps">
            <w:drawing>
              <wp:anchor distT="0" distB="0" distL="114300" distR="114300" simplePos="0" relativeHeight="251822080" behindDoc="0" locked="0" layoutInCell="1" allowOverlap="1" wp14:anchorId="131AEF0E" wp14:editId="131AEF0F">
                <wp:simplePos x="0" y="0"/>
                <wp:positionH relativeFrom="column">
                  <wp:posOffset>0</wp:posOffset>
                </wp:positionH>
                <wp:positionV relativeFrom="paragraph">
                  <wp:posOffset>45720</wp:posOffset>
                </wp:positionV>
                <wp:extent cx="5829300" cy="0"/>
                <wp:effectExtent l="0" t="0" r="0" b="0"/>
                <wp:wrapTopAndBottom/>
                <wp:docPr id="411694337" name="Straight Connector 411694337"/>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092354AB" id="Straight Connector 411694337"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0,3.6pt" to="459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" strokecolor="windowText">
                <w10:wrap type="topAndBottom"/>
              </v:line>
            </w:pict>
          </mc:Fallback>
        </mc:AlternateContent>
      </w:r>
    </w:p>
    <w:p w14:paraId="131AD460" w14:textId="77777777" w:rsidR="00241D45" w:rsidRPr="00263F90" w:rsidRDefault="0024388E" w:rsidP="00CA4939">
      <w:pPr>
        <w:pStyle w:val="Akapitzlist"/>
        <w:numPr>
          <w:ilvl w:val="0"/>
          <w:numId w:val="2"/>
        </w:numPr>
        <w:tabs>
          <w:tab w:val="left" w:pos="1985"/>
        </w:tabs>
        <w:spacing w:before="121"/>
        <w:ind w:left="567" w:right="99" w:hanging="567"/>
        <w:rPr>
          <w:sz w:val="20"/>
          <w:szCs w:val="20"/>
        </w:rPr>
      </w:pPr>
      <w:r w:rsidRPr="00263F90">
        <w:rPr>
          <w:sz w:val="20"/>
          <w:szCs w:val="20"/>
        </w:rPr>
        <w:t>When</w:t>
      </w:r>
      <w:r w:rsidRPr="00263F90">
        <w:rPr>
          <w:spacing w:val="-10"/>
          <w:sz w:val="20"/>
          <w:szCs w:val="20"/>
        </w:rPr>
        <w:t xml:space="preserve"> </w:t>
      </w:r>
      <w:r w:rsidRPr="00263F90">
        <w:rPr>
          <w:sz w:val="20"/>
          <w:szCs w:val="20"/>
        </w:rPr>
        <w:t>preparing</w:t>
      </w:r>
      <w:r w:rsidRPr="00263F90">
        <w:rPr>
          <w:spacing w:val="-8"/>
          <w:sz w:val="20"/>
          <w:szCs w:val="20"/>
        </w:rPr>
        <w:t xml:space="preserve"> </w:t>
      </w:r>
      <w:r w:rsidRPr="00263F90">
        <w:rPr>
          <w:sz w:val="20"/>
          <w:szCs w:val="20"/>
        </w:rPr>
        <w:t>its</w:t>
      </w:r>
      <w:r w:rsidRPr="00263F90">
        <w:rPr>
          <w:spacing w:val="-8"/>
          <w:sz w:val="20"/>
          <w:szCs w:val="20"/>
        </w:rPr>
        <w:t xml:space="preserve"> </w:t>
      </w:r>
      <w:r w:rsidRPr="00263F90">
        <w:rPr>
          <w:b/>
          <w:i/>
          <w:sz w:val="20"/>
          <w:szCs w:val="20"/>
        </w:rPr>
        <w:t>sustainability</w:t>
      </w:r>
      <w:r w:rsidRPr="00263F90">
        <w:rPr>
          <w:b/>
          <w:i/>
          <w:spacing w:val="-5"/>
          <w:sz w:val="20"/>
          <w:szCs w:val="20"/>
        </w:rPr>
        <w:t xml:space="preserve"> </w:t>
      </w:r>
      <w:r w:rsidRPr="00263F90">
        <w:rPr>
          <w:b/>
          <w:i/>
          <w:sz w:val="20"/>
          <w:szCs w:val="20"/>
        </w:rPr>
        <w:t>statement</w:t>
      </w:r>
      <w:r w:rsidRPr="00263F90">
        <w:rPr>
          <w:sz w:val="20"/>
          <w:szCs w:val="20"/>
        </w:rPr>
        <w:t>,</w:t>
      </w:r>
      <w:r w:rsidRPr="00263F90">
        <w:rPr>
          <w:spacing w:val="-8"/>
          <w:sz w:val="20"/>
          <w:szCs w:val="20"/>
        </w:rPr>
        <w:t xml:space="preserve"> </w:t>
      </w:r>
      <w:r w:rsidRPr="00263F90">
        <w:rPr>
          <w:sz w:val="20"/>
          <w:szCs w:val="20"/>
        </w:rPr>
        <w:t>the</w:t>
      </w:r>
      <w:r w:rsidRPr="00263F90">
        <w:rPr>
          <w:spacing w:val="-8"/>
          <w:sz w:val="20"/>
          <w:szCs w:val="20"/>
        </w:rPr>
        <w:t xml:space="preserve"> </w:t>
      </w:r>
      <w:r w:rsidRPr="00263F90">
        <w:rPr>
          <w:sz w:val="20"/>
          <w:szCs w:val="20"/>
        </w:rPr>
        <w:t>undertaking</w:t>
      </w:r>
      <w:r w:rsidRPr="00263F90">
        <w:rPr>
          <w:spacing w:val="-10"/>
          <w:sz w:val="20"/>
          <w:szCs w:val="20"/>
        </w:rPr>
        <w:t xml:space="preserve"> </w:t>
      </w:r>
      <w:r w:rsidRPr="00263F90">
        <w:rPr>
          <w:sz w:val="20"/>
          <w:szCs w:val="20"/>
        </w:rPr>
        <w:t>shall</w:t>
      </w:r>
      <w:r w:rsidRPr="00263F90">
        <w:rPr>
          <w:spacing w:val="-7"/>
          <w:sz w:val="20"/>
          <w:szCs w:val="20"/>
        </w:rPr>
        <w:t xml:space="preserve"> </w:t>
      </w:r>
      <w:r w:rsidRPr="00263F90">
        <w:rPr>
          <w:spacing w:val="-2"/>
          <w:sz w:val="20"/>
          <w:szCs w:val="20"/>
        </w:rPr>
        <w:t>apply:</w:t>
      </w:r>
    </w:p>
    <w:p w14:paraId="131AD461" w14:textId="77777777" w:rsidR="00241D45" w:rsidRPr="00263F90" w:rsidRDefault="0024388E" w:rsidP="00CA4939">
      <w:pPr>
        <w:pStyle w:val="Akapitzlist"/>
        <w:numPr>
          <w:ilvl w:val="0"/>
          <w:numId w:val="4"/>
        </w:numPr>
        <w:tabs>
          <w:tab w:val="left" w:pos="2523"/>
        </w:tabs>
        <w:spacing w:before="142"/>
        <w:ind w:left="1134" w:right="99" w:hanging="567"/>
        <w:rPr>
          <w:sz w:val="20"/>
        </w:rPr>
      </w:pPr>
      <w:r w:rsidRPr="00263F90">
        <w:rPr>
          <w:sz w:val="20"/>
        </w:rPr>
        <w:t>the fundamental qualitative characteristics of information, i.e. relevance and faithful representation; and</w:t>
      </w:r>
    </w:p>
    <w:p w14:paraId="131AD462" w14:textId="77777777" w:rsidR="00241D45" w:rsidRPr="00263F90" w:rsidRDefault="0024388E" w:rsidP="00CA4939">
      <w:pPr>
        <w:pStyle w:val="Akapitzlist"/>
        <w:numPr>
          <w:ilvl w:val="0"/>
          <w:numId w:val="4"/>
        </w:numPr>
        <w:tabs>
          <w:tab w:val="left" w:pos="2523"/>
        </w:tabs>
        <w:spacing w:before="145"/>
        <w:ind w:left="1134" w:right="99" w:hanging="567"/>
        <w:rPr>
          <w:sz w:val="20"/>
        </w:rPr>
      </w:pPr>
      <w:r w:rsidRPr="00263F90">
        <w:rPr>
          <w:sz w:val="20"/>
        </w:rPr>
        <w:t>the enhancing qualitative characteristics of information, i.e. comparability, verifiability and understandability.</w:t>
      </w:r>
    </w:p>
    <w:p w14:paraId="131AD463" w14:textId="77777777" w:rsidR="00241D45" w:rsidRPr="00263F90" w:rsidRDefault="0024388E" w:rsidP="00CA4939">
      <w:pPr>
        <w:pStyle w:val="Akapitzlist"/>
        <w:numPr>
          <w:ilvl w:val="0"/>
          <w:numId w:val="2"/>
        </w:numPr>
        <w:tabs>
          <w:tab w:val="left" w:pos="1985"/>
        </w:tabs>
        <w:spacing w:before="93"/>
        <w:ind w:left="567" w:right="99" w:hanging="567"/>
        <w:rPr>
          <w:sz w:val="20"/>
          <w:szCs w:val="20"/>
        </w:rPr>
      </w:pPr>
      <w:r w:rsidRPr="00263F90">
        <w:rPr>
          <w:sz w:val="20"/>
          <w:szCs w:val="20"/>
        </w:rPr>
        <w:t>These qualitative characteristics of information are defined and described in Appendix B of this Standard.</w:t>
      </w:r>
    </w:p>
    <w:p w14:paraId="131AD464" w14:textId="77777777" w:rsidR="00241D45" w:rsidRPr="00263F90" w:rsidRDefault="00000000" w:rsidP="0077056A">
      <w:pPr>
        <w:pStyle w:val="Tekstpodstawowy"/>
        <w:spacing w:before="4"/>
        <w:ind w:left="1134" w:right="99" w:hanging="567"/>
        <w:rPr>
          <w:b/>
          <w:sz w:val="24"/>
          <w:szCs w:val="24"/>
        </w:rPr>
      </w:pPr>
    </w:p>
    <w:p w14:paraId="131AD465" w14:textId="77777777" w:rsidR="00241D45" w:rsidRPr="00263F90" w:rsidRDefault="0024388E" w:rsidP="0077056A">
      <w:pPr>
        <w:pStyle w:val="Tekstpodstawowy"/>
        <w:ind w:left="1134" w:hanging="1134"/>
      </w:pPr>
      <w:r w:rsidRPr="00263F90">
        <w:rPr>
          <w:b/>
          <w:bCs/>
          <w:sz w:val="24"/>
          <w:szCs w:val="24"/>
        </w:rPr>
        <w:t xml:space="preserve">3.     </w:t>
      </w:r>
      <w:r w:rsidRPr="00263F90">
        <w:rPr>
          <w:b/>
          <w:i/>
          <w:iCs/>
          <w:sz w:val="22"/>
          <w:szCs w:val="22"/>
        </w:rPr>
        <w:t>Double</w:t>
      </w:r>
      <w:r w:rsidRPr="00263F90">
        <w:rPr>
          <w:b/>
          <w:i/>
          <w:iCs/>
          <w:spacing w:val="-7"/>
          <w:sz w:val="22"/>
          <w:szCs w:val="22"/>
        </w:rPr>
        <w:t xml:space="preserve"> </w:t>
      </w:r>
      <w:r w:rsidRPr="00263F90">
        <w:rPr>
          <w:b/>
          <w:i/>
          <w:iCs/>
          <w:sz w:val="22"/>
          <w:szCs w:val="22"/>
        </w:rPr>
        <w:t>materiality</w:t>
      </w:r>
      <w:r w:rsidRPr="00263F90">
        <w:rPr>
          <w:b/>
          <w:i/>
          <w:iCs/>
          <w:spacing w:val="-7"/>
          <w:sz w:val="22"/>
          <w:szCs w:val="22"/>
        </w:rPr>
        <w:t xml:space="preserve"> </w:t>
      </w:r>
      <w:r w:rsidRPr="00263F90">
        <w:rPr>
          <w:b/>
          <w:i/>
          <w:iCs/>
          <w:sz w:val="22"/>
          <w:szCs w:val="22"/>
        </w:rPr>
        <w:t>as</w:t>
      </w:r>
      <w:r w:rsidRPr="00263F90">
        <w:rPr>
          <w:b/>
          <w:i/>
          <w:iCs/>
          <w:spacing w:val="-4"/>
          <w:sz w:val="22"/>
          <w:szCs w:val="22"/>
        </w:rPr>
        <w:t xml:space="preserve"> </w:t>
      </w:r>
      <w:r w:rsidRPr="00263F90">
        <w:rPr>
          <w:b/>
          <w:i/>
          <w:iCs/>
          <w:sz w:val="22"/>
          <w:szCs w:val="22"/>
        </w:rPr>
        <w:t>the</w:t>
      </w:r>
      <w:r w:rsidRPr="00263F90">
        <w:rPr>
          <w:b/>
          <w:i/>
          <w:iCs/>
          <w:spacing w:val="-8"/>
          <w:sz w:val="22"/>
          <w:szCs w:val="22"/>
        </w:rPr>
        <w:t xml:space="preserve"> </w:t>
      </w:r>
      <w:r w:rsidRPr="00263F90">
        <w:rPr>
          <w:b/>
          <w:i/>
          <w:iCs/>
          <w:sz w:val="22"/>
          <w:szCs w:val="22"/>
        </w:rPr>
        <w:t>basis</w:t>
      </w:r>
      <w:r w:rsidRPr="00263F90">
        <w:rPr>
          <w:b/>
          <w:i/>
          <w:iCs/>
          <w:spacing w:val="-6"/>
          <w:sz w:val="22"/>
          <w:szCs w:val="22"/>
        </w:rPr>
        <w:t xml:space="preserve"> </w:t>
      </w:r>
      <w:r w:rsidRPr="00263F90">
        <w:rPr>
          <w:b/>
          <w:i/>
          <w:iCs/>
          <w:sz w:val="22"/>
          <w:szCs w:val="22"/>
        </w:rPr>
        <w:t>for</w:t>
      </w:r>
      <w:r w:rsidRPr="00263F90">
        <w:rPr>
          <w:b/>
          <w:i/>
          <w:iCs/>
          <w:spacing w:val="-7"/>
          <w:sz w:val="22"/>
          <w:szCs w:val="22"/>
        </w:rPr>
        <w:t xml:space="preserve"> </w:t>
      </w:r>
      <w:r w:rsidRPr="00263F90">
        <w:rPr>
          <w:b/>
          <w:i/>
          <w:iCs/>
          <w:sz w:val="22"/>
          <w:szCs w:val="22"/>
        </w:rPr>
        <w:t>sustainability</w:t>
      </w:r>
      <w:r w:rsidRPr="00263F90">
        <w:rPr>
          <w:b/>
          <w:i/>
          <w:iCs/>
          <w:spacing w:val="-6"/>
          <w:sz w:val="22"/>
          <w:szCs w:val="22"/>
        </w:rPr>
        <w:t xml:space="preserve"> </w:t>
      </w:r>
      <w:r w:rsidRPr="00263F90">
        <w:rPr>
          <w:b/>
          <w:i/>
          <w:iCs/>
          <w:spacing w:val="-2"/>
          <w:sz w:val="22"/>
          <w:szCs w:val="22"/>
        </w:rPr>
        <w:t>disclosures</w:t>
      </w:r>
    </w:p>
    <w:p w14:paraId="131AD466" w14:textId="77777777" w:rsidR="005E7582" w:rsidRPr="00263F90" w:rsidRDefault="0024388E" w:rsidP="0077056A">
      <w:pPr>
        <w:pStyle w:val="Tekstpodstawowy"/>
        <w:rPr>
          <w:sz w:val="24"/>
          <w:szCs w:val="24"/>
        </w:rPr>
      </w:pPr>
      <w:r w:rsidRPr="00263F90">
        <w:rPr>
          <w:noProof/>
          <w:color w:val="2B579A"/>
          <w:shd w:val="clear" w:color="auto" w:fill="E6E6E6"/>
          <w:lang w:val="en-IE" w:eastAsia="en-IE"/>
        </w:rPr>
        <mc:AlternateContent>
          <mc:Choice Requires="wps">
            <w:drawing>
              <wp:anchor distT="0" distB="0" distL="114300" distR="114300" simplePos="0" relativeHeight="251826176" behindDoc="0" locked="0" layoutInCell="1" allowOverlap="1" wp14:anchorId="131AEF10" wp14:editId="131AEF11">
                <wp:simplePos x="0" y="0"/>
                <wp:positionH relativeFrom="column">
                  <wp:posOffset>0</wp:posOffset>
                </wp:positionH>
                <wp:positionV relativeFrom="paragraph">
                  <wp:posOffset>175260</wp:posOffset>
                </wp:positionV>
                <wp:extent cx="5829300" cy="0"/>
                <wp:effectExtent l="0" t="0" r="0" b="0"/>
                <wp:wrapTopAndBottom/>
                <wp:docPr id="411694338" name="Straight Connector 411694338"/>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47C6B631" id="Straight Connector 411694338"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0,13.8pt" to="459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" strokecolor="windowText">
                <w10:wrap type="topAndBottom"/>
              </v:line>
            </w:pict>
          </mc:Fallback>
        </mc:AlternateContent>
      </w:r>
    </w:p>
    <w:p w14:paraId="131AD467" w14:textId="77777777" w:rsidR="00241D45" w:rsidRPr="00263F90" w:rsidRDefault="0024388E" w:rsidP="00CA4939">
      <w:pPr>
        <w:pStyle w:val="Akapitzlist"/>
        <w:numPr>
          <w:ilvl w:val="0"/>
          <w:numId w:val="2"/>
        </w:numPr>
        <w:tabs>
          <w:tab w:val="left" w:pos="1985"/>
        </w:tabs>
        <w:spacing w:before="119"/>
        <w:ind w:left="567" w:right="99" w:hanging="567"/>
        <w:rPr>
          <w:sz w:val="20"/>
          <w:szCs w:val="20"/>
        </w:rPr>
      </w:pPr>
      <w:r w:rsidRPr="00263F90">
        <w:rPr>
          <w:sz w:val="20"/>
          <w:szCs w:val="20"/>
        </w:rPr>
        <w:t xml:space="preserve">The undertaking shall report on </w:t>
      </w:r>
      <w:r w:rsidRPr="00263F90">
        <w:rPr>
          <w:b/>
          <w:i/>
          <w:sz w:val="20"/>
          <w:szCs w:val="20"/>
        </w:rPr>
        <w:t>sustainability matters</w:t>
      </w:r>
      <w:r w:rsidRPr="00263F90">
        <w:rPr>
          <w:sz w:val="20"/>
          <w:szCs w:val="20"/>
        </w:rPr>
        <w:t xml:space="preserve"> based on the </w:t>
      </w:r>
      <w:r w:rsidRPr="00263F90">
        <w:rPr>
          <w:b/>
          <w:i/>
          <w:sz w:val="20"/>
          <w:szCs w:val="20"/>
        </w:rPr>
        <w:t xml:space="preserve">double materiality </w:t>
      </w:r>
      <w:r w:rsidRPr="00263F90">
        <w:rPr>
          <w:sz w:val="20"/>
          <w:szCs w:val="20"/>
        </w:rPr>
        <w:t>principle as defined and explained in this chapter.</w:t>
      </w:r>
    </w:p>
    <w:p w14:paraId="131AD468" w14:textId="77777777" w:rsidR="00241D45" w:rsidRPr="00263F90" w:rsidRDefault="00000000" w:rsidP="0077056A">
      <w:pPr>
        <w:pStyle w:val="Tekstpodstawowy"/>
        <w:spacing w:before="5"/>
        <w:ind w:left="567" w:right="99" w:hanging="567"/>
        <w:rPr>
          <w:sz w:val="31"/>
        </w:rPr>
      </w:pPr>
    </w:p>
    <w:p w14:paraId="131AD469" w14:textId="77777777" w:rsidR="00241D45" w:rsidRPr="00263F90" w:rsidRDefault="0024388E" w:rsidP="00CA4939">
      <w:pPr>
        <w:pStyle w:val="Tekstpodstawowy"/>
        <w:numPr>
          <w:ilvl w:val="1"/>
          <w:numId w:val="217"/>
        </w:numPr>
        <w:ind w:left="567" w:hanging="567"/>
        <w:jc w:val="both"/>
        <w:rPr>
          <w:spacing w:val="-2"/>
          <w:sz w:val="22"/>
          <w:szCs w:val="22"/>
        </w:rPr>
      </w:pPr>
      <w:r w:rsidRPr="00263F90">
        <w:rPr>
          <w:b/>
          <w:bCs/>
          <w:i/>
          <w:iCs/>
          <w:sz w:val="22"/>
          <w:szCs w:val="22"/>
        </w:rPr>
        <w:t>Stakeholders</w:t>
      </w:r>
      <w:r w:rsidRPr="00263F90">
        <w:rPr>
          <w:b/>
          <w:bCs/>
          <w:i/>
          <w:iCs/>
          <w:spacing w:val="-8"/>
          <w:sz w:val="22"/>
          <w:szCs w:val="22"/>
        </w:rPr>
        <w:t xml:space="preserve"> </w:t>
      </w:r>
      <w:r w:rsidRPr="00263F90">
        <w:rPr>
          <w:b/>
          <w:bCs/>
          <w:i/>
          <w:iCs/>
          <w:sz w:val="22"/>
          <w:szCs w:val="22"/>
        </w:rPr>
        <w:t>and</w:t>
      </w:r>
      <w:r w:rsidRPr="00263F90">
        <w:rPr>
          <w:b/>
          <w:bCs/>
          <w:i/>
          <w:iCs/>
          <w:spacing w:val="-8"/>
          <w:sz w:val="22"/>
          <w:szCs w:val="22"/>
        </w:rPr>
        <w:t xml:space="preserve"> </w:t>
      </w:r>
      <w:r w:rsidRPr="00263F90">
        <w:rPr>
          <w:b/>
          <w:bCs/>
          <w:i/>
          <w:iCs/>
          <w:sz w:val="22"/>
          <w:szCs w:val="22"/>
        </w:rPr>
        <w:t>their</w:t>
      </w:r>
      <w:r w:rsidRPr="00263F90">
        <w:rPr>
          <w:b/>
          <w:bCs/>
          <w:i/>
          <w:iCs/>
          <w:spacing w:val="-7"/>
          <w:sz w:val="22"/>
          <w:szCs w:val="22"/>
        </w:rPr>
        <w:t xml:space="preserve"> </w:t>
      </w:r>
      <w:r w:rsidRPr="00263F90">
        <w:rPr>
          <w:b/>
          <w:bCs/>
          <w:i/>
          <w:iCs/>
          <w:sz w:val="22"/>
          <w:szCs w:val="22"/>
        </w:rPr>
        <w:t>relevance</w:t>
      </w:r>
      <w:r w:rsidRPr="00263F90">
        <w:rPr>
          <w:b/>
          <w:bCs/>
          <w:i/>
          <w:iCs/>
          <w:spacing w:val="-7"/>
          <w:sz w:val="22"/>
          <w:szCs w:val="22"/>
        </w:rPr>
        <w:t xml:space="preserve"> </w:t>
      </w:r>
      <w:r w:rsidRPr="00263F90">
        <w:rPr>
          <w:b/>
          <w:bCs/>
          <w:i/>
          <w:iCs/>
          <w:sz w:val="22"/>
          <w:szCs w:val="22"/>
        </w:rPr>
        <w:t>to</w:t>
      </w:r>
      <w:r w:rsidRPr="00263F90">
        <w:rPr>
          <w:b/>
          <w:bCs/>
          <w:i/>
          <w:iCs/>
          <w:spacing w:val="-6"/>
          <w:sz w:val="22"/>
          <w:szCs w:val="22"/>
        </w:rPr>
        <w:t xml:space="preserve"> </w:t>
      </w:r>
      <w:r w:rsidRPr="00263F90">
        <w:rPr>
          <w:b/>
          <w:bCs/>
          <w:i/>
          <w:iCs/>
          <w:sz w:val="22"/>
          <w:szCs w:val="22"/>
        </w:rPr>
        <w:t>the</w:t>
      </w:r>
      <w:r w:rsidRPr="00263F90">
        <w:rPr>
          <w:b/>
          <w:bCs/>
          <w:i/>
          <w:iCs/>
          <w:spacing w:val="-8"/>
          <w:sz w:val="22"/>
          <w:szCs w:val="22"/>
        </w:rPr>
        <w:t xml:space="preserve"> </w:t>
      </w:r>
      <w:r w:rsidRPr="00263F90">
        <w:rPr>
          <w:b/>
          <w:bCs/>
          <w:i/>
          <w:iCs/>
          <w:sz w:val="22"/>
          <w:szCs w:val="22"/>
        </w:rPr>
        <w:t>materiality</w:t>
      </w:r>
      <w:r w:rsidRPr="00263F90">
        <w:rPr>
          <w:b/>
          <w:bCs/>
          <w:i/>
          <w:iCs/>
          <w:spacing w:val="-6"/>
          <w:sz w:val="22"/>
          <w:szCs w:val="22"/>
        </w:rPr>
        <w:t xml:space="preserve"> </w:t>
      </w:r>
      <w:r w:rsidRPr="00263F90">
        <w:rPr>
          <w:b/>
          <w:bCs/>
          <w:i/>
          <w:iCs/>
          <w:sz w:val="22"/>
          <w:szCs w:val="22"/>
        </w:rPr>
        <w:t>assessment</w:t>
      </w:r>
      <w:r w:rsidRPr="00263F90">
        <w:rPr>
          <w:b/>
          <w:bCs/>
          <w:i/>
          <w:iCs/>
          <w:spacing w:val="-4"/>
          <w:sz w:val="22"/>
          <w:szCs w:val="22"/>
        </w:rPr>
        <w:t xml:space="preserve"> </w:t>
      </w:r>
      <w:r w:rsidRPr="00263F90">
        <w:rPr>
          <w:b/>
          <w:bCs/>
          <w:i/>
          <w:iCs/>
          <w:spacing w:val="-2"/>
          <w:sz w:val="22"/>
          <w:szCs w:val="22"/>
        </w:rPr>
        <w:t>process</w:t>
      </w:r>
    </w:p>
    <w:p w14:paraId="131AD46A" w14:textId="77777777" w:rsidR="007147E6" w:rsidRPr="00263F90" w:rsidRDefault="0024388E" w:rsidP="0077056A">
      <w:pPr>
        <w:pStyle w:val="Tekstpodstawowy"/>
        <w:jc w:val="both"/>
        <w:rPr>
          <w:spacing w:val="-2"/>
          <w:sz w:val="22"/>
          <w:szCs w:val="22"/>
        </w:rPr>
      </w:pPr>
      <w:r w:rsidRPr="00263F90">
        <w:rPr>
          <w:noProof/>
          <w:color w:val="2B579A"/>
          <w:shd w:val="clear" w:color="auto" w:fill="E6E6E6"/>
          <w:lang w:val="en-IE" w:eastAsia="en-IE"/>
        </w:rPr>
        <mc:AlternateContent>
          <mc:Choice Requires="wps">
            <w:drawing>
              <wp:inline distT="0" distB="0" distL="114300" distR="114300" wp14:anchorId="131AEF12" wp14:editId="131AEF13">
                <wp:extent cx="5829300" cy="0"/>
                <wp:effectExtent l="0" t="0" r="0" b="0"/>
                <wp:docPr id="1001871051" name="Straight Connector 1001871051"/>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75278694" id="Straight Connector 1001871051"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46B" w14:textId="77777777" w:rsidR="00241D45" w:rsidRPr="00263F90" w:rsidRDefault="0024388E" w:rsidP="00CA4939">
      <w:pPr>
        <w:pStyle w:val="Akapitzlist"/>
        <w:numPr>
          <w:ilvl w:val="0"/>
          <w:numId w:val="2"/>
        </w:numPr>
        <w:tabs>
          <w:tab w:val="left" w:pos="1985"/>
        </w:tabs>
        <w:ind w:left="567" w:right="99" w:hanging="567"/>
        <w:rPr>
          <w:sz w:val="20"/>
          <w:szCs w:val="20"/>
        </w:rPr>
      </w:pPr>
      <w:bookmarkStart w:id="4" w:name="_bookmark12"/>
      <w:bookmarkEnd w:id="4"/>
      <w:r w:rsidRPr="00263F90">
        <w:rPr>
          <w:b/>
          <w:i/>
          <w:sz w:val="20"/>
          <w:szCs w:val="20"/>
        </w:rPr>
        <w:t xml:space="preserve">Stakeholders </w:t>
      </w:r>
      <w:r w:rsidRPr="00263F90">
        <w:rPr>
          <w:sz w:val="20"/>
          <w:szCs w:val="20"/>
        </w:rPr>
        <w:t>are those who can affect or be affected by the undertaking. There are two main groups of stakeholders:</w:t>
      </w:r>
    </w:p>
    <w:p w14:paraId="131AD46C" w14:textId="77777777" w:rsidR="00241D45" w:rsidRPr="00263F90" w:rsidRDefault="0024388E" w:rsidP="00CA4939">
      <w:pPr>
        <w:pStyle w:val="Akapitzlist"/>
        <w:numPr>
          <w:ilvl w:val="0"/>
          <w:numId w:val="5"/>
        </w:numPr>
        <w:tabs>
          <w:tab w:val="left" w:pos="2523"/>
        </w:tabs>
        <w:spacing w:before="142"/>
        <w:ind w:left="1134" w:right="99" w:hanging="567"/>
        <w:rPr>
          <w:sz w:val="20"/>
          <w:szCs w:val="20"/>
        </w:rPr>
      </w:pPr>
      <w:r w:rsidRPr="00263F90">
        <w:rPr>
          <w:sz w:val="20"/>
          <w:szCs w:val="20"/>
        </w:rPr>
        <w:t>affected</w:t>
      </w:r>
      <w:r w:rsidRPr="00263F90">
        <w:rPr>
          <w:spacing w:val="-2"/>
          <w:sz w:val="20"/>
          <w:szCs w:val="20"/>
        </w:rPr>
        <w:t xml:space="preserve"> </w:t>
      </w:r>
      <w:r w:rsidRPr="00263F90">
        <w:rPr>
          <w:sz w:val="20"/>
          <w:szCs w:val="20"/>
        </w:rPr>
        <w:t>stakeholders:</w:t>
      </w:r>
      <w:r w:rsidRPr="00263F90">
        <w:rPr>
          <w:spacing w:val="-2"/>
          <w:sz w:val="20"/>
          <w:szCs w:val="20"/>
        </w:rPr>
        <w:t xml:space="preserve"> </w:t>
      </w:r>
      <w:r w:rsidRPr="00263F90">
        <w:rPr>
          <w:sz w:val="20"/>
          <w:szCs w:val="20"/>
        </w:rPr>
        <w:t>individuals</w:t>
      </w:r>
      <w:r w:rsidRPr="00263F90">
        <w:rPr>
          <w:spacing w:val="-1"/>
          <w:sz w:val="20"/>
          <w:szCs w:val="20"/>
        </w:rPr>
        <w:t xml:space="preserve"> </w:t>
      </w:r>
      <w:r w:rsidRPr="00263F90">
        <w:rPr>
          <w:sz w:val="20"/>
          <w:szCs w:val="20"/>
        </w:rPr>
        <w:t>or groups whose interests</w:t>
      </w:r>
      <w:r w:rsidRPr="00263F90">
        <w:rPr>
          <w:spacing w:val="-1"/>
          <w:sz w:val="20"/>
          <w:szCs w:val="20"/>
        </w:rPr>
        <w:t xml:space="preserve"> </w:t>
      </w:r>
      <w:r w:rsidRPr="00263F90">
        <w:rPr>
          <w:sz w:val="20"/>
          <w:szCs w:val="20"/>
        </w:rPr>
        <w:t>are</w:t>
      </w:r>
      <w:r w:rsidRPr="00263F90">
        <w:rPr>
          <w:spacing w:val="-2"/>
          <w:sz w:val="20"/>
          <w:szCs w:val="20"/>
        </w:rPr>
        <w:t xml:space="preserve"> </w:t>
      </w:r>
      <w:r w:rsidRPr="00263F90">
        <w:rPr>
          <w:sz w:val="20"/>
          <w:szCs w:val="20"/>
        </w:rPr>
        <w:t>affected</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could be</w:t>
      </w:r>
      <w:r w:rsidRPr="00263F90">
        <w:rPr>
          <w:spacing w:val="-8"/>
          <w:sz w:val="20"/>
          <w:szCs w:val="20"/>
        </w:rPr>
        <w:t xml:space="preserve"> </w:t>
      </w:r>
      <w:r w:rsidRPr="00263F90">
        <w:rPr>
          <w:sz w:val="20"/>
          <w:szCs w:val="20"/>
        </w:rPr>
        <w:t>affected</w:t>
      </w:r>
      <w:r w:rsidRPr="00263F90">
        <w:rPr>
          <w:spacing w:val="-6"/>
          <w:sz w:val="20"/>
          <w:szCs w:val="20"/>
        </w:rPr>
        <w:t xml:space="preserve"> </w:t>
      </w:r>
      <w:r w:rsidRPr="00263F90">
        <w:rPr>
          <w:sz w:val="20"/>
          <w:szCs w:val="20"/>
        </w:rPr>
        <w:t>–</w:t>
      </w:r>
      <w:r w:rsidRPr="00263F90">
        <w:rPr>
          <w:spacing w:val="-8"/>
          <w:sz w:val="20"/>
          <w:szCs w:val="20"/>
        </w:rPr>
        <w:t xml:space="preserve"> </w:t>
      </w:r>
      <w:r w:rsidRPr="00263F90">
        <w:rPr>
          <w:sz w:val="20"/>
          <w:szCs w:val="20"/>
        </w:rPr>
        <w:t>positively</w:t>
      </w:r>
      <w:r w:rsidRPr="00263F90">
        <w:rPr>
          <w:spacing w:val="-6"/>
          <w:sz w:val="20"/>
          <w:szCs w:val="20"/>
        </w:rPr>
        <w:t xml:space="preserve"> </w:t>
      </w:r>
      <w:r w:rsidRPr="00263F90">
        <w:rPr>
          <w:sz w:val="20"/>
          <w:szCs w:val="20"/>
        </w:rPr>
        <w:t>or</w:t>
      </w:r>
      <w:r w:rsidRPr="00263F90">
        <w:rPr>
          <w:spacing w:val="-7"/>
          <w:sz w:val="20"/>
          <w:szCs w:val="20"/>
        </w:rPr>
        <w:t xml:space="preserve"> </w:t>
      </w:r>
      <w:r w:rsidRPr="00263F90">
        <w:rPr>
          <w:sz w:val="20"/>
          <w:szCs w:val="20"/>
        </w:rPr>
        <w:t>negatively</w:t>
      </w:r>
      <w:r w:rsidRPr="00263F90">
        <w:rPr>
          <w:spacing w:val="-6"/>
          <w:sz w:val="20"/>
          <w:szCs w:val="20"/>
        </w:rPr>
        <w:t xml:space="preserve"> </w:t>
      </w:r>
      <w:r w:rsidRPr="00263F90">
        <w:rPr>
          <w:sz w:val="20"/>
          <w:szCs w:val="20"/>
        </w:rPr>
        <w:t>–</w:t>
      </w:r>
      <w:r w:rsidRPr="00263F90">
        <w:rPr>
          <w:spacing w:val="-8"/>
          <w:sz w:val="20"/>
          <w:szCs w:val="20"/>
        </w:rPr>
        <w:t xml:space="preserve"> </w:t>
      </w:r>
      <w:r w:rsidRPr="00263F90">
        <w:rPr>
          <w:sz w:val="20"/>
          <w:szCs w:val="20"/>
        </w:rPr>
        <w:t>by</w:t>
      </w:r>
      <w:r w:rsidRPr="00263F90">
        <w:rPr>
          <w:spacing w:val="-9"/>
          <w:sz w:val="20"/>
          <w:szCs w:val="20"/>
        </w:rPr>
        <w:t xml:space="preserve"> </w:t>
      </w:r>
      <w:r w:rsidRPr="00263F90">
        <w:rPr>
          <w:sz w:val="20"/>
          <w:szCs w:val="20"/>
        </w:rPr>
        <w:t>the</w:t>
      </w:r>
      <w:r w:rsidRPr="00263F90">
        <w:rPr>
          <w:spacing w:val="-8"/>
          <w:sz w:val="20"/>
          <w:szCs w:val="20"/>
        </w:rPr>
        <w:t xml:space="preserve"> </w:t>
      </w:r>
      <w:r w:rsidRPr="00263F90">
        <w:rPr>
          <w:sz w:val="20"/>
          <w:szCs w:val="20"/>
        </w:rPr>
        <w:t>undertaking’s</w:t>
      </w:r>
      <w:r w:rsidRPr="00263F90">
        <w:rPr>
          <w:spacing w:val="-6"/>
          <w:sz w:val="20"/>
          <w:szCs w:val="20"/>
        </w:rPr>
        <w:t xml:space="preserve"> </w:t>
      </w:r>
      <w:r w:rsidRPr="00263F90">
        <w:rPr>
          <w:sz w:val="20"/>
          <w:szCs w:val="20"/>
        </w:rPr>
        <w:t>activities</w:t>
      </w:r>
      <w:r w:rsidRPr="00263F90">
        <w:rPr>
          <w:spacing w:val="-7"/>
          <w:sz w:val="20"/>
          <w:szCs w:val="20"/>
        </w:rPr>
        <w:t xml:space="preserve"> </w:t>
      </w:r>
      <w:r w:rsidRPr="00263F90">
        <w:rPr>
          <w:sz w:val="20"/>
          <w:szCs w:val="20"/>
        </w:rPr>
        <w:t>and</w:t>
      </w:r>
      <w:r w:rsidRPr="00263F90">
        <w:rPr>
          <w:spacing w:val="-3"/>
          <w:sz w:val="20"/>
          <w:szCs w:val="20"/>
        </w:rPr>
        <w:t xml:space="preserve"> </w:t>
      </w:r>
      <w:r w:rsidRPr="00263F90">
        <w:rPr>
          <w:sz w:val="20"/>
          <w:szCs w:val="20"/>
        </w:rPr>
        <w:t>its</w:t>
      </w:r>
      <w:r w:rsidRPr="00263F90">
        <w:rPr>
          <w:spacing w:val="-6"/>
          <w:sz w:val="20"/>
          <w:szCs w:val="20"/>
        </w:rPr>
        <w:t xml:space="preserve"> </w:t>
      </w:r>
      <w:r w:rsidRPr="00263F90">
        <w:rPr>
          <w:sz w:val="20"/>
          <w:szCs w:val="20"/>
        </w:rPr>
        <w:t xml:space="preserve">direct and indirect </w:t>
      </w:r>
      <w:r w:rsidRPr="00263F90">
        <w:rPr>
          <w:b/>
          <w:i/>
          <w:sz w:val="20"/>
          <w:szCs w:val="20"/>
        </w:rPr>
        <w:t xml:space="preserve">business relationships </w:t>
      </w:r>
      <w:r w:rsidRPr="00263F90">
        <w:rPr>
          <w:sz w:val="20"/>
          <w:szCs w:val="20"/>
        </w:rPr>
        <w:t>across its value chain; and</w:t>
      </w:r>
    </w:p>
    <w:p w14:paraId="131AD46D" w14:textId="77777777" w:rsidR="00241D45" w:rsidRPr="00263F90" w:rsidRDefault="0024388E" w:rsidP="00CA4939">
      <w:pPr>
        <w:pStyle w:val="Akapitzlist"/>
        <w:numPr>
          <w:ilvl w:val="0"/>
          <w:numId w:val="5"/>
        </w:numPr>
        <w:tabs>
          <w:tab w:val="left" w:pos="2523"/>
        </w:tabs>
        <w:spacing w:before="146"/>
        <w:ind w:left="1134" w:right="99" w:hanging="567"/>
        <w:rPr>
          <w:sz w:val="20"/>
          <w:szCs w:val="20"/>
        </w:rPr>
      </w:pPr>
      <w:r w:rsidRPr="00263F90">
        <w:rPr>
          <w:sz w:val="20"/>
          <w:szCs w:val="20"/>
        </w:rPr>
        <w:t xml:space="preserve">users of </w:t>
      </w:r>
      <w:r w:rsidRPr="00263F90">
        <w:rPr>
          <w:b/>
          <w:bCs/>
          <w:i/>
          <w:iCs/>
          <w:sz w:val="20"/>
          <w:szCs w:val="20"/>
        </w:rPr>
        <w:t>sustainability statements</w:t>
      </w:r>
      <w:r w:rsidRPr="00263F90">
        <w:rPr>
          <w:sz w:val="20"/>
          <w:szCs w:val="20"/>
        </w:rPr>
        <w:t>: primary users of general-purpose financial reporting (existing and potential investors, lenders and other creditors, including asset managers, credit institutions, insurance undertakings), as well as other users, including the undertaking’s business partners, trade unions and social partners,</w:t>
      </w:r>
      <w:r w:rsidRPr="00263F90">
        <w:rPr>
          <w:spacing w:val="-14"/>
          <w:sz w:val="20"/>
          <w:szCs w:val="20"/>
        </w:rPr>
        <w:t xml:space="preserve"> </w:t>
      </w:r>
      <w:r w:rsidRPr="00263F90">
        <w:rPr>
          <w:sz w:val="20"/>
          <w:szCs w:val="20"/>
        </w:rPr>
        <w:t>civil</w:t>
      </w:r>
      <w:r w:rsidRPr="00263F90">
        <w:rPr>
          <w:spacing w:val="-14"/>
          <w:sz w:val="20"/>
          <w:szCs w:val="20"/>
        </w:rPr>
        <w:t xml:space="preserve"> </w:t>
      </w:r>
      <w:r w:rsidRPr="00263F90">
        <w:rPr>
          <w:sz w:val="20"/>
          <w:szCs w:val="20"/>
        </w:rPr>
        <w:t>society</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sz w:val="20"/>
          <w:szCs w:val="20"/>
        </w:rPr>
        <w:t>non-</w:t>
      </w:r>
      <w:r w:rsidRPr="00263F90">
        <w:rPr>
          <w:sz w:val="20"/>
          <w:szCs w:val="20"/>
        </w:rPr>
        <w:lastRenderedPageBreak/>
        <w:t>governmental</w:t>
      </w:r>
      <w:r w:rsidRPr="00263F90">
        <w:rPr>
          <w:spacing w:val="-14"/>
          <w:sz w:val="20"/>
          <w:szCs w:val="20"/>
        </w:rPr>
        <w:t xml:space="preserve"> </w:t>
      </w:r>
      <w:proofErr w:type="spellStart"/>
      <w:r w:rsidRPr="00263F90">
        <w:rPr>
          <w:sz w:val="20"/>
          <w:szCs w:val="20"/>
        </w:rPr>
        <w:t>organisations</w:t>
      </w:r>
      <w:proofErr w:type="spellEnd"/>
      <w:r w:rsidRPr="00263F90">
        <w:rPr>
          <w:sz w:val="20"/>
          <w:szCs w:val="20"/>
        </w:rPr>
        <w:t>,</w:t>
      </w:r>
      <w:r w:rsidRPr="00263F90">
        <w:rPr>
          <w:spacing w:val="-14"/>
          <w:sz w:val="20"/>
          <w:szCs w:val="20"/>
        </w:rPr>
        <w:t xml:space="preserve"> </w:t>
      </w:r>
      <w:r w:rsidRPr="00263F90">
        <w:rPr>
          <w:sz w:val="20"/>
          <w:szCs w:val="20"/>
        </w:rPr>
        <w:t>governments,</w:t>
      </w:r>
      <w:r w:rsidRPr="00263F90">
        <w:rPr>
          <w:spacing w:val="-14"/>
          <w:sz w:val="20"/>
          <w:szCs w:val="20"/>
        </w:rPr>
        <w:t xml:space="preserve"> </w:t>
      </w:r>
      <w:r w:rsidRPr="00263F90">
        <w:rPr>
          <w:sz w:val="20"/>
          <w:szCs w:val="20"/>
        </w:rPr>
        <w:t>analysts and academics.</w:t>
      </w:r>
    </w:p>
    <w:p w14:paraId="131AD46E" w14:textId="77777777" w:rsidR="00241D45" w:rsidRPr="00263F90" w:rsidRDefault="0024388E" w:rsidP="00CA4939">
      <w:pPr>
        <w:pStyle w:val="Akapitzlist"/>
        <w:numPr>
          <w:ilvl w:val="0"/>
          <w:numId w:val="2"/>
        </w:numPr>
        <w:tabs>
          <w:tab w:val="left" w:pos="1842"/>
        </w:tabs>
        <w:spacing w:before="144"/>
        <w:ind w:left="567" w:right="99" w:hanging="567"/>
        <w:rPr>
          <w:sz w:val="20"/>
          <w:szCs w:val="20"/>
        </w:rPr>
      </w:pPr>
      <w:r w:rsidRPr="00263F90">
        <w:rPr>
          <w:sz w:val="20"/>
          <w:szCs w:val="20"/>
        </w:rPr>
        <w:t xml:space="preserve">Some, but not all, </w:t>
      </w:r>
      <w:r w:rsidRPr="00263F90">
        <w:rPr>
          <w:b/>
          <w:i/>
          <w:sz w:val="20"/>
          <w:szCs w:val="20"/>
        </w:rPr>
        <w:t xml:space="preserve">stakeholders </w:t>
      </w:r>
      <w:r w:rsidRPr="00263F90">
        <w:rPr>
          <w:sz w:val="20"/>
          <w:szCs w:val="20"/>
        </w:rPr>
        <w:t xml:space="preserve">may belong to both groups referred to in paragraph 22. </w:t>
      </w:r>
    </w:p>
    <w:p w14:paraId="131AD46F" w14:textId="77777777" w:rsidR="00241D45" w:rsidRPr="00263F90" w:rsidRDefault="0024388E" w:rsidP="00CA4939">
      <w:pPr>
        <w:pStyle w:val="Akapitzlist"/>
        <w:numPr>
          <w:ilvl w:val="0"/>
          <w:numId w:val="2"/>
        </w:numPr>
        <w:tabs>
          <w:tab w:val="left" w:pos="1842"/>
        </w:tabs>
        <w:spacing w:before="118"/>
        <w:ind w:left="567" w:right="99" w:hanging="567"/>
        <w:rPr>
          <w:sz w:val="20"/>
          <w:szCs w:val="20"/>
        </w:rPr>
      </w:pPr>
      <w:r w:rsidRPr="00263F90">
        <w:rPr>
          <w:sz w:val="20"/>
          <w:szCs w:val="20"/>
        </w:rPr>
        <w:t xml:space="preserve">Engagement with affected </w:t>
      </w:r>
      <w:r w:rsidRPr="00263F90">
        <w:rPr>
          <w:b/>
          <w:i/>
          <w:sz w:val="20"/>
          <w:szCs w:val="20"/>
        </w:rPr>
        <w:t xml:space="preserve">stakeholders </w:t>
      </w:r>
      <w:r w:rsidRPr="00263F90">
        <w:rPr>
          <w:sz w:val="20"/>
          <w:szCs w:val="20"/>
        </w:rPr>
        <w:t xml:space="preserve">is central to the undertaking’s on-going </w:t>
      </w:r>
      <w:r w:rsidRPr="00263F90">
        <w:rPr>
          <w:bCs/>
          <w:iCs/>
          <w:sz w:val="20"/>
          <w:szCs w:val="20"/>
        </w:rPr>
        <w:t>due diligence</w:t>
      </w:r>
      <w:r w:rsidRPr="00263F90">
        <w:rPr>
          <w:bCs/>
          <w:iCs/>
          <w:spacing w:val="-14"/>
          <w:sz w:val="20"/>
          <w:szCs w:val="20"/>
        </w:rPr>
        <w:t xml:space="preserve"> </w:t>
      </w:r>
      <w:r w:rsidRPr="00263F90">
        <w:rPr>
          <w:sz w:val="20"/>
          <w:szCs w:val="20"/>
        </w:rPr>
        <w:t>process</w:t>
      </w:r>
      <w:r w:rsidRPr="00263F90">
        <w:rPr>
          <w:spacing w:val="-12"/>
          <w:sz w:val="20"/>
          <w:szCs w:val="20"/>
        </w:rPr>
        <w:t xml:space="preserve"> </w:t>
      </w:r>
      <w:r w:rsidRPr="00263F90">
        <w:rPr>
          <w:sz w:val="20"/>
          <w:szCs w:val="20"/>
        </w:rPr>
        <w:t>(see</w:t>
      </w:r>
      <w:r w:rsidRPr="00263F90">
        <w:rPr>
          <w:spacing w:val="-14"/>
          <w:sz w:val="20"/>
          <w:szCs w:val="20"/>
        </w:rPr>
        <w:t xml:space="preserve"> </w:t>
      </w:r>
      <w:r w:rsidRPr="00263F90">
        <w:rPr>
          <w:sz w:val="20"/>
          <w:szCs w:val="20"/>
        </w:rPr>
        <w:t>chapter</w:t>
      </w:r>
      <w:r w:rsidRPr="00263F90">
        <w:rPr>
          <w:spacing w:val="-11"/>
          <w:sz w:val="20"/>
          <w:szCs w:val="20"/>
        </w:rPr>
        <w:t xml:space="preserve"> </w:t>
      </w:r>
      <w:r w:rsidRPr="00263F90">
        <w:rPr>
          <w:sz w:val="20"/>
          <w:szCs w:val="20"/>
        </w:rPr>
        <w:t>4</w:t>
      </w:r>
      <w:r w:rsidRPr="00263F90">
        <w:rPr>
          <w:spacing w:val="-14"/>
          <w:sz w:val="20"/>
          <w:szCs w:val="20"/>
        </w:rPr>
        <w:t xml:space="preserve"> </w:t>
      </w:r>
      <w:r w:rsidRPr="00263F90">
        <w:rPr>
          <w:i/>
          <w:iCs/>
          <w:sz w:val="20"/>
          <w:szCs w:val="20"/>
        </w:rPr>
        <w:t>Due diligence</w:t>
      </w:r>
      <w:r w:rsidRPr="00263F90">
        <w:rPr>
          <w:sz w:val="20"/>
          <w:szCs w:val="20"/>
        </w:rPr>
        <w:t>)</w:t>
      </w:r>
      <w:r w:rsidRPr="00263F90">
        <w:rPr>
          <w:spacing w:val="-12"/>
          <w:sz w:val="20"/>
          <w:szCs w:val="20"/>
        </w:rPr>
        <w:t xml:space="preserve"> </w:t>
      </w:r>
      <w:r w:rsidRPr="00263F90">
        <w:rPr>
          <w:sz w:val="20"/>
          <w:szCs w:val="20"/>
        </w:rPr>
        <w:t>and</w:t>
      </w:r>
      <w:r w:rsidRPr="00263F90">
        <w:rPr>
          <w:spacing w:val="-13"/>
          <w:sz w:val="20"/>
          <w:szCs w:val="20"/>
        </w:rPr>
        <w:t xml:space="preserve"> </w:t>
      </w:r>
      <w:r w:rsidRPr="00263F90">
        <w:rPr>
          <w:sz w:val="20"/>
          <w:szCs w:val="20"/>
        </w:rPr>
        <w:t>sustainability</w:t>
      </w:r>
      <w:r w:rsidRPr="00263F90">
        <w:rPr>
          <w:spacing w:val="-12"/>
          <w:sz w:val="20"/>
          <w:szCs w:val="20"/>
        </w:rPr>
        <w:t xml:space="preserve"> </w:t>
      </w:r>
      <w:r w:rsidRPr="00263F90">
        <w:rPr>
          <w:b/>
          <w:i/>
          <w:sz w:val="20"/>
          <w:szCs w:val="20"/>
        </w:rPr>
        <w:t>materiality</w:t>
      </w:r>
      <w:r w:rsidRPr="00263F90">
        <w:rPr>
          <w:sz w:val="20"/>
          <w:szCs w:val="20"/>
        </w:rPr>
        <w:t xml:space="preserve"> assessment. This includes its processes to identify and assess actual and potential negative impacts, which then inform the assessment process to identify the material impacts for the purposes of sustainability reporting (see section 3.4 of this </w:t>
      </w:r>
      <w:r w:rsidRPr="00263F90">
        <w:rPr>
          <w:spacing w:val="-2"/>
          <w:sz w:val="20"/>
          <w:szCs w:val="20"/>
        </w:rPr>
        <w:t>Standard).</w:t>
      </w:r>
    </w:p>
    <w:p w14:paraId="131AD470" w14:textId="77777777" w:rsidR="00241D45" w:rsidRPr="00263F90" w:rsidRDefault="00000000" w:rsidP="0077056A">
      <w:pPr>
        <w:pStyle w:val="Tekstpodstawowy"/>
        <w:spacing w:before="7"/>
        <w:ind w:left="1134" w:right="99" w:hanging="567"/>
        <w:rPr>
          <w:b/>
          <w:sz w:val="24"/>
          <w:szCs w:val="24"/>
        </w:rPr>
      </w:pPr>
    </w:p>
    <w:p w14:paraId="131AD471" w14:textId="77777777" w:rsidR="00241D45" w:rsidRPr="00263F90" w:rsidRDefault="0024388E" w:rsidP="00CA4939">
      <w:pPr>
        <w:pStyle w:val="Tekstpodstawowy"/>
        <w:numPr>
          <w:ilvl w:val="1"/>
          <w:numId w:val="217"/>
        </w:numPr>
        <w:ind w:left="567" w:hanging="567"/>
        <w:rPr>
          <w:spacing w:val="-2"/>
        </w:rPr>
      </w:pPr>
      <w:r w:rsidRPr="00263F90">
        <w:rPr>
          <w:b/>
          <w:bCs/>
          <w:i/>
          <w:iCs/>
          <w:sz w:val="22"/>
          <w:szCs w:val="22"/>
        </w:rPr>
        <w:t>Material</w:t>
      </w:r>
      <w:r w:rsidRPr="00263F90">
        <w:rPr>
          <w:b/>
          <w:bCs/>
          <w:i/>
          <w:iCs/>
          <w:spacing w:val="-7"/>
          <w:sz w:val="22"/>
          <w:szCs w:val="22"/>
        </w:rPr>
        <w:t xml:space="preserve"> </w:t>
      </w:r>
      <w:r w:rsidRPr="00263F90">
        <w:rPr>
          <w:b/>
          <w:bCs/>
          <w:i/>
          <w:iCs/>
          <w:sz w:val="22"/>
          <w:szCs w:val="22"/>
        </w:rPr>
        <w:t>matters</w:t>
      </w:r>
      <w:r w:rsidRPr="00263F90">
        <w:rPr>
          <w:b/>
          <w:bCs/>
          <w:i/>
          <w:iCs/>
          <w:spacing w:val="-8"/>
          <w:sz w:val="22"/>
          <w:szCs w:val="22"/>
        </w:rPr>
        <w:t xml:space="preserve"> </w:t>
      </w:r>
      <w:r w:rsidRPr="00263F90">
        <w:rPr>
          <w:b/>
          <w:bCs/>
          <w:i/>
          <w:iCs/>
          <w:sz w:val="22"/>
          <w:szCs w:val="22"/>
        </w:rPr>
        <w:t>and</w:t>
      </w:r>
      <w:r w:rsidRPr="00263F90">
        <w:rPr>
          <w:b/>
          <w:bCs/>
          <w:i/>
          <w:iCs/>
          <w:spacing w:val="-6"/>
          <w:sz w:val="22"/>
          <w:szCs w:val="22"/>
        </w:rPr>
        <w:t xml:space="preserve"> </w:t>
      </w:r>
      <w:r w:rsidRPr="00263F90">
        <w:rPr>
          <w:b/>
          <w:bCs/>
          <w:i/>
          <w:iCs/>
          <w:sz w:val="22"/>
          <w:szCs w:val="22"/>
        </w:rPr>
        <w:t>materiality</w:t>
      </w:r>
      <w:r w:rsidRPr="00263F90">
        <w:rPr>
          <w:b/>
          <w:bCs/>
          <w:i/>
          <w:iCs/>
          <w:spacing w:val="-7"/>
          <w:sz w:val="22"/>
          <w:szCs w:val="22"/>
        </w:rPr>
        <w:t xml:space="preserve"> </w:t>
      </w:r>
      <w:r w:rsidRPr="00263F90">
        <w:rPr>
          <w:b/>
          <w:bCs/>
          <w:i/>
          <w:iCs/>
          <w:sz w:val="22"/>
          <w:szCs w:val="22"/>
        </w:rPr>
        <w:t>of</w:t>
      </w:r>
      <w:r w:rsidRPr="00263F90">
        <w:rPr>
          <w:b/>
          <w:bCs/>
          <w:i/>
          <w:iCs/>
          <w:spacing w:val="-6"/>
          <w:sz w:val="22"/>
          <w:szCs w:val="22"/>
        </w:rPr>
        <w:t xml:space="preserve"> </w:t>
      </w:r>
      <w:r w:rsidRPr="00263F90">
        <w:rPr>
          <w:b/>
          <w:bCs/>
          <w:i/>
          <w:iCs/>
          <w:spacing w:val="-2"/>
          <w:sz w:val="22"/>
          <w:szCs w:val="22"/>
        </w:rPr>
        <w:t>information</w:t>
      </w:r>
    </w:p>
    <w:p w14:paraId="131AD472" w14:textId="77777777" w:rsidR="007147E6" w:rsidRPr="00263F90" w:rsidRDefault="0024388E" w:rsidP="0077056A">
      <w:pPr>
        <w:pStyle w:val="Tekstpodstawowy"/>
        <w:rPr>
          <w:spacing w:val="-2"/>
        </w:rPr>
      </w:pPr>
      <w:r w:rsidRPr="00263F90">
        <w:rPr>
          <w:noProof/>
          <w:color w:val="2B579A"/>
          <w:shd w:val="clear" w:color="auto" w:fill="E6E6E6"/>
          <w:lang w:val="en-IE" w:eastAsia="en-IE"/>
        </w:rPr>
        <mc:AlternateContent>
          <mc:Choice Requires="wps">
            <w:drawing>
              <wp:inline distT="0" distB="0" distL="114300" distR="114300" wp14:anchorId="131AEF14" wp14:editId="131AEF15">
                <wp:extent cx="5829300" cy="0"/>
                <wp:effectExtent l="0" t="0" r="0" b="0"/>
                <wp:docPr id="706389374" name="Straight Connector 706389374"/>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151525E3" id="Straight Connector 706389374"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473"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 xml:space="preserve">Performing a </w:t>
      </w:r>
      <w:r w:rsidRPr="00263F90">
        <w:rPr>
          <w:b/>
          <w:i/>
          <w:sz w:val="20"/>
          <w:szCs w:val="20"/>
        </w:rPr>
        <w:t>materiality</w:t>
      </w:r>
      <w:r w:rsidRPr="00263F90">
        <w:rPr>
          <w:sz w:val="20"/>
          <w:szCs w:val="20"/>
        </w:rPr>
        <w:t xml:space="preserve"> assessment (see sections 3.4 </w:t>
      </w:r>
      <w:r w:rsidRPr="00263F90">
        <w:rPr>
          <w:i/>
          <w:sz w:val="20"/>
          <w:szCs w:val="20"/>
        </w:rPr>
        <w:t>Impact materiality</w:t>
      </w:r>
      <w:r w:rsidRPr="00263F90">
        <w:rPr>
          <w:sz w:val="20"/>
          <w:szCs w:val="20"/>
        </w:rPr>
        <w:t xml:space="preserve"> and 3.5 </w:t>
      </w:r>
      <w:r w:rsidRPr="00263F90">
        <w:rPr>
          <w:i/>
          <w:iCs/>
          <w:sz w:val="20"/>
          <w:szCs w:val="20"/>
        </w:rPr>
        <w:t>Financial materiality</w:t>
      </w:r>
      <w:r w:rsidRPr="00263F90">
        <w:rPr>
          <w:sz w:val="20"/>
          <w:szCs w:val="20"/>
        </w:rPr>
        <w:t xml:space="preserve">) is necessary for the undertaking to identify the material </w:t>
      </w:r>
      <w:r w:rsidRPr="00263F90">
        <w:rPr>
          <w:b/>
          <w:i/>
          <w:sz w:val="20"/>
          <w:szCs w:val="20"/>
        </w:rPr>
        <w:t>impacts, risks</w:t>
      </w:r>
      <w:r w:rsidRPr="00263F90">
        <w:rPr>
          <w:sz w:val="20"/>
          <w:szCs w:val="20"/>
        </w:rPr>
        <w:t xml:space="preserve"> and </w:t>
      </w:r>
      <w:r w:rsidRPr="00263F90">
        <w:rPr>
          <w:b/>
          <w:i/>
          <w:sz w:val="20"/>
          <w:szCs w:val="20"/>
        </w:rPr>
        <w:t>opportunities</w:t>
      </w:r>
      <w:r w:rsidRPr="00263F90">
        <w:rPr>
          <w:sz w:val="20"/>
          <w:szCs w:val="20"/>
        </w:rPr>
        <w:t xml:space="preserve"> to be reported.</w:t>
      </w:r>
    </w:p>
    <w:p w14:paraId="131AD474" w14:textId="77777777" w:rsidR="00B06BFC" w:rsidRPr="00263F90" w:rsidRDefault="0024388E" w:rsidP="00CA4939">
      <w:pPr>
        <w:pStyle w:val="Akapitzlist"/>
        <w:numPr>
          <w:ilvl w:val="0"/>
          <w:numId w:val="2"/>
        </w:numPr>
        <w:tabs>
          <w:tab w:val="left" w:pos="1842"/>
        </w:tabs>
        <w:ind w:left="567" w:right="99" w:hanging="567"/>
        <w:rPr>
          <w:sz w:val="20"/>
          <w:szCs w:val="20"/>
        </w:rPr>
      </w:pPr>
      <w:r w:rsidRPr="00263F90">
        <w:rPr>
          <w:b/>
          <w:bCs/>
          <w:i/>
          <w:iCs/>
          <w:sz w:val="20"/>
          <w:szCs w:val="20"/>
        </w:rPr>
        <w:t>Materiality</w:t>
      </w:r>
      <w:r w:rsidRPr="00263F90">
        <w:rPr>
          <w:sz w:val="20"/>
          <w:szCs w:val="20"/>
        </w:rPr>
        <w:t xml:space="preserve"> assessment is the starting point for sustainability reporting under ESRS. IRO-1 in section 4.1 of ESRS 2 includes general disclosure requirements about the undertaking’s process to identify </w:t>
      </w:r>
      <w:r w:rsidRPr="00263F90">
        <w:rPr>
          <w:b/>
          <w:bCs/>
          <w:i/>
          <w:iCs/>
          <w:sz w:val="20"/>
          <w:szCs w:val="20"/>
        </w:rPr>
        <w:t>impacts, risks</w:t>
      </w:r>
      <w:r w:rsidRPr="00263F90">
        <w:rPr>
          <w:sz w:val="20"/>
          <w:szCs w:val="20"/>
        </w:rPr>
        <w:t xml:space="preserve"> and </w:t>
      </w:r>
      <w:r w:rsidRPr="00263F90">
        <w:rPr>
          <w:b/>
          <w:bCs/>
          <w:i/>
          <w:iCs/>
          <w:sz w:val="20"/>
          <w:szCs w:val="20"/>
        </w:rPr>
        <w:t>opportunities</w:t>
      </w:r>
      <w:r w:rsidRPr="00263F90">
        <w:rPr>
          <w:sz w:val="20"/>
          <w:szCs w:val="20"/>
        </w:rPr>
        <w:t xml:space="preserve"> and assess their materiality. SBM-3 of ESRS 2 provides general disclosures requirements on the material impacts, risks and opportunities resulting from the undertaking’s materiality assessment. </w:t>
      </w:r>
    </w:p>
    <w:p w14:paraId="131AD475" w14:textId="77777777" w:rsidR="00241D45" w:rsidRPr="00263F90" w:rsidRDefault="0024388E" w:rsidP="00CA4939">
      <w:pPr>
        <w:pStyle w:val="Akapitzlist"/>
        <w:numPr>
          <w:ilvl w:val="0"/>
          <w:numId w:val="2"/>
        </w:numPr>
        <w:tabs>
          <w:tab w:val="left" w:pos="1842"/>
        </w:tabs>
        <w:spacing w:before="121"/>
        <w:ind w:left="567" w:right="99" w:hanging="567"/>
        <w:rPr>
          <w:sz w:val="20"/>
          <w:szCs w:val="20"/>
        </w:rPr>
      </w:pPr>
      <w:r w:rsidRPr="00263F90">
        <w:rPr>
          <w:sz w:val="20"/>
          <w:szCs w:val="20"/>
        </w:rPr>
        <w:t xml:space="preserve">The Application Requirements in Appendix A of this Standard include the list of </w:t>
      </w:r>
      <w:r w:rsidRPr="00263F90">
        <w:rPr>
          <w:b/>
          <w:bCs/>
          <w:i/>
          <w:iCs/>
          <w:sz w:val="20"/>
          <w:szCs w:val="20"/>
        </w:rPr>
        <w:t>sustainability matters</w:t>
      </w:r>
      <w:r w:rsidRPr="00263F90">
        <w:rPr>
          <w:sz w:val="20"/>
          <w:szCs w:val="20"/>
        </w:rPr>
        <w:t xml:space="preserve"> covered in topical ESRS, </w:t>
      </w:r>
      <w:proofErr w:type="spellStart"/>
      <w:r w:rsidRPr="00263F90">
        <w:rPr>
          <w:sz w:val="20"/>
          <w:szCs w:val="20"/>
        </w:rPr>
        <w:t>categorised</w:t>
      </w:r>
      <w:proofErr w:type="spellEnd"/>
      <w:r w:rsidRPr="00263F90">
        <w:rPr>
          <w:sz w:val="20"/>
          <w:szCs w:val="20"/>
        </w:rPr>
        <w:t xml:space="preserve"> by topics, sub-topics and sub-sub-topics, to support the </w:t>
      </w:r>
      <w:r w:rsidRPr="00263F90">
        <w:rPr>
          <w:b/>
          <w:bCs/>
          <w:i/>
          <w:iCs/>
          <w:sz w:val="20"/>
          <w:szCs w:val="20"/>
        </w:rPr>
        <w:t>materiality</w:t>
      </w:r>
      <w:r w:rsidRPr="00263F90">
        <w:rPr>
          <w:sz w:val="20"/>
          <w:szCs w:val="20"/>
        </w:rPr>
        <w:t xml:space="preserve"> assessment. Appendix E </w:t>
      </w:r>
      <w:r w:rsidRPr="00263F90">
        <w:rPr>
          <w:i/>
          <w:iCs/>
          <w:sz w:val="20"/>
          <w:szCs w:val="20"/>
        </w:rPr>
        <w:t xml:space="preserve">Flowchart for determining disclosures to be included </w:t>
      </w:r>
      <w:r w:rsidRPr="00263F90">
        <w:rPr>
          <w:sz w:val="20"/>
          <w:szCs w:val="20"/>
        </w:rPr>
        <w:t>of this Standard provides an illustration of the materiality assessment described in this section.</w:t>
      </w:r>
    </w:p>
    <w:p w14:paraId="131AD476" w14:textId="77777777" w:rsidR="00241D45" w:rsidRPr="00263F90" w:rsidRDefault="0024388E" w:rsidP="00CA4939">
      <w:pPr>
        <w:pStyle w:val="Akapitzlist"/>
        <w:numPr>
          <w:ilvl w:val="0"/>
          <w:numId w:val="2"/>
        </w:numPr>
        <w:tabs>
          <w:tab w:val="left" w:pos="1842"/>
        </w:tabs>
        <w:spacing w:before="120"/>
        <w:ind w:left="567" w:right="99" w:hanging="567"/>
        <w:rPr>
          <w:sz w:val="20"/>
          <w:szCs w:val="20"/>
        </w:rPr>
      </w:pPr>
      <w:r w:rsidRPr="00263F90">
        <w:rPr>
          <w:sz w:val="20"/>
          <w:szCs w:val="20"/>
        </w:rPr>
        <w:t>A</w:t>
      </w:r>
      <w:r w:rsidRPr="00263F90">
        <w:rPr>
          <w:spacing w:val="-7"/>
          <w:sz w:val="20"/>
          <w:szCs w:val="20"/>
        </w:rPr>
        <w:t xml:space="preserve"> </w:t>
      </w:r>
      <w:r w:rsidRPr="00263F90">
        <w:rPr>
          <w:sz w:val="20"/>
          <w:szCs w:val="20"/>
        </w:rPr>
        <w:t>sustainability</w:t>
      </w:r>
      <w:r w:rsidRPr="00263F90">
        <w:rPr>
          <w:spacing w:val="-5"/>
          <w:sz w:val="20"/>
          <w:szCs w:val="20"/>
        </w:rPr>
        <w:t xml:space="preserve"> </w:t>
      </w:r>
      <w:r w:rsidRPr="00263F90">
        <w:rPr>
          <w:sz w:val="20"/>
          <w:szCs w:val="20"/>
        </w:rPr>
        <w:t>matter</w:t>
      </w:r>
      <w:r w:rsidRPr="00263F90">
        <w:rPr>
          <w:spacing w:val="-8"/>
          <w:sz w:val="20"/>
          <w:szCs w:val="20"/>
        </w:rPr>
        <w:t xml:space="preserve"> </w:t>
      </w:r>
      <w:r w:rsidRPr="00263F90">
        <w:rPr>
          <w:sz w:val="20"/>
          <w:szCs w:val="20"/>
        </w:rPr>
        <w:t>is</w:t>
      </w:r>
      <w:r w:rsidRPr="00263F90">
        <w:rPr>
          <w:spacing w:val="-5"/>
          <w:sz w:val="20"/>
          <w:szCs w:val="20"/>
        </w:rPr>
        <w:t xml:space="preserve"> </w:t>
      </w:r>
      <w:r w:rsidRPr="00263F90">
        <w:rPr>
          <w:sz w:val="20"/>
          <w:szCs w:val="20"/>
        </w:rPr>
        <w:t>“material”</w:t>
      </w:r>
      <w:r w:rsidRPr="00263F90">
        <w:rPr>
          <w:spacing w:val="-8"/>
          <w:sz w:val="20"/>
          <w:szCs w:val="20"/>
        </w:rPr>
        <w:t xml:space="preserve"> </w:t>
      </w:r>
      <w:r w:rsidRPr="00263F90">
        <w:rPr>
          <w:sz w:val="20"/>
          <w:szCs w:val="20"/>
        </w:rPr>
        <w:t>when</w:t>
      </w:r>
      <w:r w:rsidRPr="00263F90">
        <w:rPr>
          <w:spacing w:val="-7"/>
          <w:sz w:val="20"/>
          <w:szCs w:val="20"/>
        </w:rPr>
        <w:t xml:space="preserve"> </w:t>
      </w:r>
      <w:r w:rsidRPr="00263F90">
        <w:rPr>
          <w:sz w:val="20"/>
          <w:szCs w:val="20"/>
        </w:rPr>
        <w:t>it</w:t>
      </w:r>
      <w:r w:rsidRPr="00263F90">
        <w:rPr>
          <w:spacing w:val="-6"/>
          <w:sz w:val="20"/>
          <w:szCs w:val="20"/>
        </w:rPr>
        <w:t xml:space="preserve"> </w:t>
      </w:r>
      <w:r w:rsidRPr="00263F90">
        <w:rPr>
          <w:sz w:val="20"/>
          <w:szCs w:val="20"/>
        </w:rPr>
        <w:t>meets</w:t>
      </w:r>
      <w:r w:rsidRPr="00263F90">
        <w:rPr>
          <w:spacing w:val="-8"/>
          <w:sz w:val="20"/>
          <w:szCs w:val="20"/>
        </w:rPr>
        <w:t xml:space="preserve"> </w:t>
      </w:r>
      <w:r w:rsidRPr="00263F90">
        <w:rPr>
          <w:sz w:val="20"/>
          <w:szCs w:val="20"/>
        </w:rPr>
        <w:t xml:space="preserve">the criteria defined for </w:t>
      </w:r>
      <w:r w:rsidRPr="00263F90">
        <w:rPr>
          <w:b/>
          <w:bCs/>
          <w:i/>
          <w:iCs/>
          <w:sz w:val="20"/>
          <w:szCs w:val="20"/>
        </w:rPr>
        <w:t>impact materiality</w:t>
      </w:r>
      <w:r w:rsidRPr="00263F90">
        <w:rPr>
          <w:sz w:val="20"/>
          <w:szCs w:val="20"/>
        </w:rPr>
        <w:t xml:space="preserve"> (see section 3.4 of this Standard) or </w:t>
      </w:r>
      <w:r w:rsidRPr="00263F90">
        <w:rPr>
          <w:b/>
          <w:bCs/>
          <w:i/>
          <w:iCs/>
          <w:sz w:val="20"/>
          <w:szCs w:val="20"/>
        </w:rPr>
        <w:t>financial materiality</w:t>
      </w:r>
      <w:r w:rsidRPr="00263F90">
        <w:rPr>
          <w:sz w:val="20"/>
          <w:szCs w:val="20"/>
        </w:rPr>
        <w:t xml:space="preserve"> (see section 3.5 of this Standard) or both.</w:t>
      </w:r>
    </w:p>
    <w:p w14:paraId="131AD477" w14:textId="77777777" w:rsidR="007C23F3" w:rsidRPr="00263F90" w:rsidRDefault="0024388E" w:rsidP="00CA4939">
      <w:pPr>
        <w:pStyle w:val="Akapitzlist"/>
        <w:numPr>
          <w:ilvl w:val="0"/>
          <w:numId w:val="2"/>
        </w:numPr>
        <w:tabs>
          <w:tab w:val="left" w:pos="1842"/>
        </w:tabs>
        <w:spacing w:before="145"/>
        <w:ind w:left="567" w:right="99" w:hanging="567"/>
        <w:rPr>
          <w:sz w:val="20"/>
          <w:szCs w:val="20"/>
        </w:rPr>
      </w:pPr>
      <w:r w:rsidRPr="00263F90">
        <w:rPr>
          <w:sz w:val="20"/>
          <w:szCs w:val="20"/>
        </w:rPr>
        <w:t xml:space="preserve">Irrespective of the outcome of its materiality assessment, the undertaking shall always disclose the information required by ESRS </w:t>
      </w:r>
      <w:r w:rsidRPr="00263F90">
        <w:rPr>
          <w:i/>
          <w:iCs/>
          <w:sz w:val="20"/>
          <w:szCs w:val="20"/>
        </w:rPr>
        <w:t>2 General Disclosures</w:t>
      </w:r>
      <w:r w:rsidRPr="00263F90">
        <w:rPr>
          <w:sz w:val="20"/>
          <w:szCs w:val="20"/>
        </w:rPr>
        <w:t xml:space="preserve"> (i.e. all the Disclosure Requirements and data points specified in ESRS 2). </w:t>
      </w:r>
    </w:p>
    <w:p w14:paraId="131AD478" w14:textId="77777777" w:rsidR="00F24302" w:rsidRPr="00263F90" w:rsidRDefault="0024388E" w:rsidP="00CA4939">
      <w:pPr>
        <w:pStyle w:val="Akapitzlist"/>
        <w:numPr>
          <w:ilvl w:val="0"/>
          <w:numId w:val="2"/>
        </w:numPr>
        <w:tabs>
          <w:tab w:val="left" w:pos="1842"/>
        </w:tabs>
        <w:spacing w:before="145"/>
        <w:ind w:left="567" w:right="99" w:hanging="567"/>
        <w:rPr>
          <w:sz w:val="20"/>
          <w:szCs w:val="20"/>
        </w:rPr>
      </w:pPr>
      <w:r w:rsidRPr="00263F90">
        <w:rPr>
          <w:sz w:val="20"/>
          <w:szCs w:val="20"/>
        </w:rPr>
        <w:t xml:space="preserve">When the undertaking concludes that a sustainability matter is material as a result of its </w:t>
      </w:r>
      <w:r w:rsidRPr="00263F90">
        <w:rPr>
          <w:b/>
          <w:bCs/>
          <w:i/>
          <w:iCs/>
          <w:sz w:val="20"/>
          <w:szCs w:val="20"/>
        </w:rPr>
        <w:t>materiality</w:t>
      </w:r>
      <w:r w:rsidRPr="00263F90">
        <w:rPr>
          <w:sz w:val="20"/>
          <w:szCs w:val="20"/>
        </w:rPr>
        <w:t xml:space="preserve"> assessment, on which ESRS 2 IRO-1, IRO-2 and SBM-3 set disclosure requirements, it shall:</w:t>
      </w:r>
    </w:p>
    <w:p w14:paraId="131AD479" w14:textId="77777777" w:rsidR="00241D45" w:rsidRPr="00263F90" w:rsidRDefault="0024388E" w:rsidP="00CA4939">
      <w:pPr>
        <w:pStyle w:val="Akapitzlist"/>
        <w:numPr>
          <w:ilvl w:val="0"/>
          <w:numId w:val="6"/>
        </w:numPr>
        <w:tabs>
          <w:tab w:val="left" w:pos="2523"/>
        </w:tabs>
        <w:spacing w:before="1"/>
        <w:ind w:left="1134" w:right="99" w:hanging="567"/>
      </w:pPr>
      <w:r w:rsidRPr="00263F90">
        <w:rPr>
          <w:sz w:val="20"/>
          <w:szCs w:val="20"/>
        </w:rPr>
        <w:t>disclose information according to the Disclosure Requirements (including Application Requirements) related to that specific sustainability matter in the corresponding topical ESRS;</w:t>
      </w:r>
      <w:r w:rsidRPr="00263F90">
        <w:rPr>
          <w:spacing w:val="-8"/>
          <w:sz w:val="20"/>
          <w:szCs w:val="20"/>
        </w:rPr>
        <w:t xml:space="preserve"> </w:t>
      </w:r>
      <w:r w:rsidRPr="00263F90">
        <w:rPr>
          <w:spacing w:val="-5"/>
          <w:sz w:val="20"/>
          <w:szCs w:val="20"/>
        </w:rPr>
        <w:t>and</w:t>
      </w:r>
    </w:p>
    <w:p w14:paraId="131AD47A" w14:textId="77777777" w:rsidR="00241D45" w:rsidRPr="00263F90" w:rsidRDefault="0024388E" w:rsidP="00CA4939">
      <w:pPr>
        <w:pStyle w:val="Akapitzlist"/>
        <w:numPr>
          <w:ilvl w:val="0"/>
          <w:numId w:val="6"/>
        </w:numPr>
        <w:tabs>
          <w:tab w:val="left" w:pos="2523"/>
        </w:tabs>
        <w:spacing w:before="144"/>
        <w:ind w:left="1134" w:right="99" w:hanging="567"/>
        <w:rPr>
          <w:sz w:val="20"/>
          <w:szCs w:val="20"/>
        </w:rPr>
      </w:pPr>
      <w:r w:rsidRPr="00263F90">
        <w:rPr>
          <w:sz w:val="20"/>
          <w:szCs w:val="20"/>
        </w:rPr>
        <w:t>disclose additional entity-specific disclosures (see paragraph 11 and AR 1 to AR 5</w:t>
      </w:r>
      <w:r w:rsidRPr="00263F90">
        <w:rPr>
          <w:i/>
          <w:iCs/>
          <w:sz w:val="20"/>
          <w:szCs w:val="20"/>
        </w:rPr>
        <w:t xml:space="preserve"> </w:t>
      </w:r>
      <w:r w:rsidRPr="00263F90">
        <w:rPr>
          <w:sz w:val="20"/>
          <w:szCs w:val="20"/>
        </w:rPr>
        <w:t>of this Standard) when the material sustainability matter is not covered by an ESRS or is covered with insufficient granularity.</w:t>
      </w:r>
    </w:p>
    <w:p w14:paraId="131AD47B" w14:textId="77777777" w:rsidR="00AB4E2C" w:rsidRPr="00263F90" w:rsidRDefault="0024388E" w:rsidP="00CA4939">
      <w:pPr>
        <w:pStyle w:val="Akapitzlist"/>
        <w:numPr>
          <w:ilvl w:val="0"/>
          <w:numId w:val="2"/>
        </w:numPr>
        <w:ind w:left="567" w:right="99" w:hanging="567"/>
        <w:rPr>
          <w:sz w:val="20"/>
          <w:szCs w:val="20"/>
        </w:rPr>
      </w:pPr>
      <w:r w:rsidRPr="00263F90">
        <w:rPr>
          <w:sz w:val="20"/>
          <w:szCs w:val="20"/>
        </w:rPr>
        <w:t xml:space="preserve">If the undertaking concludes that a topic is not material and therefore it omits all the Disclosure Requirements in a topical ESRS, it may briefly explain the conclusions of its </w:t>
      </w:r>
      <w:r w:rsidRPr="00263F90">
        <w:rPr>
          <w:b/>
          <w:bCs/>
          <w:i/>
          <w:iCs/>
          <w:sz w:val="20"/>
          <w:szCs w:val="20"/>
        </w:rPr>
        <w:t>materiality</w:t>
      </w:r>
      <w:r w:rsidRPr="00263F90">
        <w:rPr>
          <w:sz w:val="20"/>
          <w:szCs w:val="20"/>
        </w:rPr>
        <w:t xml:space="preserve"> assessment for that topic (see ESRS 2 IRO-2 Disclosure Requirements in ESRS covered by the undertaking’s </w:t>
      </w:r>
      <w:r w:rsidRPr="00263F90">
        <w:rPr>
          <w:b/>
          <w:bCs/>
          <w:i/>
          <w:iCs/>
          <w:sz w:val="20"/>
          <w:szCs w:val="20"/>
        </w:rPr>
        <w:t>sustainability statement</w:t>
      </w:r>
      <w:r w:rsidRPr="00263F90">
        <w:rPr>
          <w:sz w:val="20"/>
          <w:szCs w:val="20"/>
        </w:rPr>
        <w:t xml:space="preserve">). </w:t>
      </w:r>
    </w:p>
    <w:p w14:paraId="131AD47C" w14:textId="77777777" w:rsidR="00241D45" w:rsidRPr="00263F90" w:rsidRDefault="0024388E" w:rsidP="00CA4939">
      <w:pPr>
        <w:pStyle w:val="Akapitzlist"/>
        <w:numPr>
          <w:ilvl w:val="0"/>
          <w:numId w:val="2"/>
        </w:numPr>
        <w:tabs>
          <w:tab w:val="left" w:pos="1842"/>
        </w:tabs>
        <w:spacing w:before="144"/>
        <w:ind w:left="567" w:right="99" w:hanging="567"/>
        <w:rPr>
          <w:sz w:val="20"/>
          <w:szCs w:val="20"/>
        </w:rPr>
      </w:pPr>
      <w:r w:rsidRPr="00263F90">
        <w:rPr>
          <w:sz w:val="20"/>
          <w:szCs w:val="20"/>
        </w:rPr>
        <w:t xml:space="preserve">Subject to paragraph 33, when disclosing information on </w:t>
      </w:r>
      <w:r w:rsidRPr="00263F90">
        <w:rPr>
          <w:b/>
          <w:bCs/>
          <w:i/>
          <w:iCs/>
          <w:sz w:val="20"/>
          <w:szCs w:val="20"/>
        </w:rPr>
        <w:t>policies, actions</w:t>
      </w:r>
      <w:r w:rsidRPr="00263F90">
        <w:rPr>
          <w:sz w:val="20"/>
          <w:szCs w:val="20"/>
        </w:rPr>
        <w:t xml:space="preserve"> and </w:t>
      </w:r>
      <w:r w:rsidRPr="00263F90">
        <w:rPr>
          <w:b/>
          <w:bCs/>
          <w:i/>
          <w:iCs/>
          <w:sz w:val="20"/>
          <w:szCs w:val="20"/>
        </w:rPr>
        <w:t>targets</w:t>
      </w:r>
      <w:r w:rsidRPr="00263F90">
        <w:rPr>
          <w:sz w:val="20"/>
          <w:szCs w:val="20"/>
        </w:rPr>
        <w:t xml:space="preserve"> in relation to a sustainability matter that has been assessed to be material, the undertaking</w:t>
      </w:r>
      <w:r w:rsidRPr="00263F90">
        <w:rPr>
          <w:spacing w:val="-9"/>
          <w:sz w:val="20"/>
          <w:szCs w:val="20"/>
        </w:rPr>
        <w:t xml:space="preserve"> </w:t>
      </w:r>
      <w:r w:rsidRPr="00263F90">
        <w:rPr>
          <w:sz w:val="20"/>
          <w:szCs w:val="20"/>
        </w:rPr>
        <w:t>shall</w:t>
      </w:r>
      <w:r w:rsidRPr="00263F90">
        <w:rPr>
          <w:spacing w:val="-8"/>
          <w:sz w:val="20"/>
          <w:szCs w:val="20"/>
        </w:rPr>
        <w:t xml:space="preserve"> </w:t>
      </w:r>
      <w:r w:rsidRPr="00263F90">
        <w:rPr>
          <w:sz w:val="20"/>
          <w:szCs w:val="20"/>
        </w:rPr>
        <w:t>include</w:t>
      </w:r>
      <w:r w:rsidRPr="00263F90">
        <w:rPr>
          <w:spacing w:val="-8"/>
          <w:sz w:val="20"/>
          <w:szCs w:val="20"/>
        </w:rPr>
        <w:t xml:space="preserve"> </w:t>
      </w:r>
      <w:r w:rsidRPr="00263F90">
        <w:rPr>
          <w:sz w:val="20"/>
          <w:szCs w:val="20"/>
        </w:rPr>
        <w:t>the</w:t>
      </w:r>
      <w:r w:rsidRPr="00263F90">
        <w:rPr>
          <w:spacing w:val="-10"/>
          <w:sz w:val="20"/>
          <w:szCs w:val="20"/>
        </w:rPr>
        <w:t xml:space="preserve"> </w:t>
      </w:r>
      <w:r w:rsidRPr="00263F90">
        <w:rPr>
          <w:sz w:val="20"/>
          <w:szCs w:val="20"/>
        </w:rPr>
        <w:t>information</w:t>
      </w:r>
      <w:r w:rsidRPr="00263F90">
        <w:rPr>
          <w:spacing w:val="-8"/>
          <w:sz w:val="20"/>
          <w:szCs w:val="20"/>
        </w:rPr>
        <w:t xml:space="preserve"> </w:t>
      </w:r>
      <w:r w:rsidRPr="00263F90">
        <w:rPr>
          <w:sz w:val="20"/>
          <w:szCs w:val="20"/>
        </w:rPr>
        <w:t>prescribed</w:t>
      </w:r>
      <w:r w:rsidRPr="00263F90">
        <w:rPr>
          <w:spacing w:val="-10"/>
          <w:sz w:val="20"/>
          <w:szCs w:val="20"/>
        </w:rPr>
        <w:t xml:space="preserve"> </w:t>
      </w:r>
      <w:r w:rsidRPr="00263F90">
        <w:rPr>
          <w:sz w:val="20"/>
          <w:szCs w:val="20"/>
        </w:rPr>
        <w:t>by</w:t>
      </w:r>
      <w:r w:rsidRPr="00263F90">
        <w:rPr>
          <w:spacing w:val="-7"/>
          <w:sz w:val="20"/>
          <w:szCs w:val="20"/>
        </w:rPr>
        <w:t xml:space="preserve"> </w:t>
      </w:r>
      <w:r w:rsidRPr="00263F90">
        <w:rPr>
          <w:sz w:val="20"/>
          <w:szCs w:val="20"/>
        </w:rPr>
        <w:t>all</w:t>
      </w:r>
      <w:r w:rsidRPr="00263F90">
        <w:rPr>
          <w:spacing w:val="-8"/>
          <w:sz w:val="20"/>
          <w:szCs w:val="20"/>
        </w:rPr>
        <w:t xml:space="preserve"> </w:t>
      </w:r>
      <w:r w:rsidRPr="00263F90">
        <w:rPr>
          <w:sz w:val="20"/>
          <w:szCs w:val="20"/>
        </w:rPr>
        <w:t>the</w:t>
      </w:r>
      <w:r w:rsidRPr="00263F90">
        <w:rPr>
          <w:spacing w:val="-4"/>
          <w:sz w:val="20"/>
          <w:szCs w:val="20"/>
        </w:rPr>
        <w:t xml:space="preserve"> </w:t>
      </w:r>
      <w:r w:rsidRPr="00263F90">
        <w:rPr>
          <w:sz w:val="20"/>
          <w:szCs w:val="20"/>
        </w:rPr>
        <w:t>Disclosure</w:t>
      </w:r>
      <w:r w:rsidRPr="00263F90">
        <w:rPr>
          <w:spacing w:val="-7"/>
          <w:sz w:val="20"/>
          <w:szCs w:val="20"/>
        </w:rPr>
        <w:t xml:space="preserve"> </w:t>
      </w:r>
      <w:r w:rsidRPr="00263F90">
        <w:rPr>
          <w:sz w:val="20"/>
          <w:szCs w:val="20"/>
        </w:rPr>
        <w:t>Requirements</w:t>
      </w:r>
      <w:r w:rsidRPr="00263F90">
        <w:rPr>
          <w:spacing w:val="-8"/>
          <w:sz w:val="20"/>
          <w:szCs w:val="20"/>
        </w:rPr>
        <w:t xml:space="preserve"> </w:t>
      </w:r>
      <w:r w:rsidRPr="00263F90">
        <w:rPr>
          <w:sz w:val="20"/>
          <w:szCs w:val="20"/>
        </w:rPr>
        <w:t>and datapoints in the topical and sector-specific ESRS related to that matter and in the corresponding Minimum Disclosure Requirement on policies,</w:t>
      </w:r>
      <w:r w:rsidRPr="00263F90">
        <w:rPr>
          <w:spacing w:val="-14"/>
          <w:sz w:val="20"/>
          <w:szCs w:val="20"/>
        </w:rPr>
        <w:t xml:space="preserve"> </w:t>
      </w:r>
      <w:r w:rsidRPr="00263F90">
        <w:rPr>
          <w:sz w:val="20"/>
          <w:szCs w:val="20"/>
        </w:rPr>
        <w:t>actions,</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sz w:val="20"/>
          <w:szCs w:val="20"/>
        </w:rPr>
        <w:t>targets</w:t>
      </w:r>
      <w:r w:rsidRPr="00263F90">
        <w:rPr>
          <w:spacing w:val="-14"/>
          <w:sz w:val="20"/>
          <w:szCs w:val="20"/>
        </w:rPr>
        <w:t xml:space="preserve"> </w:t>
      </w:r>
      <w:r w:rsidRPr="00263F90">
        <w:rPr>
          <w:sz w:val="20"/>
          <w:szCs w:val="20"/>
        </w:rPr>
        <w:t>required</w:t>
      </w:r>
      <w:r w:rsidRPr="00263F90">
        <w:rPr>
          <w:spacing w:val="-14"/>
          <w:sz w:val="20"/>
          <w:szCs w:val="20"/>
        </w:rPr>
        <w:t xml:space="preserve"> </w:t>
      </w:r>
      <w:r w:rsidRPr="00263F90">
        <w:rPr>
          <w:sz w:val="20"/>
          <w:szCs w:val="20"/>
        </w:rPr>
        <w:t>under</w:t>
      </w:r>
      <w:r w:rsidRPr="00263F90">
        <w:rPr>
          <w:spacing w:val="-14"/>
          <w:sz w:val="20"/>
          <w:szCs w:val="20"/>
        </w:rPr>
        <w:t xml:space="preserve"> </w:t>
      </w:r>
      <w:r w:rsidRPr="00263F90">
        <w:rPr>
          <w:sz w:val="20"/>
          <w:szCs w:val="20"/>
        </w:rPr>
        <w:t>ESRS</w:t>
      </w:r>
      <w:r w:rsidRPr="00263F90">
        <w:rPr>
          <w:spacing w:val="-14"/>
          <w:sz w:val="20"/>
          <w:szCs w:val="20"/>
        </w:rPr>
        <w:t xml:space="preserve"> </w:t>
      </w:r>
      <w:r w:rsidRPr="00263F90">
        <w:rPr>
          <w:sz w:val="20"/>
          <w:szCs w:val="20"/>
        </w:rPr>
        <w:t>2.</w:t>
      </w:r>
      <w:r w:rsidRPr="00263F90">
        <w:rPr>
          <w:spacing w:val="-14"/>
          <w:sz w:val="20"/>
          <w:szCs w:val="20"/>
        </w:rPr>
        <w:t xml:space="preserve"> </w:t>
      </w:r>
      <w:r w:rsidRPr="00263F90">
        <w:rPr>
          <w:sz w:val="20"/>
          <w:szCs w:val="20"/>
        </w:rPr>
        <w:t xml:space="preserve">If the undertaking cannot disclose the information prescribed by either the Disclosure Requirements and datapoints in the topical or sector-specific ESRS, or the </w:t>
      </w:r>
      <w:r w:rsidRPr="00263F90">
        <w:rPr>
          <w:b/>
          <w:bCs/>
          <w:i/>
          <w:iCs/>
          <w:sz w:val="20"/>
          <w:szCs w:val="20"/>
        </w:rPr>
        <w:t>Minimum Disclosure Requirements</w:t>
      </w:r>
      <w:r w:rsidRPr="00263F90">
        <w:rPr>
          <w:sz w:val="20"/>
          <w:szCs w:val="20"/>
        </w:rPr>
        <w:t xml:space="preserve"> in ESRS 2  on</w:t>
      </w:r>
      <w:r w:rsidRPr="00263F90">
        <w:rPr>
          <w:spacing w:val="-14"/>
          <w:sz w:val="20"/>
          <w:szCs w:val="20"/>
        </w:rPr>
        <w:t xml:space="preserve"> </w:t>
      </w:r>
      <w:r w:rsidRPr="00263F90">
        <w:rPr>
          <w:sz w:val="20"/>
          <w:szCs w:val="20"/>
        </w:rPr>
        <w:t>policies,</w:t>
      </w:r>
      <w:r w:rsidRPr="00263F90">
        <w:rPr>
          <w:spacing w:val="-14"/>
          <w:sz w:val="20"/>
          <w:szCs w:val="20"/>
        </w:rPr>
        <w:t xml:space="preserve"> </w:t>
      </w:r>
      <w:r w:rsidRPr="00263F90">
        <w:rPr>
          <w:sz w:val="20"/>
          <w:szCs w:val="20"/>
        </w:rPr>
        <w:t>actions</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sz w:val="20"/>
          <w:szCs w:val="20"/>
        </w:rPr>
        <w:t>targets,</w:t>
      </w:r>
      <w:r w:rsidRPr="00263F90">
        <w:rPr>
          <w:spacing w:val="-14"/>
          <w:sz w:val="20"/>
          <w:szCs w:val="20"/>
        </w:rPr>
        <w:t xml:space="preserve"> </w:t>
      </w:r>
      <w:r w:rsidRPr="00263F90">
        <w:rPr>
          <w:sz w:val="20"/>
          <w:szCs w:val="20"/>
        </w:rPr>
        <w:t>because</w:t>
      </w:r>
      <w:r w:rsidRPr="00263F90">
        <w:rPr>
          <w:spacing w:val="-14"/>
          <w:sz w:val="20"/>
          <w:szCs w:val="20"/>
        </w:rPr>
        <w:t xml:space="preserve"> </w:t>
      </w:r>
      <w:r w:rsidRPr="00263F90">
        <w:rPr>
          <w:sz w:val="20"/>
          <w:szCs w:val="20"/>
        </w:rPr>
        <w:t>it</w:t>
      </w:r>
      <w:r w:rsidRPr="00263F90">
        <w:rPr>
          <w:spacing w:val="-14"/>
          <w:sz w:val="20"/>
          <w:szCs w:val="20"/>
        </w:rPr>
        <w:t xml:space="preserve"> </w:t>
      </w:r>
      <w:r w:rsidRPr="00263F90">
        <w:rPr>
          <w:sz w:val="20"/>
          <w:szCs w:val="20"/>
        </w:rPr>
        <w:t>has</w:t>
      </w:r>
      <w:r w:rsidRPr="00263F90">
        <w:rPr>
          <w:spacing w:val="-14"/>
          <w:sz w:val="20"/>
          <w:szCs w:val="20"/>
        </w:rPr>
        <w:t xml:space="preserve"> </w:t>
      </w:r>
      <w:r w:rsidRPr="00263F90">
        <w:rPr>
          <w:sz w:val="20"/>
          <w:szCs w:val="20"/>
        </w:rPr>
        <w:t>not</w:t>
      </w:r>
      <w:r w:rsidRPr="00263F90">
        <w:rPr>
          <w:spacing w:val="-13"/>
          <w:sz w:val="20"/>
          <w:szCs w:val="20"/>
        </w:rPr>
        <w:t xml:space="preserve"> </w:t>
      </w:r>
      <w:r w:rsidRPr="00263F90">
        <w:rPr>
          <w:sz w:val="20"/>
          <w:szCs w:val="20"/>
        </w:rPr>
        <w:t>adopted the</w:t>
      </w:r>
      <w:r w:rsidRPr="00263F90">
        <w:rPr>
          <w:spacing w:val="-14"/>
          <w:sz w:val="20"/>
          <w:szCs w:val="20"/>
        </w:rPr>
        <w:t xml:space="preserve"> </w:t>
      </w:r>
      <w:r w:rsidRPr="00263F90">
        <w:rPr>
          <w:sz w:val="20"/>
          <w:szCs w:val="20"/>
        </w:rPr>
        <w:t>respective policies, implemented the respective actions or set the respective targets, it shall disclose this to be the case and it may report a timeframe in which it aims to have these in place.</w:t>
      </w:r>
    </w:p>
    <w:p w14:paraId="131AD47D"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bookmarkStart w:id="5" w:name="_bookmark15"/>
      <w:bookmarkEnd w:id="5"/>
      <w:r w:rsidRPr="00263F90">
        <w:rPr>
          <w:sz w:val="20"/>
          <w:szCs w:val="20"/>
        </w:rPr>
        <w:lastRenderedPageBreak/>
        <w:t>When</w:t>
      </w:r>
      <w:r w:rsidRPr="00263F90">
        <w:rPr>
          <w:spacing w:val="-10"/>
          <w:sz w:val="20"/>
          <w:szCs w:val="20"/>
        </w:rPr>
        <w:t xml:space="preserve"> </w:t>
      </w:r>
      <w:r w:rsidRPr="00263F90">
        <w:rPr>
          <w:sz w:val="20"/>
          <w:szCs w:val="20"/>
        </w:rPr>
        <w:t>disclosing information on</w:t>
      </w:r>
      <w:r w:rsidRPr="00263F90">
        <w:rPr>
          <w:spacing w:val="-8"/>
          <w:sz w:val="20"/>
          <w:szCs w:val="20"/>
        </w:rPr>
        <w:t xml:space="preserve"> </w:t>
      </w:r>
      <w:r w:rsidRPr="00263F90">
        <w:rPr>
          <w:b/>
          <w:bCs/>
          <w:i/>
          <w:iCs/>
          <w:sz w:val="20"/>
          <w:szCs w:val="20"/>
        </w:rPr>
        <w:t>metrics</w:t>
      </w:r>
      <w:r w:rsidRPr="00263F90">
        <w:rPr>
          <w:spacing w:val="-8"/>
          <w:sz w:val="20"/>
          <w:szCs w:val="20"/>
        </w:rPr>
        <w:t xml:space="preserve"> </w:t>
      </w:r>
      <w:r w:rsidRPr="00263F90">
        <w:rPr>
          <w:sz w:val="20"/>
          <w:szCs w:val="20"/>
        </w:rPr>
        <w:t>for</w:t>
      </w:r>
      <w:r w:rsidRPr="00263F90">
        <w:rPr>
          <w:spacing w:val="-11"/>
          <w:sz w:val="20"/>
          <w:szCs w:val="20"/>
        </w:rPr>
        <w:t xml:space="preserve"> </w:t>
      </w:r>
      <w:r w:rsidRPr="00263F90">
        <w:rPr>
          <w:sz w:val="20"/>
          <w:szCs w:val="20"/>
        </w:rPr>
        <w:t>a</w:t>
      </w:r>
      <w:r w:rsidRPr="00263F90">
        <w:rPr>
          <w:spacing w:val="-10"/>
          <w:sz w:val="20"/>
          <w:szCs w:val="20"/>
        </w:rPr>
        <w:t xml:space="preserve"> </w:t>
      </w:r>
      <w:r w:rsidRPr="00263F90">
        <w:rPr>
          <w:sz w:val="20"/>
          <w:szCs w:val="20"/>
        </w:rPr>
        <w:t>material</w:t>
      </w:r>
      <w:r w:rsidRPr="00263F90">
        <w:rPr>
          <w:spacing w:val="-10"/>
          <w:sz w:val="20"/>
          <w:szCs w:val="20"/>
        </w:rPr>
        <w:t xml:space="preserve"> </w:t>
      </w:r>
      <w:r w:rsidRPr="00263F90">
        <w:rPr>
          <w:b/>
          <w:bCs/>
          <w:i/>
          <w:iCs/>
          <w:sz w:val="20"/>
          <w:szCs w:val="20"/>
        </w:rPr>
        <w:t>sustainability</w:t>
      </w:r>
      <w:r w:rsidRPr="00263F90">
        <w:rPr>
          <w:b/>
          <w:bCs/>
          <w:i/>
          <w:iCs/>
          <w:spacing w:val="-5"/>
          <w:sz w:val="20"/>
          <w:szCs w:val="20"/>
        </w:rPr>
        <w:t xml:space="preserve"> </w:t>
      </w:r>
      <w:r w:rsidRPr="00263F90">
        <w:rPr>
          <w:b/>
          <w:bCs/>
          <w:i/>
          <w:iCs/>
          <w:sz w:val="20"/>
          <w:szCs w:val="20"/>
        </w:rPr>
        <w:t>matter</w:t>
      </w:r>
      <w:r w:rsidRPr="00263F90">
        <w:rPr>
          <w:b/>
          <w:bCs/>
          <w:i/>
          <w:iCs/>
          <w:spacing w:val="-9"/>
          <w:sz w:val="20"/>
          <w:szCs w:val="20"/>
        </w:rPr>
        <w:t xml:space="preserve"> </w:t>
      </w:r>
      <w:r w:rsidRPr="00263F90">
        <w:rPr>
          <w:sz w:val="20"/>
          <w:szCs w:val="20"/>
        </w:rPr>
        <w:t>according</w:t>
      </w:r>
      <w:r w:rsidRPr="00263F90">
        <w:rPr>
          <w:spacing w:val="-11"/>
          <w:sz w:val="20"/>
          <w:szCs w:val="20"/>
        </w:rPr>
        <w:t xml:space="preserve"> </w:t>
      </w:r>
      <w:r w:rsidRPr="00263F90">
        <w:rPr>
          <w:sz w:val="20"/>
          <w:szCs w:val="20"/>
        </w:rPr>
        <w:t>to</w:t>
      </w:r>
      <w:r w:rsidRPr="00263F90">
        <w:rPr>
          <w:spacing w:val="-10"/>
          <w:sz w:val="20"/>
          <w:szCs w:val="20"/>
        </w:rPr>
        <w:t xml:space="preserve"> </w:t>
      </w:r>
      <w:r w:rsidRPr="00263F90">
        <w:rPr>
          <w:sz w:val="20"/>
          <w:szCs w:val="20"/>
        </w:rPr>
        <w:t>the</w:t>
      </w:r>
      <w:r w:rsidRPr="00263F90">
        <w:rPr>
          <w:spacing w:val="-10"/>
          <w:sz w:val="20"/>
          <w:szCs w:val="20"/>
        </w:rPr>
        <w:t xml:space="preserve"> </w:t>
      </w:r>
      <w:r w:rsidRPr="00263F90">
        <w:rPr>
          <w:sz w:val="20"/>
          <w:szCs w:val="20"/>
        </w:rPr>
        <w:t>Metrics</w:t>
      </w:r>
      <w:r w:rsidRPr="00263F90">
        <w:rPr>
          <w:spacing w:val="-10"/>
          <w:sz w:val="20"/>
          <w:szCs w:val="20"/>
        </w:rPr>
        <w:t xml:space="preserve"> </w:t>
      </w:r>
      <w:r w:rsidRPr="00263F90">
        <w:rPr>
          <w:sz w:val="20"/>
          <w:szCs w:val="20"/>
        </w:rPr>
        <w:t>and Targets section of the relevant topical ESRS</w:t>
      </w:r>
      <w:r w:rsidRPr="00263F90">
        <w:t xml:space="preserve"> </w:t>
      </w:r>
      <w:r w:rsidRPr="00263F90">
        <w:rPr>
          <w:sz w:val="20"/>
          <w:szCs w:val="20"/>
        </w:rPr>
        <w:t>and when disclosing the datapoints that derive from other EU legislation listed in Appendix B of ESRS 2, the undertaking:</w:t>
      </w:r>
    </w:p>
    <w:p w14:paraId="131AD47E" w14:textId="77777777" w:rsidR="00241D45" w:rsidRPr="00263F90" w:rsidRDefault="0024388E" w:rsidP="00CA4939">
      <w:pPr>
        <w:pStyle w:val="Akapitzlist"/>
        <w:numPr>
          <w:ilvl w:val="0"/>
          <w:numId w:val="7"/>
        </w:numPr>
        <w:tabs>
          <w:tab w:val="left" w:pos="2523"/>
        </w:tabs>
        <w:spacing w:before="145"/>
        <w:ind w:left="1134" w:right="99" w:hanging="567"/>
        <w:rPr>
          <w:sz w:val="20"/>
        </w:rPr>
      </w:pPr>
      <w:r w:rsidRPr="00263F90">
        <w:rPr>
          <w:spacing w:val="-2"/>
          <w:sz w:val="20"/>
        </w:rPr>
        <w:t>shall</w:t>
      </w:r>
      <w:r w:rsidRPr="00263F90">
        <w:rPr>
          <w:spacing w:val="-5"/>
          <w:sz w:val="20"/>
        </w:rPr>
        <w:t xml:space="preserve"> </w:t>
      </w:r>
      <w:r w:rsidRPr="00263F90">
        <w:rPr>
          <w:spacing w:val="-2"/>
          <w:sz w:val="20"/>
        </w:rPr>
        <w:t>include</w:t>
      </w:r>
      <w:r w:rsidRPr="00263F90">
        <w:rPr>
          <w:spacing w:val="-3"/>
          <w:sz w:val="20"/>
        </w:rPr>
        <w:t xml:space="preserve"> </w:t>
      </w:r>
      <w:r w:rsidRPr="00263F90">
        <w:rPr>
          <w:spacing w:val="-2"/>
          <w:sz w:val="20"/>
        </w:rPr>
        <w:t>the information</w:t>
      </w:r>
      <w:r w:rsidRPr="00263F90">
        <w:rPr>
          <w:spacing w:val="-5"/>
          <w:sz w:val="20"/>
        </w:rPr>
        <w:t xml:space="preserve"> </w:t>
      </w:r>
      <w:r w:rsidRPr="00263F90">
        <w:rPr>
          <w:spacing w:val="-2"/>
          <w:sz w:val="20"/>
        </w:rPr>
        <w:t>prescribed</w:t>
      </w:r>
      <w:r w:rsidRPr="00263F90">
        <w:rPr>
          <w:spacing w:val="-4"/>
          <w:sz w:val="20"/>
        </w:rPr>
        <w:t xml:space="preserve"> </w:t>
      </w:r>
      <w:r w:rsidRPr="00263F90">
        <w:rPr>
          <w:spacing w:val="-2"/>
          <w:sz w:val="20"/>
        </w:rPr>
        <w:t>by</w:t>
      </w:r>
      <w:r w:rsidRPr="00263F90">
        <w:rPr>
          <w:spacing w:val="-3"/>
          <w:sz w:val="20"/>
        </w:rPr>
        <w:t xml:space="preserve"> </w:t>
      </w:r>
      <w:r w:rsidRPr="00263F90">
        <w:rPr>
          <w:spacing w:val="-2"/>
          <w:sz w:val="20"/>
        </w:rPr>
        <w:t>a</w:t>
      </w:r>
      <w:r w:rsidRPr="00263F90">
        <w:rPr>
          <w:spacing w:val="-4"/>
          <w:sz w:val="20"/>
        </w:rPr>
        <w:t xml:space="preserve"> </w:t>
      </w:r>
      <w:r w:rsidRPr="00263F90">
        <w:rPr>
          <w:spacing w:val="-2"/>
          <w:sz w:val="20"/>
        </w:rPr>
        <w:t>Disclosure</w:t>
      </w:r>
      <w:r w:rsidRPr="00263F90">
        <w:rPr>
          <w:spacing w:val="-4"/>
          <w:sz w:val="20"/>
        </w:rPr>
        <w:t xml:space="preserve"> </w:t>
      </w:r>
      <w:r w:rsidRPr="00263F90">
        <w:rPr>
          <w:spacing w:val="-2"/>
          <w:sz w:val="20"/>
        </w:rPr>
        <w:t>Requirement,</w:t>
      </w:r>
      <w:r w:rsidRPr="00263F90">
        <w:rPr>
          <w:spacing w:val="-4"/>
          <w:sz w:val="20"/>
        </w:rPr>
        <w:t xml:space="preserve"> </w:t>
      </w:r>
      <w:r w:rsidRPr="00263F90">
        <w:rPr>
          <w:spacing w:val="-2"/>
          <w:sz w:val="20"/>
        </w:rPr>
        <w:t>if</w:t>
      </w:r>
      <w:r w:rsidRPr="00263F90">
        <w:rPr>
          <w:spacing w:val="-4"/>
          <w:sz w:val="20"/>
        </w:rPr>
        <w:t xml:space="preserve"> </w:t>
      </w:r>
      <w:r w:rsidRPr="00263F90">
        <w:rPr>
          <w:spacing w:val="-2"/>
          <w:sz w:val="20"/>
        </w:rPr>
        <w:t>it</w:t>
      </w:r>
      <w:r w:rsidRPr="00263F90">
        <w:rPr>
          <w:spacing w:val="-4"/>
          <w:sz w:val="20"/>
        </w:rPr>
        <w:t xml:space="preserve"> </w:t>
      </w:r>
      <w:r w:rsidRPr="00263F90">
        <w:rPr>
          <w:spacing w:val="-2"/>
          <w:sz w:val="20"/>
        </w:rPr>
        <w:t xml:space="preserve">assesses </w:t>
      </w:r>
      <w:r w:rsidRPr="00263F90">
        <w:rPr>
          <w:sz w:val="20"/>
        </w:rPr>
        <w:t>such information to be material; and</w:t>
      </w:r>
    </w:p>
    <w:p w14:paraId="131AD47F" w14:textId="77777777" w:rsidR="00241D45" w:rsidRPr="00263F90" w:rsidRDefault="0024388E" w:rsidP="00CA4939">
      <w:pPr>
        <w:pStyle w:val="Akapitzlist"/>
        <w:numPr>
          <w:ilvl w:val="0"/>
          <w:numId w:val="7"/>
        </w:numPr>
        <w:tabs>
          <w:tab w:val="left" w:pos="2523"/>
        </w:tabs>
        <w:spacing w:before="145"/>
        <w:ind w:left="1134" w:right="99" w:hanging="567"/>
        <w:rPr>
          <w:sz w:val="20"/>
        </w:rPr>
      </w:pPr>
      <w:r w:rsidRPr="00263F90">
        <w:rPr>
          <w:sz w:val="20"/>
        </w:rPr>
        <w:t>may omit the information prescribed by a datapoint of a Disclosure Requirement, if it assesses such information to be not material, and concludes that such information is not needed to meet the objective of the Disclosure Requirement.</w:t>
      </w:r>
    </w:p>
    <w:p w14:paraId="131AD480" w14:textId="77777777" w:rsidR="00241D45" w:rsidRPr="00263F90" w:rsidRDefault="0024388E" w:rsidP="00CA4939">
      <w:pPr>
        <w:pStyle w:val="Akapitzlist"/>
        <w:numPr>
          <w:ilvl w:val="0"/>
          <w:numId w:val="2"/>
        </w:numPr>
        <w:tabs>
          <w:tab w:val="left" w:pos="1842"/>
        </w:tabs>
        <w:spacing w:before="143"/>
        <w:ind w:left="567" w:right="99" w:hanging="567"/>
        <w:rPr>
          <w:sz w:val="20"/>
          <w:szCs w:val="20"/>
        </w:rPr>
      </w:pPr>
      <w:r w:rsidRPr="00263F90">
        <w:rPr>
          <w:sz w:val="20"/>
          <w:szCs w:val="20"/>
        </w:rPr>
        <w:t xml:space="preserve">The applicable information prescribed within a Disclosure Requirement (including its datapoints), or an entity-specific disclosure, shall be disclosed when the undertaking assesses it to be relevant from one or more of the following perspectives in the </w:t>
      </w:r>
      <w:r w:rsidRPr="00263F90">
        <w:rPr>
          <w:b/>
          <w:bCs/>
          <w:i/>
          <w:iCs/>
          <w:sz w:val="20"/>
          <w:szCs w:val="20"/>
        </w:rPr>
        <w:t>sustainability statement</w:t>
      </w:r>
      <w:r w:rsidRPr="00263F90">
        <w:rPr>
          <w:sz w:val="20"/>
          <w:szCs w:val="20"/>
        </w:rPr>
        <w:t>:</w:t>
      </w:r>
    </w:p>
    <w:p w14:paraId="131AD481" w14:textId="77777777" w:rsidR="00241D45" w:rsidRPr="00263F90" w:rsidRDefault="0024388E" w:rsidP="00CA4939">
      <w:pPr>
        <w:pStyle w:val="Akapitzlist"/>
        <w:numPr>
          <w:ilvl w:val="0"/>
          <w:numId w:val="8"/>
        </w:numPr>
        <w:tabs>
          <w:tab w:val="left" w:pos="2523"/>
        </w:tabs>
        <w:spacing w:before="143"/>
        <w:ind w:left="1134" w:right="99" w:hanging="567"/>
        <w:rPr>
          <w:sz w:val="20"/>
        </w:rPr>
      </w:pPr>
      <w:r w:rsidRPr="00263F90">
        <w:rPr>
          <w:sz w:val="20"/>
        </w:rPr>
        <w:t xml:space="preserve">the significance of the information in relation to the matter it purports to depict or </w:t>
      </w:r>
      <w:r w:rsidRPr="00263F90">
        <w:rPr>
          <w:spacing w:val="-2"/>
          <w:sz w:val="20"/>
        </w:rPr>
        <w:t>explain; or</w:t>
      </w:r>
    </w:p>
    <w:p w14:paraId="131AD482" w14:textId="77777777" w:rsidR="00241D45" w:rsidRPr="00263F90" w:rsidRDefault="0024388E" w:rsidP="00CA4939">
      <w:pPr>
        <w:pStyle w:val="Akapitzlist"/>
        <w:numPr>
          <w:ilvl w:val="0"/>
          <w:numId w:val="8"/>
        </w:numPr>
        <w:tabs>
          <w:tab w:val="left" w:pos="2523"/>
        </w:tabs>
        <w:spacing w:before="145"/>
        <w:ind w:left="1134" w:right="99" w:hanging="567"/>
        <w:rPr>
          <w:sz w:val="20"/>
        </w:rPr>
      </w:pPr>
      <w:r w:rsidRPr="00263F90">
        <w:rPr>
          <w:sz w:val="20"/>
        </w:rPr>
        <w:t xml:space="preserve">the capacity of such information to meet the users’ decision-making needs, including the needs of primary users of general-purpose financial reporting described in paragraph </w:t>
      </w:r>
      <w:hyperlink r:id="rId11" w:anchor="_bookmark20" w:history="1">
        <w:r w:rsidRPr="00263F90">
          <w:rPr>
            <w:rStyle w:val="Hipercze"/>
            <w:color w:val="auto"/>
            <w:sz w:val="20"/>
            <w:u w:val="none"/>
          </w:rPr>
          <w:t>48</w:t>
        </w:r>
      </w:hyperlink>
      <w:r w:rsidRPr="00263F90">
        <w:rPr>
          <w:rStyle w:val="Hipercze"/>
          <w:color w:val="auto"/>
          <w:sz w:val="20"/>
          <w:u w:val="none"/>
        </w:rPr>
        <w:t xml:space="preserve"> and/or the needs of users whose principal interest is in information about the undertaking’s impacts</w:t>
      </w:r>
      <w:r w:rsidRPr="00263F90">
        <w:rPr>
          <w:sz w:val="20"/>
        </w:rPr>
        <w:t>.</w:t>
      </w:r>
    </w:p>
    <w:p w14:paraId="131AD483" w14:textId="77777777" w:rsidR="00241D45" w:rsidRPr="00263F90" w:rsidRDefault="0024388E" w:rsidP="00CA4939">
      <w:pPr>
        <w:pStyle w:val="Akapitzlist"/>
        <w:numPr>
          <w:ilvl w:val="0"/>
          <w:numId w:val="2"/>
        </w:numPr>
        <w:tabs>
          <w:tab w:val="left" w:pos="1842"/>
        </w:tabs>
        <w:spacing w:before="143"/>
        <w:ind w:left="567" w:right="99" w:hanging="567"/>
        <w:rPr>
          <w:sz w:val="20"/>
          <w:szCs w:val="20"/>
        </w:rPr>
      </w:pPr>
      <w:r w:rsidRPr="00263F90">
        <w:rPr>
          <w:sz w:val="20"/>
          <w:szCs w:val="20"/>
        </w:rPr>
        <w:t>The</w:t>
      </w:r>
      <w:r w:rsidRPr="00263F90">
        <w:rPr>
          <w:spacing w:val="-8"/>
          <w:sz w:val="20"/>
          <w:szCs w:val="20"/>
        </w:rPr>
        <w:t xml:space="preserve"> </w:t>
      </w:r>
      <w:r w:rsidRPr="00263F90">
        <w:rPr>
          <w:sz w:val="20"/>
          <w:szCs w:val="20"/>
        </w:rPr>
        <w:t>undertaking</w:t>
      </w:r>
      <w:r w:rsidRPr="00263F90">
        <w:rPr>
          <w:spacing w:val="-6"/>
          <w:sz w:val="20"/>
          <w:szCs w:val="20"/>
        </w:rPr>
        <w:t xml:space="preserve"> </w:t>
      </w:r>
      <w:r w:rsidRPr="00263F90">
        <w:rPr>
          <w:sz w:val="20"/>
          <w:szCs w:val="20"/>
        </w:rPr>
        <w:t>shall</w:t>
      </w:r>
      <w:r w:rsidRPr="00263F90">
        <w:rPr>
          <w:spacing w:val="-6"/>
          <w:sz w:val="20"/>
          <w:szCs w:val="20"/>
        </w:rPr>
        <w:t xml:space="preserve"> </w:t>
      </w:r>
      <w:r w:rsidRPr="00263F90">
        <w:rPr>
          <w:sz w:val="20"/>
          <w:szCs w:val="20"/>
        </w:rPr>
        <w:t>establish</w:t>
      </w:r>
      <w:r w:rsidRPr="00263F90">
        <w:rPr>
          <w:spacing w:val="-3"/>
          <w:sz w:val="20"/>
          <w:szCs w:val="20"/>
        </w:rPr>
        <w:t xml:space="preserve"> </w:t>
      </w:r>
      <w:r w:rsidRPr="00263F90">
        <w:rPr>
          <w:sz w:val="20"/>
          <w:szCs w:val="20"/>
        </w:rPr>
        <w:t>how</w:t>
      </w:r>
      <w:r w:rsidRPr="00263F90">
        <w:rPr>
          <w:spacing w:val="-5"/>
          <w:sz w:val="20"/>
          <w:szCs w:val="20"/>
        </w:rPr>
        <w:t xml:space="preserve"> </w:t>
      </w:r>
      <w:r w:rsidRPr="00263F90">
        <w:rPr>
          <w:sz w:val="20"/>
          <w:szCs w:val="20"/>
        </w:rPr>
        <w:t>it</w:t>
      </w:r>
      <w:r w:rsidRPr="00263F90">
        <w:rPr>
          <w:spacing w:val="-5"/>
          <w:sz w:val="20"/>
          <w:szCs w:val="20"/>
        </w:rPr>
        <w:t xml:space="preserve"> </w:t>
      </w:r>
      <w:r w:rsidRPr="00263F90">
        <w:rPr>
          <w:sz w:val="20"/>
          <w:szCs w:val="20"/>
        </w:rPr>
        <w:t>applies</w:t>
      </w:r>
      <w:r w:rsidRPr="00263F90">
        <w:rPr>
          <w:spacing w:val="-6"/>
          <w:sz w:val="20"/>
          <w:szCs w:val="20"/>
        </w:rPr>
        <w:t xml:space="preserve"> </w:t>
      </w:r>
      <w:r w:rsidRPr="00263F90">
        <w:rPr>
          <w:sz w:val="20"/>
          <w:szCs w:val="20"/>
        </w:rPr>
        <w:t>criteria,</w:t>
      </w:r>
      <w:r w:rsidRPr="00263F90">
        <w:rPr>
          <w:spacing w:val="-5"/>
          <w:sz w:val="20"/>
          <w:szCs w:val="20"/>
        </w:rPr>
        <w:t xml:space="preserve"> </w:t>
      </w:r>
      <w:r w:rsidRPr="00263F90">
        <w:rPr>
          <w:sz w:val="20"/>
          <w:szCs w:val="20"/>
        </w:rPr>
        <w:t>including</w:t>
      </w:r>
      <w:r w:rsidRPr="00263F90">
        <w:rPr>
          <w:spacing w:val="-6"/>
          <w:sz w:val="20"/>
          <w:szCs w:val="20"/>
        </w:rPr>
        <w:t xml:space="preserve"> </w:t>
      </w:r>
      <w:r w:rsidRPr="00263F90">
        <w:rPr>
          <w:sz w:val="20"/>
          <w:szCs w:val="20"/>
        </w:rPr>
        <w:t>appropriate</w:t>
      </w:r>
      <w:r w:rsidRPr="00263F90">
        <w:rPr>
          <w:spacing w:val="-6"/>
          <w:sz w:val="20"/>
          <w:szCs w:val="20"/>
        </w:rPr>
        <w:t xml:space="preserve"> </w:t>
      </w:r>
      <w:r w:rsidRPr="00263F90">
        <w:rPr>
          <w:sz w:val="20"/>
          <w:szCs w:val="20"/>
        </w:rPr>
        <w:t>thresholds,</w:t>
      </w:r>
      <w:r w:rsidRPr="00263F90">
        <w:rPr>
          <w:spacing w:val="-7"/>
          <w:sz w:val="20"/>
          <w:szCs w:val="20"/>
        </w:rPr>
        <w:t xml:space="preserve"> </w:t>
      </w:r>
      <w:r w:rsidRPr="00263F90">
        <w:rPr>
          <w:sz w:val="20"/>
          <w:szCs w:val="20"/>
        </w:rPr>
        <w:t xml:space="preserve">to </w:t>
      </w:r>
      <w:r w:rsidRPr="00263F90">
        <w:rPr>
          <w:spacing w:val="-2"/>
          <w:sz w:val="20"/>
          <w:szCs w:val="20"/>
        </w:rPr>
        <w:t>determine:</w:t>
      </w:r>
    </w:p>
    <w:p w14:paraId="131AD484" w14:textId="77777777" w:rsidR="00241D45" w:rsidRPr="00263F90" w:rsidRDefault="0024388E" w:rsidP="00CA4939">
      <w:pPr>
        <w:pStyle w:val="Akapitzlist"/>
        <w:numPr>
          <w:ilvl w:val="0"/>
          <w:numId w:val="9"/>
        </w:numPr>
        <w:tabs>
          <w:tab w:val="left" w:pos="2523"/>
        </w:tabs>
        <w:spacing w:before="145"/>
        <w:ind w:left="1134" w:right="99" w:hanging="567"/>
        <w:rPr>
          <w:sz w:val="20"/>
          <w:szCs w:val="20"/>
        </w:rPr>
      </w:pPr>
      <w:r w:rsidRPr="00263F90">
        <w:rPr>
          <w:sz w:val="20"/>
          <w:szCs w:val="20"/>
        </w:rPr>
        <w:t xml:space="preserve">the information it discloses on </w:t>
      </w:r>
      <w:r w:rsidRPr="00263F90">
        <w:rPr>
          <w:b/>
          <w:bCs/>
          <w:i/>
          <w:iCs/>
          <w:sz w:val="20"/>
          <w:szCs w:val="20"/>
        </w:rPr>
        <w:t>metrics</w:t>
      </w:r>
      <w:r w:rsidRPr="00263F90">
        <w:rPr>
          <w:sz w:val="20"/>
          <w:szCs w:val="20"/>
        </w:rPr>
        <w:t xml:space="preserve"> for a material sustainability matter according to the Metrics and Targets section of the relevant topical ESRS, in accordance with paragraph 33; and</w:t>
      </w:r>
    </w:p>
    <w:p w14:paraId="131AD485" w14:textId="77777777" w:rsidR="00241D45" w:rsidRPr="00263F90" w:rsidRDefault="0024388E" w:rsidP="00CA4939">
      <w:pPr>
        <w:pStyle w:val="Akapitzlist"/>
        <w:numPr>
          <w:ilvl w:val="0"/>
          <w:numId w:val="9"/>
        </w:numPr>
        <w:tabs>
          <w:tab w:val="left" w:pos="2523"/>
        </w:tabs>
        <w:spacing w:before="145"/>
        <w:ind w:left="1134" w:right="99" w:hanging="567"/>
        <w:rPr>
          <w:sz w:val="20"/>
        </w:rPr>
      </w:pPr>
      <w:r w:rsidRPr="00263F90">
        <w:rPr>
          <w:sz w:val="20"/>
        </w:rPr>
        <w:t>the</w:t>
      </w:r>
      <w:r w:rsidRPr="00263F90">
        <w:rPr>
          <w:spacing w:val="-6"/>
          <w:sz w:val="20"/>
        </w:rPr>
        <w:t xml:space="preserve"> </w:t>
      </w:r>
      <w:r w:rsidRPr="00263F90">
        <w:rPr>
          <w:sz w:val="20"/>
        </w:rPr>
        <w:t>information</w:t>
      </w:r>
      <w:r w:rsidRPr="00263F90">
        <w:rPr>
          <w:spacing w:val="-7"/>
          <w:sz w:val="20"/>
        </w:rPr>
        <w:t xml:space="preserve"> </w:t>
      </w:r>
      <w:r w:rsidRPr="00263F90">
        <w:rPr>
          <w:sz w:val="20"/>
        </w:rPr>
        <w:t>to</w:t>
      </w:r>
      <w:r w:rsidRPr="00263F90">
        <w:rPr>
          <w:spacing w:val="-8"/>
          <w:sz w:val="20"/>
        </w:rPr>
        <w:t xml:space="preserve"> </w:t>
      </w:r>
      <w:r w:rsidRPr="00263F90">
        <w:rPr>
          <w:sz w:val="20"/>
        </w:rPr>
        <w:t>be</w:t>
      </w:r>
      <w:r w:rsidRPr="00263F90">
        <w:rPr>
          <w:spacing w:val="-8"/>
          <w:sz w:val="20"/>
        </w:rPr>
        <w:t xml:space="preserve"> </w:t>
      </w:r>
      <w:r w:rsidRPr="00263F90">
        <w:rPr>
          <w:sz w:val="20"/>
        </w:rPr>
        <w:t>disclosed</w:t>
      </w:r>
      <w:r w:rsidRPr="00263F90">
        <w:rPr>
          <w:spacing w:val="-6"/>
          <w:sz w:val="20"/>
        </w:rPr>
        <w:t xml:space="preserve"> </w:t>
      </w:r>
      <w:r w:rsidRPr="00263F90">
        <w:rPr>
          <w:sz w:val="20"/>
        </w:rPr>
        <w:t>as</w:t>
      </w:r>
      <w:r w:rsidRPr="00263F90">
        <w:rPr>
          <w:spacing w:val="-7"/>
          <w:sz w:val="20"/>
        </w:rPr>
        <w:t xml:space="preserve"> </w:t>
      </w:r>
      <w:r w:rsidRPr="00263F90">
        <w:rPr>
          <w:sz w:val="20"/>
        </w:rPr>
        <w:t>entity-specific</w:t>
      </w:r>
      <w:r w:rsidRPr="00263F90">
        <w:rPr>
          <w:spacing w:val="-7"/>
          <w:sz w:val="20"/>
        </w:rPr>
        <w:t xml:space="preserve"> </w:t>
      </w:r>
      <w:r w:rsidRPr="00263F90">
        <w:rPr>
          <w:spacing w:val="-2"/>
          <w:sz w:val="20"/>
        </w:rPr>
        <w:t>disclosures.</w:t>
      </w:r>
    </w:p>
    <w:p w14:paraId="131AD486" w14:textId="77777777" w:rsidR="00D16650" w:rsidRPr="00263F90" w:rsidRDefault="0024388E" w:rsidP="00CA4939">
      <w:pPr>
        <w:pStyle w:val="Akapitzlist"/>
        <w:numPr>
          <w:ilvl w:val="0"/>
          <w:numId w:val="2"/>
        </w:numPr>
        <w:tabs>
          <w:tab w:val="left" w:pos="1842"/>
        </w:tabs>
        <w:spacing w:before="93"/>
        <w:ind w:left="567" w:right="99" w:hanging="567"/>
        <w:rPr>
          <w:sz w:val="20"/>
          <w:szCs w:val="20"/>
        </w:rPr>
      </w:pPr>
      <w:r w:rsidRPr="00263F90">
        <w:rPr>
          <w:sz w:val="20"/>
          <w:szCs w:val="20"/>
        </w:rPr>
        <w:t xml:space="preserve">When reporting on </w:t>
      </w:r>
      <w:r w:rsidRPr="00263F90">
        <w:rPr>
          <w:b/>
          <w:bCs/>
          <w:i/>
          <w:iCs/>
          <w:sz w:val="20"/>
          <w:szCs w:val="20"/>
        </w:rPr>
        <w:t>metrics</w:t>
      </w:r>
      <w:r w:rsidRPr="00263F90">
        <w:rPr>
          <w:sz w:val="20"/>
          <w:szCs w:val="20"/>
        </w:rPr>
        <w:t xml:space="preserve"> and when disclosing the datapoints that derive from other EU legislation listed in Appendix B of ESRS 2, if the undertaking omits information prescribed by either a Disclosure Requirement or a datapoint of a Disclosure Requirement in the Metrics and Targets section of a topical ESRS, such information is considered to be implicitly reported as “not material for the undertaking”.</w:t>
      </w:r>
    </w:p>
    <w:p w14:paraId="131AD487" w14:textId="77777777" w:rsidR="00241D45" w:rsidRPr="00263F90" w:rsidRDefault="00000000" w:rsidP="59CBE5E0">
      <w:pPr>
        <w:pStyle w:val="Tekstpodstawowy"/>
        <w:spacing w:before="3"/>
        <w:ind w:left="567" w:right="99" w:hanging="567"/>
        <w:rPr>
          <w:b/>
          <w:sz w:val="24"/>
          <w:szCs w:val="24"/>
        </w:rPr>
      </w:pPr>
    </w:p>
    <w:p w14:paraId="131AD488" w14:textId="77777777" w:rsidR="00241D45" w:rsidRPr="00263F90" w:rsidRDefault="0024388E" w:rsidP="00CA4939">
      <w:pPr>
        <w:pStyle w:val="Tekstpodstawowy"/>
        <w:numPr>
          <w:ilvl w:val="1"/>
          <w:numId w:val="217"/>
        </w:numPr>
        <w:ind w:left="567" w:hanging="567"/>
      </w:pPr>
      <w:r w:rsidRPr="00263F90">
        <w:rPr>
          <w:b/>
          <w:bCs/>
          <w:i/>
          <w:iCs/>
          <w:sz w:val="22"/>
          <w:szCs w:val="22"/>
        </w:rPr>
        <w:t>Double</w:t>
      </w:r>
      <w:r w:rsidRPr="00263F90">
        <w:rPr>
          <w:b/>
          <w:bCs/>
          <w:i/>
          <w:iCs/>
          <w:spacing w:val="-5"/>
          <w:sz w:val="22"/>
          <w:szCs w:val="22"/>
        </w:rPr>
        <w:t xml:space="preserve"> </w:t>
      </w:r>
      <w:r w:rsidRPr="00263F90">
        <w:rPr>
          <w:b/>
          <w:bCs/>
          <w:i/>
          <w:iCs/>
          <w:sz w:val="22"/>
          <w:szCs w:val="22"/>
        </w:rPr>
        <w:t>materiality</w:t>
      </w:r>
    </w:p>
    <w:p w14:paraId="131AD489" w14:textId="77777777" w:rsidR="00B929F6" w:rsidRPr="00263F90" w:rsidRDefault="0024388E" w:rsidP="0077056A">
      <w:pPr>
        <w:pStyle w:val="Tekstpodstawowy"/>
        <w:ind w:firstLine="567"/>
      </w:pPr>
      <w:r w:rsidRPr="00263F90">
        <w:rPr>
          <w:noProof/>
          <w:color w:val="2B579A"/>
          <w:sz w:val="22"/>
          <w:szCs w:val="22"/>
          <w:shd w:val="clear" w:color="auto" w:fill="E6E6E6"/>
          <w:lang w:val="en-IE" w:eastAsia="en-IE"/>
        </w:rPr>
        <mc:AlternateContent>
          <mc:Choice Requires="wps">
            <w:drawing>
              <wp:anchor distT="0" distB="0" distL="114300" distR="114300" simplePos="0" relativeHeight="251838464" behindDoc="0" locked="0" layoutInCell="1" allowOverlap="1" wp14:anchorId="131AEF16" wp14:editId="131AEF17">
                <wp:simplePos x="0" y="0"/>
                <wp:positionH relativeFrom="column">
                  <wp:posOffset>0</wp:posOffset>
                </wp:positionH>
                <wp:positionV relativeFrom="paragraph">
                  <wp:posOffset>173990</wp:posOffset>
                </wp:positionV>
                <wp:extent cx="5829300" cy="0"/>
                <wp:effectExtent l="0" t="0" r="0" b="0"/>
                <wp:wrapTopAndBottom/>
                <wp:docPr id="411694341" name="Straight Connector 411694341"/>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4186C301" id="Straight Connector 411694341" o:spid="_x0000_s102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0,13.7pt" to="459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" strokecolor="windowText">
                <w10:wrap type="topAndBottom"/>
              </v:line>
            </w:pict>
          </mc:Fallback>
        </mc:AlternateContent>
      </w:r>
    </w:p>
    <w:p w14:paraId="131AD48A"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b/>
          <w:bCs/>
          <w:i/>
          <w:iCs/>
          <w:sz w:val="20"/>
          <w:szCs w:val="20"/>
        </w:rPr>
        <w:t xml:space="preserve">Double materiality </w:t>
      </w:r>
      <w:r w:rsidRPr="00263F90">
        <w:rPr>
          <w:sz w:val="20"/>
          <w:szCs w:val="20"/>
        </w:rPr>
        <w:t xml:space="preserve">has two dimensions, namely: </w:t>
      </w:r>
      <w:r w:rsidRPr="00263F90">
        <w:rPr>
          <w:b/>
          <w:bCs/>
          <w:i/>
          <w:iCs/>
          <w:sz w:val="20"/>
          <w:szCs w:val="20"/>
        </w:rPr>
        <w:t>impact materiality</w:t>
      </w:r>
      <w:r w:rsidRPr="00263F90">
        <w:rPr>
          <w:sz w:val="20"/>
          <w:szCs w:val="20"/>
        </w:rPr>
        <w:t xml:space="preserve"> and </w:t>
      </w:r>
      <w:r w:rsidRPr="00263F90">
        <w:rPr>
          <w:b/>
          <w:bCs/>
          <w:i/>
          <w:iCs/>
          <w:sz w:val="20"/>
          <w:szCs w:val="20"/>
        </w:rPr>
        <w:t>financial materiality</w:t>
      </w:r>
      <w:r w:rsidRPr="00263F90">
        <w:rPr>
          <w:spacing w:val="-2"/>
          <w:sz w:val="20"/>
          <w:szCs w:val="20"/>
        </w:rPr>
        <w:t>.</w:t>
      </w:r>
      <w:r w:rsidRPr="00263F90">
        <w:rPr>
          <w:sz w:val="20"/>
          <w:szCs w:val="20"/>
        </w:rPr>
        <w:t xml:space="preserve"> Unless specified otherwise, the terms “material” and “materiality” are used throughout ESRS to refer to double materiality.</w:t>
      </w:r>
    </w:p>
    <w:p w14:paraId="131AD48B" w14:textId="77777777" w:rsidR="00241D45" w:rsidRPr="00263F90" w:rsidRDefault="0024388E" w:rsidP="00CA4939">
      <w:pPr>
        <w:pStyle w:val="Akapitzlist"/>
        <w:numPr>
          <w:ilvl w:val="0"/>
          <w:numId w:val="2"/>
        </w:numPr>
        <w:tabs>
          <w:tab w:val="left" w:pos="1842"/>
        </w:tabs>
        <w:spacing w:before="121"/>
        <w:ind w:left="567" w:right="99" w:hanging="567"/>
        <w:rPr>
          <w:sz w:val="20"/>
          <w:szCs w:val="20"/>
        </w:rPr>
      </w:pPr>
      <w:r w:rsidRPr="00263F90">
        <w:rPr>
          <w:b/>
          <w:bCs/>
          <w:i/>
          <w:iCs/>
          <w:sz w:val="20"/>
          <w:szCs w:val="20"/>
        </w:rPr>
        <w:t>Impact materiality</w:t>
      </w:r>
      <w:r w:rsidRPr="00263F90">
        <w:rPr>
          <w:sz w:val="20"/>
          <w:szCs w:val="20"/>
        </w:rPr>
        <w:t xml:space="preserve"> and </w:t>
      </w:r>
      <w:r w:rsidRPr="00263F90">
        <w:rPr>
          <w:b/>
          <w:bCs/>
          <w:i/>
          <w:iCs/>
          <w:sz w:val="20"/>
          <w:szCs w:val="20"/>
        </w:rPr>
        <w:t>financial materiality</w:t>
      </w:r>
      <w:r w:rsidRPr="00263F90">
        <w:rPr>
          <w:sz w:val="20"/>
          <w:szCs w:val="20"/>
        </w:rPr>
        <w:t xml:space="preserve"> assessments are inter-related and the interdependencies between these two dimensions shall be considered. In general, the starting point is the assessment of impacts, although there may also be material </w:t>
      </w:r>
      <w:r w:rsidRPr="00263F90">
        <w:rPr>
          <w:b/>
          <w:bCs/>
          <w:i/>
          <w:iCs/>
          <w:sz w:val="20"/>
          <w:szCs w:val="20"/>
        </w:rPr>
        <w:t>risks</w:t>
      </w:r>
      <w:r w:rsidRPr="00263F90">
        <w:rPr>
          <w:sz w:val="20"/>
          <w:szCs w:val="20"/>
        </w:rPr>
        <w:t xml:space="preserve"> and </w:t>
      </w:r>
      <w:r w:rsidRPr="00263F90">
        <w:rPr>
          <w:b/>
          <w:bCs/>
          <w:i/>
          <w:iCs/>
          <w:sz w:val="20"/>
          <w:szCs w:val="20"/>
        </w:rPr>
        <w:t>opportunities</w:t>
      </w:r>
      <w:r w:rsidRPr="00263F90">
        <w:rPr>
          <w:sz w:val="20"/>
          <w:szCs w:val="20"/>
        </w:rPr>
        <w:t xml:space="preserve"> that are not related to the undertaking’s </w:t>
      </w:r>
      <w:r w:rsidRPr="00263F90">
        <w:rPr>
          <w:b/>
          <w:bCs/>
          <w:i/>
          <w:iCs/>
          <w:sz w:val="20"/>
          <w:szCs w:val="20"/>
        </w:rPr>
        <w:t>impacts</w:t>
      </w:r>
      <w:r w:rsidRPr="00263F90">
        <w:rPr>
          <w:sz w:val="20"/>
          <w:szCs w:val="20"/>
        </w:rPr>
        <w:t>. A sustainability impact may be financially material</w:t>
      </w:r>
      <w:r w:rsidRPr="00263F90">
        <w:rPr>
          <w:spacing w:val="-2"/>
          <w:sz w:val="20"/>
          <w:szCs w:val="20"/>
        </w:rPr>
        <w:t xml:space="preserve"> </w:t>
      </w:r>
      <w:r w:rsidRPr="00263F90">
        <w:rPr>
          <w:sz w:val="20"/>
          <w:szCs w:val="20"/>
        </w:rPr>
        <w:t>from</w:t>
      </w:r>
      <w:r w:rsidRPr="00263F90">
        <w:rPr>
          <w:spacing w:val="-1"/>
          <w:sz w:val="20"/>
          <w:szCs w:val="20"/>
        </w:rPr>
        <w:t xml:space="preserve"> </w:t>
      </w:r>
      <w:r w:rsidRPr="00263F90">
        <w:rPr>
          <w:sz w:val="20"/>
          <w:szCs w:val="20"/>
        </w:rPr>
        <w:t>inception</w:t>
      </w:r>
      <w:r w:rsidRPr="00263F90">
        <w:rPr>
          <w:spacing w:val="-3"/>
          <w:sz w:val="20"/>
          <w:szCs w:val="20"/>
        </w:rPr>
        <w:t xml:space="preserve"> </w:t>
      </w:r>
      <w:r w:rsidRPr="00263F90">
        <w:rPr>
          <w:sz w:val="20"/>
          <w:szCs w:val="20"/>
        </w:rPr>
        <w:t>or</w:t>
      </w:r>
      <w:r w:rsidRPr="00263F90">
        <w:rPr>
          <w:spacing w:val="-2"/>
          <w:sz w:val="20"/>
          <w:szCs w:val="20"/>
        </w:rPr>
        <w:t xml:space="preserve"> </w:t>
      </w:r>
      <w:r w:rsidRPr="00263F90">
        <w:rPr>
          <w:sz w:val="20"/>
          <w:szCs w:val="20"/>
        </w:rPr>
        <w:t>become</w:t>
      </w:r>
      <w:r w:rsidRPr="00263F90">
        <w:rPr>
          <w:spacing w:val="-3"/>
          <w:sz w:val="20"/>
          <w:szCs w:val="20"/>
        </w:rPr>
        <w:t xml:space="preserve"> </w:t>
      </w:r>
      <w:r w:rsidRPr="00263F90">
        <w:rPr>
          <w:sz w:val="20"/>
          <w:szCs w:val="20"/>
        </w:rPr>
        <w:t>financially material, when it could reasonably be expected to affect the undertaking’s financial position, financial performance, cash flows, its access to finance or cost of capital over the short-, medium- or long-term. Impacts are captured by the impact materiality perspective irrespective of whether or not they are financially material.</w:t>
      </w:r>
    </w:p>
    <w:p w14:paraId="131AD48C" w14:textId="77777777" w:rsidR="00241D45" w:rsidRPr="00263F90" w:rsidRDefault="0024388E" w:rsidP="00CA4939">
      <w:pPr>
        <w:pStyle w:val="Akapitzlist"/>
        <w:numPr>
          <w:ilvl w:val="0"/>
          <w:numId w:val="2"/>
        </w:numPr>
        <w:tabs>
          <w:tab w:val="left" w:pos="1842"/>
        </w:tabs>
        <w:spacing w:before="121"/>
        <w:ind w:left="567" w:right="99" w:hanging="567"/>
        <w:rPr>
          <w:sz w:val="20"/>
          <w:szCs w:val="20"/>
        </w:rPr>
      </w:pPr>
      <w:r w:rsidRPr="00263F90">
        <w:rPr>
          <w:sz w:val="20"/>
          <w:szCs w:val="20"/>
        </w:rPr>
        <w:t>In</w:t>
      </w:r>
      <w:r w:rsidRPr="00263F90">
        <w:rPr>
          <w:spacing w:val="-11"/>
          <w:sz w:val="20"/>
          <w:szCs w:val="20"/>
        </w:rPr>
        <w:t xml:space="preserve"> </w:t>
      </w:r>
      <w:r w:rsidRPr="00263F90">
        <w:rPr>
          <w:sz w:val="20"/>
          <w:szCs w:val="20"/>
        </w:rPr>
        <w:t>identifying</w:t>
      </w:r>
      <w:r w:rsidRPr="00263F90">
        <w:rPr>
          <w:spacing w:val="-12"/>
          <w:sz w:val="20"/>
          <w:szCs w:val="20"/>
        </w:rPr>
        <w:t xml:space="preserve"> </w:t>
      </w:r>
      <w:r w:rsidRPr="00263F90">
        <w:rPr>
          <w:sz w:val="20"/>
          <w:szCs w:val="20"/>
        </w:rPr>
        <w:t>and</w:t>
      </w:r>
      <w:r w:rsidRPr="00263F90">
        <w:rPr>
          <w:spacing w:val="-12"/>
          <w:sz w:val="20"/>
          <w:szCs w:val="20"/>
        </w:rPr>
        <w:t xml:space="preserve"> </w:t>
      </w:r>
      <w:r w:rsidRPr="00263F90">
        <w:rPr>
          <w:sz w:val="20"/>
          <w:szCs w:val="20"/>
        </w:rPr>
        <w:t>assessing</w:t>
      </w:r>
      <w:r w:rsidRPr="00263F90">
        <w:rPr>
          <w:spacing w:val="-9"/>
          <w:sz w:val="20"/>
          <w:szCs w:val="20"/>
        </w:rPr>
        <w:t xml:space="preserve"> </w:t>
      </w:r>
      <w:r w:rsidRPr="00263F90">
        <w:rPr>
          <w:sz w:val="20"/>
          <w:szCs w:val="20"/>
        </w:rPr>
        <w:t>the</w:t>
      </w:r>
      <w:r w:rsidRPr="00263F90">
        <w:rPr>
          <w:spacing w:val="-12"/>
          <w:sz w:val="20"/>
          <w:szCs w:val="20"/>
        </w:rPr>
        <w:t xml:space="preserve"> </w:t>
      </w:r>
      <w:r w:rsidRPr="00263F90">
        <w:rPr>
          <w:b/>
          <w:bCs/>
          <w:i/>
          <w:iCs/>
          <w:sz w:val="20"/>
          <w:szCs w:val="20"/>
        </w:rPr>
        <w:t>impacts,</w:t>
      </w:r>
      <w:r w:rsidRPr="00263F90">
        <w:rPr>
          <w:b/>
          <w:bCs/>
          <w:i/>
          <w:iCs/>
          <w:spacing w:val="-11"/>
          <w:sz w:val="20"/>
          <w:szCs w:val="20"/>
        </w:rPr>
        <w:t xml:space="preserve"> </w:t>
      </w:r>
      <w:r w:rsidRPr="00263F90">
        <w:rPr>
          <w:b/>
          <w:bCs/>
          <w:i/>
          <w:iCs/>
          <w:sz w:val="20"/>
          <w:szCs w:val="20"/>
        </w:rPr>
        <w:t>risks</w:t>
      </w:r>
      <w:r w:rsidRPr="00263F90">
        <w:rPr>
          <w:spacing w:val="-10"/>
          <w:sz w:val="20"/>
          <w:szCs w:val="20"/>
        </w:rPr>
        <w:t xml:space="preserve"> </w:t>
      </w:r>
      <w:r w:rsidRPr="00263F90">
        <w:rPr>
          <w:sz w:val="20"/>
          <w:szCs w:val="20"/>
        </w:rPr>
        <w:t>and</w:t>
      </w:r>
      <w:r w:rsidRPr="00263F90">
        <w:rPr>
          <w:spacing w:val="-12"/>
          <w:sz w:val="20"/>
          <w:szCs w:val="20"/>
        </w:rPr>
        <w:t xml:space="preserve"> </w:t>
      </w:r>
      <w:r w:rsidRPr="00263F90">
        <w:rPr>
          <w:b/>
          <w:bCs/>
          <w:i/>
          <w:iCs/>
          <w:sz w:val="20"/>
          <w:szCs w:val="20"/>
        </w:rPr>
        <w:t>opportunities</w:t>
      </w:r>
      <w:r w:rsidRPr="00263F90">
        <w:rPr>
          <w:spacing w:val="-10"/>
          <w:sz w:val="20"/>
          <w:szCs w:val="20"/>
        </w:rPr>
        <w:t xml:space="preserve"> </w:t>
      </w:r>
      <w:r w:rsidRPr="00263F90">
        <w:rPr>
          <w:sz w:val="20"/>
          <w:szCs w:val="20"/>
        </w:rPr>
        <w:t>in</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undertaking’s</w:t>
      </w:r>
      <w:r w:rsidRPr="00263F90">
        <w:rPr>
          <w:spacing w:val="-10"/>
          <w:sz w:val="20"/>
          <w:szCs w:val="20"/>
        </w:rPr>
        <w:t xml:space="preserve"> </w:t>
      </w:r>
      <w:r w:rsidRPr="00263F90">
        <w:rPr>
          <w:b/>
          <w:bCs/>
          <w:i/>
          <w:iCs/>
          <w:sz w:val="20"/>
          <w:szCs w:val="20"/>
        </w:rPr>
        <w:t xml:space="preserve">value chain </w:t>
      </w:r>
      <w:r w:rsidRPr="00263F90">
        <w:rPr>
          <w:sz w:val="20"/>
          <w:szCs w:val="20"/>
        </w:rPr>
        <w:t xml:space="preserve">to determine their </w:t>
      </w:r>
      <w:r w:rsidRPr="00263F90">
        <w:rPr>
          <w:b/>
          <w:bCs/>
          <w:i/>
          <w:iCs/>
          <w:sz w:val="20"/>
          <w:szCs w:val="20"/>
        </w:rPr>
        <w:t>materiality</w:t>
      </w:r>
      <w:r w:rsidRPr="00263F90">
        <w:rPr>
          <w:sz w:val="20"/>
          <w:szCs w:val="20"/>
        </w:rPr>
        <w:t>, the undertaking shall focus on areas where impacts, risks and opportunities are deemed likely to arise, based on the nature of the activities, business relationships, geographies or other factors concerned.</w:t>
      </w:r>
    </w:p>
    <w:p w14:paraId="131AD48D"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r w:rsidRPr="00263F90">
        <w:rPr>
          <w:sz w:val="20"/>
          <w:szCs w:val="20"/>
        </w:rPr>
        <w:t xml:space="preserve">The undertaking shall consider how it is affected by its </w:t>
      </w:r>
      <w:r w:rsidRPr="00263F90">
        <w:rPr>
          <w:b/>
          <w:bCs/>
          <w:i/>
          <w:iCs/>
          <w:sz w:val="20"/>
          <w:szCs w:val="20"/>
        </w:rPr>
        <w:t>dependencies</w:t>
      </w:r>
      <w:r w:rsidRPr="00263F90">
        <w:rPr>
          <w:sz w:val="20"/>
          <w:szCs w:val="20"/>
        </w:rPr>
        <w:t xml:space="preserve"> on the availability of natural, human and social resources at appropriate prices and quality, irrespective of its potential </w:t>
      </w:r>
      <w:r w:rsidRPr="00263F90">
        <w:rPr>
          <w:b/>
          <w:bCs/>
          <w:i/>
          <w:iCs/>
          <w:sz w:val="20"/>
          <w:szCs w:val="20"/>
        </w:rPr>
        <w:t>impacts</w:t>
      </w:r>
      <w:r w:rsidRPr="00263F90">
        <w:rPr>
          <w:sz w:val="20"/>
          <w:szCs w:val="20"/>
        </w:rPr>
        <w:t xml:space="preserve"> on those resources.</w:t>
      </w:r>
    </w:p>
    <w:p w14:paraId="131AD48E"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r w:rsidRPr="00263F90">
        <w:rPr>
          <w:sz w:val="20"/>
          <w:szCs w:val="20"/>
        </w:rPr>
        <w:lastRenderedPageBreak/>
        <w:t>An</w:t>
      </w:r>
      <w:r w:rsidRPr="00263F90">
        <w:rPr>
          <w:spacing w:val="-7"/>
          <w:sz w:val="20"/>
          <w:szCs w:val="20"/>
        </w:rPr>
        <w:t xml:space="preserve"> </w:t>
      </w:r>
      <w:r w:rsidRPr="00263F90">
        <w:rPr>
          <w:sz w:val="20"/>
          <w:szCs w:val="20"/>
        </w:rPr>
        <w:t>undertaking’s</w:t>
      </w:r>
      <w:r w:rsidRPr="00263F90">
        <w:rPr>
          <w:spacing w:val="-8"/>
          <w:sz w:val="20"/>
          <w:szCs w:val="20"/>
        </w:rPr>
        <w:t xml:space="preserve"> </w:t>
      </w:r>
      <w:r w:rsidRPr="00263F90">
        <w:rPr>
          <w:sz w:val="20"/>
          <w:szCs w:val="20"/>
        </w:rPr>
        <w:t>principal</w:t>
      </w:r>
      <w:r w:rsidRPr="00263F90">
        <w:rPr>
          <w:spacing w:val="-8"/>
          <w:sz w:val="20"/>
          <w:szCs w:val="20"/>
        </w:rPr>
        <w:t xml:space="preserve"> </w:t>
      </w:r>
      <w:r w:rsidRPr="00263F90">
        <w:rPr>
          <w:b/>
          <w:bCs/>
          <w:i/>
          <w:iCs/>
          <w:sz w:val="20"/>
          <w:szCs w:val="20"/>
        </w:rPr>
        <w:t>impacts,</w:t>
      </w:r>
      <w:r w:rsidRPr="00263F90">
        <w:rPr>
          <w:b/>
          <w:bCs/>
          <w:i/>
          <w:iCs/>
          <w:spacing w:val="-9"/>
          <w:sz w:val="20"/>
          <w:szCs w:val="20"/>
        </w:rPr>
        <w:t xml:space="preserve"> </w:t>
      </w:r>
      <w:r w:rsidRPr="00263F90">
        <w:rPr>
          <w:b/>
          <w:bCs/>
          <w:i/>
          <w:iCs/>
          <w:sz w:val="20"/>
          <w:szCs w:val="20"/>
        </w:rPr>
        <w:t>risks</w:t>
      </w:r>
      <w:r w:rsidRPr="00263F90">
        <w:rPr>
          <w:spacing w:val="-8"/>
          <w:sz w:val="20"/>
          <w:szCs w:val="20"/>
        </w:rPr>
        <w:t xml:space="preserve"> </w:t>
      </w:r>
      <w:r w:rsidRPr="00263F90">
        <w:rPr>
          <w:sz w:val="20"/>
          <w:szCs w:val="20"/>
        </w:rPr>
        <w:t>and</w:t>
      </w:r>
      <w:r w:rsidRPr="00263F90">
        <w:rPr>
          <w:spacing w:val="-7"/>
          <w:sz w:val="20"/>
          <w:szCs w:val="20"/>
        </w:rPr>
        <w:t xml:space="preserve"> </w:t>
      </w:r>
      <w:r w:rsidRPr="00263F90">
        <w:rPr>
          <w:b/>
          <w:bCs/>
          <w:i/>
          <w:iCs/>
          <w:sz w:val="20"/>
          <w:szCs w:val="20"/>
        </w:rPr>
        <w:t>opportunities</w:t>
      </w:r>
      <w:r w:rsidRPr="00263F90">
        <w:rPr>
          <w:spacing w:val="-6"/>
          <w:sz w:val="20"/>
          <w:szCs w:val="20"/>
        </w:rPr>
        <w:t xml:space="preserve"> </w:t>
      </w:r>
      <w:r w:rsidRPr="00263F90">
        <w:rPr>
          <w:sz w:val="20"/>
          <w:szCs w:val="20"/>
        </w:rPr>
        <w:t>are</w:t>
      </w:r>
      <w:r w:rsidRPr="00263F90">
        <w:rPr>
          <w:spacing w:val="-6"/>
          <w:sz w:val="20"/>
          <w:szCs w:val="20"/>
        </w:rPr>
        <w:t xml:space="preserve"> </w:t>
      </w:r>
      <w:r w:rsidRPr="00263F90">
        <w:rPr>
          <w:sz w:val="20"/>
          <w:szCs w:val="20"/>
        </w:rPr>
        <w:t>understood</w:t>
      </w:r>
      <w:r w:rsidRPr="00263F90">
        <w:rPr>
          <w:spacing w:val="-7"/>
          <w:sz w:val="20"/>
          <w:szCs w:val="20"/>
        </w:rPr>
        <w:t xml:space="preserve"> </w:t>
      </w:r>
      <w:r w:rsidRPr="00263F90">
        <w:rPr>
          <w:sz w:val="20"/>
          <w:szCs w:val="20"/>
        </w:rPr>
        <w:t>to</w:t>
      </w:r>
      <w:r w:rsidRPr="00263F90">
        <w:rPr>
          <w:spacing w:val="-7"/>
          <w:sz w:val="20"/>
          <w:szCs w:val="20"/>
        </w:rPr>
        <w:t xml:space="preserve"> </w:t>
      </w:r>
      <w:r w:rsidRPr="00263F90">
        <w:rPr>
          <w:sz w:val="20"/>
          <w:szCs w:val="20"/>
        </w:rPr>
        <w:t>be</w:t>
      </w:r>
      <w:r w:rsidRPr="00263F90">
        <w:rPr>
          <w:spacing w:val="-9"/>
          <w:sz w:val="20"/>
          <w:szCs w:val="20"/>
        </w:rPr>
        <w:t xml:space="preserve"> </w:t>
      </w:r>
      <w:r w:rsidRPr="00263F90">
        <w:rPr>
          <w:sz w:val="20"/>
          <w:szCs w:val="20"/>
        </w:rPr>
        <w:t>the</w:t>
      </w:r>
      <w:r w:rsidRPr="00263F90">
        <w:rPr>
          <w:spacing w:val="-1"/>
          <w:sz w:val="20"/>
          <w:szCs w:val="20"/>
        </w:rPr>
        <w:t xml:space="preserve"> </w:t>
      </w:r>
      <w:r w:rsidRPr="00263F90">
        <w:rPr>
          <w:sz w:val="20"/>
          <w:szCs w:val="20"/>
        </w:rPr>
        <w:t xml:space="preserve">same as the material impacts, risks and opportunities identified under the </w:t>
      </w:r>
      <w:r w:rsidRPr="00263F90">
        <w:rPr>
          <w:b/>
          <w:bCs/>
          <w:i/>
          <w:iCs/>
          <w:sz w:val="20"/>
          <w:szCs w:val="20"/>
        </w:rPr>
        <w:t xml:space="preserve">double materiality </w:t>
      </w:r>
      <w:r w:rsidRPr="00263F90">
        <w:rPr>
          <w:sz w:val="20"/>
          <w:szCs w:val="20"/>
        </w:rPr>
        <w:t xml:space="preserve">principle and therefore reported on in its </w:t>
      </w:r>
      <w:r w:rsidRPr="00263F90">
        <w:rPr>
          <w:b/>
          <w:bCs/>
          <w:i/>
          <w:iCs/>
          <w:sz w:val="20"/>
          <w:szCs w:val="20"/>
        </w:rPr>
        <w:t>sustainability statement.</w:t>
      </w:r>
    </w:p>
    <w:p w14:paraId="131AD48F" w14:textId="77777777" w:rsidR="00241D45" w:rsidRPr="00263F90" w:rsidRDefault="0024388E" w:rsidP="00CA4939">
      <w:pPr>
        <w:pStyle w:val="Akapitzlist"/>
        <w:numPr>
          <w:ilvl w:val="0"/>
          <w:numId w:val="2"/>
        </w:numPr>
        <w:tabs>
          <w:tab w:val="left" w:pos="1842"/>
        </w:tabs>
        <w:spacing w:before="121"/>
        <w:ind w:left="567" w:right="99" w:hanging="567"/>
        <w:rPr>
          <w:sz w:val="20"/>
          <w:szCs w:val="20"/>
        </w:rPr>
      </w:pPr>
      <w:r w:rsidRPr="00263F90">
        <w:rPr>
          <w:sz w:val="20"/>
          <w:szCs w:val="20"/>
        </w:rPr>
        <w:t>The</w:t>
      </w:r>
      <w:r w:rsidRPr="00263F90">
        <w:rPr>
          <w:spacing w:val="-3"/>
          <w:sz w:val="20"/>
          <w:szCs w:val="20"/>
        </w:rPr>
        <w:t xml:space="preserve"> </w:t>
      </w:r>
      <w:r w:rsidRPr="00263F90">
        <w:rPr>
          <w:sz w:val="20"/>
          <w:szCs w:val="20"/>
        </w:rPr>
        <w:t>undertaking shall</w:t>
      </w:r>
      <w:r w:rsidRPr="00263F90">
        <w:rPr>
          <w:spacing w:val="-1"/>
          <w:sz w:val="20"/>
          <w:szCs w:val="20"/>
        </w:rPr>
        <w:t xml:space="preserve"> </w:t>
      </w:r>
      <w:r w:rsidRPr="00263F90">
        <w:rPr>
          <w:sz w:val="20"/>
          <w:szCs w:val="20"/>
        </w:rPr>
        <w:t>apply the</w:t>
      </w:r>
      <w:r w:rsidRPr="00263F90">
        <w:rPr>
          <w:spacing w:val="-1"/>
          <w:sz w:val="20"/>
          <w:szCs w:val="20"/>
        </w:rPr>
        <w:t xml:space="preserve"> </w:t>
      </w:r>
      <w:r w:rsidRPr="00263F90">
        <w:rPr>
          <w:sz w:val="20"/>
          <w:szCs w:val="20"/>
        </w:rPr>
        <w:t>criteria</w:t>
      </w:r>
      <w:r w:rsidRPr="00263F90">
        <w:rPr>
          <w:spacing w:val="-2"/>
          <w:sz w:val="20"/>
          <w:szCs w:val="20"/>
        </w:rPr>
        <w:t xml:space="preserve"> </w:t>
      </w:r>
      <w:r w:rsidRPr="00263F90">
        <w:rPr>
          <w:sz w:val="20"/>
          <w:szCs w:val="20"/>
        </w:rPr>
        <w:t>set under sections 3.4</w:t>
      </w:r>
      <w:r w:rsidRPr="00263F90">
        <w:rPr>
          <w:spacing w:val="-2"/>
          <w:sz w:val="20"/>
          <w:szCs w:val="20"/>
        </w:rPr>
        <w:t xml:space="preserve"> </w:t>
      </w:r>
      <w:r w:rsidRPr="00263F90">
        <w:rPr>
          <w:sz w:val="20"/>
          <w:szCs w:val="20"/>
        </w:rPr>
        <w:t xml:space="preserve">and 3.5 in this Standard, using appropriate quantitative and/or qualitative thresholds. Appropriate thresholds are necessary to determine which </w:t>
      </w:r>
      <w:r w:rsidRPr="00263F90">
        <w:rPr>
          <w:b/>
          <w:bCs/>
          <w:i/>
          <w:iCs/>
          <w:sz w:val="20"/>
          <w:szCs w:val="20"/>
        </w:rPr>
        <w:t>impacts, risks</w:t>
      </w:r>
      <w:r w:rsidRPr="00263F90">
        <w:rPr>
          <w:sz w:val="20"/>
          <w:szCs w:val="20"/>
        </w:rPr>
        <w:t xml:space="preserve"> and </w:t>
      </w:r>
      <w:r w:rsidRPr="00263F90">
        <w:rPr>
          <w:b/>
          <w:bCs/>
          <w:i/>
          <w:iCs/>
          <w:sz w:val="20"/>
          <w:szCs w:val="20"/>
        </w:rPr>
        <w:t>opportunities</w:t>
      </w:r>
      <w:r w:rsidRPr="00263F90">
        <w:rPr>
          <w:sz w:val="20"/>
          <w:szCs w:val="20"/>
        </w:rPr>
        <w:t xml:space="preserve"> are identified and addressed by the undertaking as material and</w:t>
      </w:r>
      <w:r w:rsidRPr="00263F90">
        <w:rPr>
          <w:spacing w:val="-2"/>
          <w:sz w:val="20"/>
          <w:szCs w:val="20"/>
        </w:rPr>
        <w:t xml:space="preserve"> </w:t>
      </w:r>
      <w:r w:rsidRPr="00263F90">
        <w:rPr>
          <w:sz w:val="20"/>
          <w:szCs w:val="20"/>
        </w:rPr>
        <w:t>to</w:t>
      </w:r>
      <w:r w:rsidRPr="00263F90">
        <w:rPr>
          <w:spacing w:val="-3"/>
          <w:sz w:val="20"/>
          <w:szCs w:val="20"/>
        </w:rPr>
        <w:t xml:space="preserve"> </w:t>
      </w:r>
      <w:r w:rsidRPr="00263F90">
        <w:rPr>
          <w:sz w:val="20"/>
          <w:szCs w:val="20"/>
        </w:rPr>
        <w:t>determine</w:t>
      </w:r>
      <w:r w:rsidRPr="00263F90">
        <w:rPr>
          <w:spacing w:val="-5"/>
          <w:sz w:val="20"/>
          <w:szCs w:val="20"/>
        </w:rPr>
        <w:t xml:space="preserve"> </w:t>
      </w:r>
      <w:r w:rsidRPr="00263F90">
        <w:rPr>
          <w:sz w:val="20"/>
          <w:szCs w:val="20"/>
        </w:rPr>
        <w:t>which</w:t>
      </w:r>
      <w:r w:rsidRPr="00263F90">
        <w:rPr>
          <w:spacing w:val="-2"/>
          <w:sz w:val="20"/>
          <w:szCs w:val="20"/>
        </w:rPr>
        <w:t xml:space="preserve"> </w:t>
      </w:r>
      <w:r w:rsidRPr="00263F90">
        <w:rPr>
          <w:b/>
          <w:bCs/>
          <w:i/>
          <w:iCs/>
          <w:sz w:val="20"/>
          <w:szCs w:val="20"/>
        </w:rPr>
        <w:t>sustainability</w:t>
      </w:r>
      <w:r w:rsidRPr="00263F90">
        <w:rPr>
          <w:b/>
          <w:bCs/>
          <w:i/>
          <w:iCs/>
          <w:spacing w:val="-1"/>
          <w:sz w:val="20"/>
          <w:szCs w:val="20"/>
        </w:rPr>
        <w:t xml:space="preserve"> </w:t>
      </w:r>
      <w:r w:rsidRPr="00263F90">
        <w:rPr>
          <w:b/>
          <w:bCs/>
          <w:i/>
          <w:iCs/>
          <w:sz w:val="20"/>
          <w:szCs w:val="20"/>
        </w:rPr>
        <w:t>matters</w:t>
      </w:r>
      <w:r w:rsidRPr="00263F90">
        <w:rPr>
          <w:spacing w:val="-2"/>
          <w:sz w:val="20"/>
          <w:szCs w:val="20"/>
        </w:rPr>
        <w:t xml:space="preserve"> </w:t>
      </w:r>
      <w:r w:rsidRPr="00263F90">
        <w:rPr>
          <w:sz w:val="20"/>
          <w:szCs w:val="20"/>
        </w:rPr>
        <w:t>are material for reporting purposes. Some existing standards and frameworks use the term "most significant impacts” when referring to the threshold used to identify the impacts that are described in ESRS as "material impacts."</w:t>
      </w:r>
    </w:p>
    <w:p w14:paraId="131AD490" w14:textId="77777777" w:rsidR="00241D45" w:rsidRPr="00263F90" w:rsidRDefault="00000000" w:rsidP="59CBE5E0">
      <w:pPr>
        <w:pStyle w:val="Tekstpodstawowy"/>
        <w:spacing w:before="4"/>
        <w:ind w:left="567" w:right="99" w:hanging="567"/>
        <w:rPr>
          <w:sz w:val="31"/>
          <w:szCs w:val="31"/>
        </w:rPr>
      </w:pPr>
    </w:p>
    <w:p w14:paraId="131AD491" w14:textId="77777777" w:rsidR="00241D45" w:rsidRPr="00263F90" w:rsidRDefault="0024388E" w:rsidP="00CA4939">
      <w:pPr>
        <w:pStyle w:val="Tekstpodstawowy"/>
        <w:numPr>
          <w:ilvl w:val="1"/>
          <w:numId w:val="217"/>
        </w:numPr>
        <w:ind w:left="567" w:hanging="567"/>
        <w:rPr>
          <w:b/>
          <w:i/>
          <w:sz w:val="22"/>
          <w:szCs w:val="22"/>
        </w:rPr>
      </w:pPr>
      <w:r w:rsidRPr="00263F90">
        <w:rPr>
          <w:b/>
          <w:bCs/>
          <w:i/>
          <w:iCs/>
          <w:sz w:val="22"/>
          <w:szCs w:val="22"/>
        </w:rPr>
        <w:t>Impact</w:t>
      </w:r>
      <w:r w:rsidRPr="00263F90">
        <w:rPr>
          <w:b/>
          <w:bCs/>
          <w:i/>
          <w:iCs/>
          <w:spacing w:val="-8"/>
          <w:sz w:val="22"/>
          <w:szCs w:val="22"/>
        </w:rPr>
        <w:t xml:space="preserve"> </w:t>
      </w:r>
      <w:r w:rsidRPr="00263F90">
        <w:rPr>
          <w:b/>
          <w:bCs/>
          <w:i/>
          <w:iCs/>
          <w:sz w:val="22"/>
          <w:szCs w:val="22"/>
        </w:rPr>
        <w:t>materiality</w:t>
      </w:r>
    </w:p>
    <w:p w14:paraId="131AD492" w14:textId="77777777" w:rsidR="00B929F6" w:rsidRPr="00263F90" w:rsidRDefault="0024388E" w:rsidP="0077056A">
      <w:pPr>
        <w:pStyle w:val="Tekstpodstawowy"/>
        <w:ind w:left="1457"/>
      </w:pPr>
      <w:r w:rsidRPr="00263F90">
        <w:rPr>
          <w:noProof/>
          <w:color w:val="2B579A"/>
          <w:shd w:val="clear" w:color="auto" w:fill="E6E6E6"/>
          <w:lang w:val="en-IE" w:eastAsia="en-IE"/>
        </w:rPr>
        <mc:AlternateContent>
          <mc:Choice Requires="wps">
            <w:drawing>
              <wp:anchor distT="0" distB="0" distL="114300" distR="114300" simplePos="0" relativeHeight="251830272" behindDoc="0" locked="0" layoutInCell="1" allowOverlap="1" wp14:anchorId="131AEF18" wp14:editId="131AEF19">
                <wp:simplePos x="0" y="0"/>
                <wp:positionH relativeFrom="column">
                  <wp:posOffset>0</wp:posOffset>
                </wp:positionH>
                <wp:positionV relativeFrom="paragraph">
                  <wp:posOffset>146685</wp:posOffset>
                </wp:positionV>
                <wp:extent cx="5829300" cy="0"/>
                <wp:effectExtent l="0" t="0" r="0" b="0"/>
                <wp:wrapTopAndBottom/>
                <wp:docPr id="411694342" name="Straight Connector 411694342"/>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2D05A2FD" id="Straight Connector 411694342"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0,11.55pt" to="459pt,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" strokecolor="windowText">
                <w10:wrap type="topAndBottom"/>
              </v:line>
            </w:pict>
          </mc:Fallback>
        </mc:AlternateContent>
      </w:r>
    </w:p>
    <w:p w14:paraId="131AD493" w14:textId="77777777" w:rsidR="00241D45" w:rsidRPr="00263F90" w:rsidRDefault="0024388E" w:rsidP="00CA4939">
      <w:pPr>
        <w:pStyle w:val="Akapitzlist"/>
        <w:numPr>
          <w:ilvl w:val="0"/>
          <w:numId w:val="2"/>
        </w:numPr>
        <w:tabs>
          <w:tab w:val="left" w:pos="1897"/>
        </w:tabs>
        <w:ind w:left="567" w:right="99" w:hanging="567"/>
        <w:rPr>
          <w:sz w:val="20"/>
          <w:szCs w:val="20"/>
        </w:rPr>
      </w:pPr>
      <w:r w:rsidRPr="00263F90">
        <w:rPr>
          <w:sz w:val="20"/>
          <w:szCs w:val="20"/>
        </w:rPr>
        <w:t xml:space="preserve">A </w:t>
      </w:r>
      <w:r w:rsidRPr="00263F90">
        <w:rPr>
          <w:b/>
          <w:bCs/>
          <w:i/>
          <w:iCs/>
          <w:sz w:val="20"/>
          <w:szCs w:val="20"/>
        </w:rPr>
        <w:t>sustainability matter</w:t>
      </w:r>
      <w:r w:rsidRPr="00263F90">
        <w:rPr>
          <w:sz w:val="20"/>
          <w:szCs w:val="20"/>
        </w:rPr>
        <w:t xml:space="preserve"> is material from an impact perspective when it pertains to the undertaking’s material actual or potential, positive or negative </w:t>
      </w:r>
      <w:r w:rsidRPr="00263F90">
        <w:rPr>
          <w:b/>
          <w:bCs/>
          <w:i/>
          <w:iCs/>
          <w:sz w:val="20"/>
          <w:szCs w:val="20"/>
        </w:rPr>
        <w:t>impacts</w:t>
      </w:r>
      <w:r w:rsidRPr="00263F90">
        <w:rPr>
          <w:sz w:val="20"/>
          <w:szCs w:val="20"/>
        </w:rPr>
        <w:t xml:space="preserve"> on people or the environment</w:t>
      </w:r>
      <w:r w:rsidRPr="00263F90">
        <w:rPr>
          <w:spacing w:val="-7"/>
          <w:sz w:val="20"/>
          <w:szCs w:val="20"/>
        </w:rPr>
        <w:t xml:space="preserve"> </w:t>
      </w:r>
      <w:r w:rsidRPr="00263F90">
        <w:rPr>
          <w:sz w:val="20"/>
          <w:szCs w:val="20"/>
        </w:rPr>
        <w:t>over</w:t>
      </w:r>
      <w:r w:rsidRPr="00263F90">
        <w:rPr>
          <w:spacing w:val="-7"/>
          <w:sz w:val="20"/>
          <w:szCs w:val="20"/>
        </w:rPr>
        <w:t xml:space="preserve"> </w:t>
      </w:r>
      <w:r w:rsidRPr="00263F90">
        <w:rPr>
          <w:sz w:val="20"/>
          <w:szCs w:val="20"/>
        </w:rPr>
        <w:t>the</w:t>
      </w:r>
      <w:r w:rsidRPr="00263F90">
        <w:rPr>
          <w:spacing w:val="-8"/>
          <w:sz w:val="20"/>
          <w:szCs w:val="20"/>
        </w:rPr>
        <w:t xml:space="preserve"> </w:t>
      </w:r>
      <w:r w:rsidRPr="00263F90">
        <w:rPr>
          <w:sz w:val="20"/>
          <w:szCs w:val="20"/>
        </w:rPr>
        <w:t>short-,</w:t>
      </w:r>
      <w:r w:rsidRPr="00263F90">
        <w:rPr>
          <w:spacing w:val="-7"/>
          <w:sz w:val="20"/>
          <w:szCs w:val="20"/>
        </w:rPr>
        <w:t xml:space="preserve"> </w:t>
      </w:r>
      <w:r w:rsidRPr="00263F90">
        <w:rPr>
          <w:sz w:val="20"/>
          <w:szCs w:val="20"/>
        </w:rPr>
        <w:t>medium-</w:t>
      </w:r>
      <w:r w:rsidRPr="00263F90">
        <w:rPr>
          <w:spacing w:val="-6"/>
          <w:sz w:val="20"/>
          <w:szCs w:val="20"/>
        </w:rPr>
        <w:t xml:space="preserve"> </w:t>
      </w:r>
      <w:r w:rsidRPr="00263F90">
        <w:rPr>
          <w:sz w:val="20"/>
          <w:szCs w:val="20"/>
        </w:rPr>
        <w:t>or</w:t>
      </w:r>
      <w:r w:rsidRPr="00263F90">
        <w:rPr>
          <w:spacing w:val="-5"/>
          <w:sz w:val="20"/>
          <w:szCs w:val="20"/>
        </w:rPr>
        <w:t xml:space="preserve"> </w:t>
      </w:r>
      <w:r w:rsidRPr="00263F90">
        <w:rPr>
          <w:sz w:val="20"/>
          <w:szCs w:val="20"/>
        </w:rPr>
        <w:t>long-term.</w:t>
      </w:r>
      <w:r w:rsidRPr="00263F90">
        <w:rPr>
          <w:spacing w:val="-7"/>
          <w:sz w:val="20"/>
          <w:szCs w:val="20"/>
        </w:rPr>
        <w:t xml:space="preserve"> </w:t>
      </w:r>
      <w:r w:rsidRPr="00263F90">
        <w:rPr>
          <w:sz w:val="20"/>
          <w:szCs w:val="20"/>
        </w:rPr>
        <w:t>Impacts</w:t>
      </w:r>
      <w:r w:rsidRPr="00263F90">
        <w:rPr>
          <w:spacing w:val="-6"/>
          <w:sz w:val="20"/>
          <w:szCs w:val="20"/>
        </w:rPr>
        <w:t xml:space="preserve"> </w:t>
      </w:r>
      <w:r w:rsidRPr="00263F90">
        <w:rPr>
          <w:sz w:val="20"/>
          <w:szCs w:val="20"/>
        </w:rPr>
        <w:t>include</w:t>
      </w:r>
      <w:r w:rsidRPr="00263F90">
        <w:rPr>
          <w:spacing w:val="-8"/>
          <w:sz w:val="20"/>
          <w:szCs w:val="20"/>
        </w:rPr>
        <w:t xml:space="preserve"> </w:t>
      </w:r>
      <w:r w:rsidRPr="00263F90">
        <w:rPr>
          <w:sz w:val="20"/>
          <w:szCs w:val="20"/>
        </w:rPr>
        <w:t xml:space="preserve">those connected with the undertaking’s own operations and value chain, including through its products and  services, as well as through its business relationships. </w:t>
      </w:r>
      <w:r w:rsidRPr="00263F90">
        <w:rPr>
          <w:b/>
          <w:bCs/>
          <w:i/>
          <w:iCs/>
          <w:sz w:val="20"/>
          <w:szCs w:val="20"/>
        </w:rPr>
        <w:t xml:space="preserve">Business relationships </w:t>
      </w:r>
      <w:r w:rsidRPr="00263F90">
        <w:rPr>
          <w:sz w:val="20"/>
          <w:szCs w:val="20"/>
        </w:rPr>
        <w:t xml:space="preserve">include those in the undertaking’s upstream and downstream </w:t>
      </w:r>
      <w:r w:rsidRPr="00263F90">
        <w:rPr>
          <w:b/>
          <w:bCs/>
          <w:i/>
          <w:iCs/>
          <w:sz w:val="20"/>
          <w:szCs w:val="20"/>
        </w:rPr>
        <w:t xml:space="preserve">value chain </w:t>
      </w:r>
      <w:r w:rsidRPr="00263F90">
        <w:rPr>
          <w:sz w:val="20"/>
          <w:szCs w:val="20"/>
        </w:rPr>
        <w:t>and are not limited to direct contractual relationships.</w:t>
      </w:r>
    </w:p>
    <w:p w14:paraId="131AD494" w14:textId="77777777" w:rsidR="00241D45" w:rsidRPr="00263F90" w:rsidRDefault="0024388E" w:rsidP="00CA4939">
      <w:pPr>
        <w:pStyle w:val="Akapitzlist"/>
        <w:numPr>
          <w:ilvl w:val="0"/>
          <w:numId w:val="2"/>
        </w:numPr>
        <w:tabs>
          <w:tab w:val="left" w:pos="1842"/>
        </w:tabs>
        <w:spacing w:before="118"/>
        <w:ind w:left="567" w:right="99" w:hanging="567"/>
        <w:rPr>
          <w:sz w:val="20"/>
          <w:szCs w:val="20"/>
        </w:rPr>
      </w:pPr>
      <w:r w:rsidRPr="00263F90">
        <w:rPr>
          <w:sz w:val="20"/>
          <w:szCs w:val="20"/>
        </w:rPr>
        <w:t>In this context, impacts on people or the environment include impacts in relation to environmental, social and governance</w:t>
      </w:r>
      <w:r w:rsidRPr="00263F90">
        <w:rPr>
          <w:b/>
          <w:bCs/>
          <w:i/>
          <w:iCs/>
          <w:sz w:val="20"/>
          <w:szCs w:val="20"/>
        </w:rPr>
        <w:t xml:space="preserve"> </w:t>
      </w:r>
      <w:r w:rsidRPr="00263F90">
        <w:rPr>
          <w:sz w:val="20"/>
          <w:szCs w:val="20"/>
        </w:rPr>
        <w:t>matters.</w:t>
      </w:r>
    </w:p>
    <w:p w14:paraId="131AD495" w14:textId="77777777" w:rsidR="00241D45" w:rsidRPr="00263F90" w:rsidRDefault="0024388E" w:rsidP="00CA4939">
      <w:pPr>
        <w:pStyle w:val="Akapitzlist"/>
        <w:numPr>
          <w:ilvl w:val="0"/>
          <w:numId w:val="2"/>
        </w:numPr>
        <w:tabs>
          <w:tab w:val="left" w:pos="1842"/>
        </w:tabs>
        <w:spacing w:before="121"/>
        <w:ind w:left="567" w:right="99" w:hanging="567"/>
        <w:rPr>
          <w:sz w:val="20"/>
          <w:szCs w:val="20"/>
        </w:rPr>
      </w:pPr>
      <w:r w:rsidRPr="00263F90">
        <w:rPr>
          <w:sz w:val="20"/>
          <w:szCs w:val="20"/>
        </w:rPr>
        <w:t xml:space="preserve">The </w:t>
      </w:r>
      <w:r w:rsidRPr="00263F90">
        <w:rPr>
          <w:b/>
          <w:bCs/>
          <w:i/>
          <w:iCs/>
          <w:sz w:val="20"/>
          <w:szCs w:val="20"/>
        </w:rPr>
        <w:t>materiality</w:t>
      </w:r>
      <w:r w:rsidRPr="00263F90">
        <w:rPr>
          <w:sz w:val="20"/>
          <w:szCs w:val="20"/>
        </w:rPr>
        <w:t xml:space="preserve"> assessment of a negative impact is informed by the due diligence</w:t>
      </w:r>
      <w:r w:rsidRPr="00263F90">
        <w:rPr>
          <w:b/>
          <w:bCs/>
          <w:i/>
          <w:iCs/>
          <w:spacing w:val="-4"/>
          <w:sz w:val="20"/>
          <w:szCs w:val="20"/>
        </w:rPr>
        <w:t xml:space="preserve"> </w:t>
      </w:r>
      <w:r w:rsidRPr="00263F90">
        <w:rPr>
          <w:sz w:val="20"/>
          <w:szCs w:val="20"/>
        </w:rPr>
        <w:t>process</w:t>
      </w:r>
      <w:r w:rsidRPr="00263F90">
        <w:rPr>
          <w:spacing w:val="-1"/>
          <w:sz w:val="20"/>
          <w:szCs w:val="20"/>
        </w:rPr>
        <w:t xml:space="preserve"> </w:t>
      </w:r>
      <w:r w:rsidRPr="00263F90">
        <w:rPr>
          <w:sz w:val="20"/>
          <w:szCs w:val="20"/>
        </w:rPr>
        <w:t>defined</w:t>
      </w:r>
      <w:r w:rsidRPr="00263F90">
        <w:rPr>
          <w:spacing w:val="-2"/>
          <w:sz w:val="20"/>
          <w:szCs w:val="20"/>
        </w:rPr>
        <w:t xml:space="preserve"> </w:t>
      </w:r>
      <w:r w:rsidRPr="00263F90">
        <w:rPr>
          <w:sz w:val="20"/>
          <w:szCs w:val="20"/>
        </w:rPr>
        <w:t>in</w:t>
      </w:r>
      <w:r w:rsidRPr="00263F90">
        <w:rPr>
          <w:spacing w:val="-4"/>
          <w:sz w:val="20"/>
          <w:szCs w:val="20"/>
        </w:rPr>
        <w:t xml:space="preserve"> </w:t>
      </w:r>
      <w:r w:rsidRPr="00263F90">
        <w:rPr>
          <w:sz w:val="20"/>
          <w:szCs w:val="20"/>
        </w:rPr>
        <w:t>the</w:t>
      </w:r>
      <w:r w:rsidRPr="00263F90">
        <w:rPr>
          <w:spacing w:val="-3"/>
          <w:sz w:val="20"/>
          <w:szCs w:val="20"/>
        </w:rPr>
        <w:t xml:space="preserve"> </w:t>
      </w:r>
      <w:r w:rsidRPr="00263F90">
        <w:rPr>
          <w:sz w:val="20"/>
          <w:szCs w:val="20"/>
        </w:rPr>
        <w:t>international</w:t>
      </w:r>
      <w:r w:rsidRPr="00263F90">
        <w:rPr>
          <w:spacing w:val="-3"/>
          <w:sz w:val="20"/>
          <w:szCs w:val="20"/>
        </w:rPr>
        <w:t xml:space="preserve"> </w:t>
      </w:r>
      <w:r w:rsidRPr="00263F90">
        <w:rPr>
          <w:sz w:val="20"/>
          <w:szCs w:val="20"/>
        </w:rPr>
        <w:t>instruments</w:t>
      </w:r>
      <w:r w:rsidRPr="00263F90">
        <w:rPr>
          <w:spacing w:val="-3"/>
          <w:sz w:val="20"/>
          <w:szCs w:val="20"/>
        </w:rPr>
        <w:t xml:space="preserve"> </w:t>
      </w:r>
      <w:r w:rsidRPr="00263F90">
        <w:rPr>
          <w:sz w:val="20"/>
          <w:szCs w:val="20"/>
        </w:rPr>
        <w:t>of</w:t>
      </w:r>
      <w:r w:rsidRPr="00263F90">
        <w:rPr>
          <w:spacing w:val="-5"/>
          <w:sz w:val="20"/>
          <w:szCs w:val="20"/>
        </w:rPr>
        <w:t xml:space="preserve"> </w:t>
      </w:r>
      <w:r w:rsidRPr="00263F90">
        <w:rPr>
          <w:sz w:val="20"/>
          <w:szCs w:val="20"/>
        </w:rPr>
        <w:t>the</w:t>
      </w:r>
      <w:r w:rsidRPr="00263F90">
        <w:rPr>
          <w:spacing w:val="-4"/>
          <w:sz w:val="20"/>
          <w:szCs w:val="20"/>
        </w:rPr>
        <w:t xml:space="preserve"> </w:t>
      </w:r>
      <w:r w:rsidRPr="00263F90">
        <w:rPr>
          <w:sz w:val="20"/>
          <w:szCs w:val="20"/>
        </w:rPr>
        <w:t>UN</w:t>
      </w:r>
      <w:r w:rsidRPr="00263F90">
        <w:rPr>
          <w:spacing w:val="-4"/>
          <w:sz w:val="20"/>
          <w:szCs w:val="20"/>
        </w:rPr>
        <w:t xml:space="preserve"> </w:t>
      </w:r>
      <w:r w:rsidRPr="00263F90">
        <w:rPr>
          <w:sz w:val="20"/>
          <w:szCs w:val="20"/>
        </w:rPr>
        <w:t>Guiding</w:t>
      </w:r>
      <w:r w:rsidRPr="00263F90">
        <w:rPr>
          <w:spacing w:val="-4"/>
          <w:sz w:val="20"/>
          <w:szCs w:val="20"/>
        </w:rPr>
        <w:t xml:space="preserve"> </w:t>
      </w:r>
      <w:r w:rsidRPr="00263F90">
        <w:rPr>
          <w:sz w:val="20"/>
          <w:szCs w:val="20"/>
        </w:rPr>
        <w:t>Principles</w:t>
      </w:r>
      <w:r w:rsidRPr="00263F90">
        <w:rPr>
          <w:spacing w:val="-3"/>
          <w:sz w:val="20"/>
          <w:szCs w:val="20"/>
        </w:rPr>
        <w:t xml:space="preserve"> </w:t>
      </w:r>
      <w:r w:rsidRPr="00263F90">
        <w:rPr>
          <w:sz w:val="20"/>
          <w:szCs w:val="20"/>
        </w:rPr>
        <w:t>on Business and Human Rights and the OECD Guidelines for Multinational Enterprises. For actual negative impacts, materiality is based on the severity of the impact, while for potential</w:t>
      </w:r>
      <w:r w:rsidRPr="00263F90">
        <w:rPr>
          <w:spacing w:val="-8"/>
          <w:sz w:val="20"/>
          <w:szCs w:val="20"/>
        </w:rPr>
        <w:t xml:space="preserve"> </w:t>
      </w:r>
      <w:r w:rsidRPr="00263F90">
        <w:rPr>
          <w:sz w:val="20"/>
          <w:szCs w:val="20"/>
        </w:rPr>
        <w:t>negative</w:t>
      </w:r>
      <w:r w:rsidRPr="00263F90">
        <w:rPr>
          <w:spacing w:val="-7"/>
          <w:sz w:val="20"/>
          <w:szCs w:val="20"/>
        </w:rPr>
        <w:t xml:space="preserve"> </w:t>
      </w:r>
      <w:r w:rsidRPr="00263F90">
        <w:rPr>
          <w:sz w:val="20"/>
          <w:szCs w:val="20"/>
        </w:rPr>
        <w:t>impacts</w:t>
      </w:r>
      <w:r w:rsidRPr="00263F90">
        <w:rPr>
          <w:spacing w:val="-5"/>
          <w:sz w:val="20"/>
          <w:szCs w:val="20"/>
        </w:rPr>
        <w:t xml:space="preserve"> </w:t>
      </w:r>
      <w:r w:rsidRPr="00263F90">
        <w:rPr>
          <w:sz w:val="20"/>
          <w:szCs w:val="20"/>
        </w:rPr>
        <w:t>it</w:t>
      </w:r>
      <w:r w:rsidRPr="00263F90">
        <w:rPr>
          <w:spacing w:val="-7"/>
          <w:sz w:val="20"/>
          <w:szCs w:val="20"/>
        </w:rPr>
        <w:t xml:space="preserve"> </w:t>
      </w:r>
      <w:r w:rsidRPr="00263F90">
        <w:rPr>
          <w:sz w:val="20"/>
          <w:szCs w:val="20"/>
        </w:rPr>
        <w:t>is</w:t>
      </w:r>
      <w:r w:rsidRPr="00263F90">
        <w:rPr>
          <w:spacing w:val="-8"/>
          <w:sz w:val="20"/>
          <w:szCs w:val="20"/>
        </w:rPr>
        <w:t xml:space="preserve"> </w:t>
      </w:r>
      <w:r w:rsidRPr="00263F90">
        <w:rPr>
          <w:sz w:val="20"/>
          <w:szCs w:val="20"/>
        </w:rPr>
        <w:t>based</w:t>
      </w:r>
      <w:r w:rsidRPr="00263F90">
        <w:rPr>
          <w:spacing w:val="-6"/>
          <w:sz w:val="20"/>
          <w:szCs w:val="20"/>
        </w:rPr>
        <w:t xml:space="preserve"> </w:t>
      </w:r>
      <w:r w:rsidRPr="00263F90">
        <w:rPr>
          <w:sz w:val="20"/>
          <w:szCs w:val="20"/>
        </w:rPr>
        <w:t>on</w:t>
      </w:r>
      <w:r w:rsidRPr="00263F90">
        <w:rPr>
          <w:spacing w:val="-7"/>
          <w:sz w:val="20"/>
          <w:szCs w:val="20"/>
        </w:rPr>
        <w:t xml:space="preserve"> </w:t>
      </w:r>
      <w:r w:rsidRPr="00263F90">
        <w:rPr>
          <w:sz w:val="20"/>
          <w:szCs w:val="20"/>
        </w:rPr>
        <w:t>the</w:t>
      </w:r>
      <w:r w:rsidRPr="00263F90">
        <w:rPr>
          <w:spacing w:val="-9"/>
          <w:sz w:val="20"/>
          <w:szCs w:val="20"/>
        </w:rPr>
        <w:t xml:space="preserve"> </w:t>
      </w:r>
      <w:r w:rsidRPr="00263F90">
        <w:rPr>
          <w:sz w:val="20"/>
          <w:szCs w:val="20"/>
        </w:rPr>
        <w:t>severity</w:t>
      </w:r>
      <w:r w:rsidRPr="00263F90">
        <w:rPr>
          <w:spacing w:val="-8"/>
          <w:sz w:val="20"/>
          <w:szCs w:val="20"/>
        </w:rPr>
        <w:t xml:space="preserve"> </w:t>
      </w:r>
      <w:r w:rsidRPr="00263F90">
        <w:rPr>
          <w:sz w:val="20"/>
          <w:szCs w:val="20"/>
        </w:rPr>
        <w:t>and</w:t>
      </w:r>
      <w:r w:rsidRPr="00263F90">
        <w:rPr>
          <w:spacing w:val="-9"/>
          <w:sz w:val="20"/>
          <w:szCs w:val="20"/>
        </w:rPr>
        <w:t xml:space="preserve"> </w:t>
      </w:r>
      <w:r w:rsidRPr="00263F90">
        <w:rPr>
          <w:sz w:val="20"/>
          <w:szCs w:val="20"/>
        </w:rPr>
        <w:t>likelihood</w:t>
      </w:r>
      <w:r w:rsidRPr="00263F90">
        <w:rPr>
          <w:spacing w:val="-7"/>
          <w:sz w:val="20"/>
          <w:szCs w:val="20"/>
        </w:rPr>
        <w:t xml:space="preserve"> </w:t>
      </w:r>
      <w:r w:rsidRPr="00263F90">
        <w:rPr>
          <w:sz w:val="20"/>
          <w:szCs w:val="20"/>
        </w:rPr>
        <w:t>of</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impact.</w:t>
      </w:r>
      <w:r w:rsidRPr="00263F90">
        <w:rPr>
          <w:spacing w:val="-6"/>
          <w:sz w:val="20"/>
          <w:szCs w:val="20"/>
        </w:rPr>
        <w:t xml:space="preserve"> </w:t>
      </w:r>
      <w:r w:rsidRPr="00263F90">
        <w:rPr>
          <w:sz w:val="20"/>
          <w:szCs w:val="20"/>
        </w:rPr>
        <w:t>Severity is based on the following factors:</w:t>
      </w:r>
    </w:p>
    <w:p w14:paraId="131AD496" w14:textId="77777777" w:rsidR="00241D45" w:rsidRPr="00263F90" w:rsidRDefault="0024388E" w:rsidP="00CA4939">
      <w:pPr>
        <w:pStyle w:val="Akapitzlist"/>
        <w:numPr>
          <w:ilvl w:val="0"/>
          <w:numId w:val="10"/>
        </w:numPr>
        <w:tabs>
          <w:tab w:val="left" w:pos="1134"/>
        </w:tabs>
        <w:spacing w:before="144"/>
        <w:ind w:left="1134" w:right="99" w:hanging="567"/>
        <w:jc w:val="left"/>
        <w:rPr>
          <w:sz w:val="20"/>
          <w:szCs w:val="20"/>
        </w:rPr>
      </w:pPr>
      <w:r w:rsidRPr="00263F90">
        <w:rPr>
          <w:sz w:val="20"/>
          <w:szCs w:val="20"/>
        </w:rPr>
        <w:t>the</w:t>
      </w:r>
      <w:r w:rsidRPr="00263F90">
        <w:rPr>
          <w:spacing w:val="-7"/>
          <w:sz w:val="20"/>
          <w:szCs w:val="20"/>
        </w:rPr>
        <w:t xml:space="preserve"> </w:t>
      </w:r>
      <w:r w:rsidRPr="00263F90">
        <w:rPr>
          <w:spacing w:val="-2"/>
          <w:sz w:val="20"/>
          <w:szCs w:val="20"/>
        </w:rPr>
        <w:t>scale;</w:t>
      </w:r>
    </w:p>
    <w:p w14:paraId="131AD497" w14:textId="77777777" w:rsidR="00241D45" w:rsidRPr="00263F90" w:rsidRDefault="0024388E" w:rsidP="00CA4939">
      <w:pPr>
        <w:pStyle w:val="Akapitzlist"/>
        <w:numPr>
          <w:ilvl w:val="0"/>
          <w:numId w:val="10"/>
        </w:numPr>
        <w:tabs>
          <w:tab w:val="left" w:pos="1134"/>
        </w:tabs>
        <w:spacing w:before="145"/>
        <w:ind w:left="1134" w:right="99" w:hanging="567"/>
        <w:jc w:val="left"/>
        <w:rPr>
          <w:sz w:val="20"/>
        </w:rPr>
      </w:pPr>
      <w:r w:rsidRPr="00263F90">
        <w:rPr>
          <w:sz w:val="20"/>
          <w:szCs w:val="20"/>
        </w:rPr>
        <w:t>scope;</w:t>
      </w:r>
      <w:r w:rsidRPr="00263F90">
        <w:rPr>
          <w:spacing w:val="-7"/>
          <w:sz w:val="20"/>
          <w:szCs w:val="20"/>
        </w:rPr>
        <w:t xml:space="preserve"> </w:t>
      </w:r>
      <w:r w:rsidRPr="00263F90">
        <w:rPr>
          <w:spacing w:val="-5"/>
          <w:sz w:val="20"/>
          <w:szCs w:val="20"/>
        </w:rPr>
        <w:t>and</w:t>
      </w:r>
    </w:p>
    <w:p w14:paraId="131AD498" w14:textId="77777777" w:rsidR="00241D45" w:rsidRPr="00263F90" w:rsidRDefault="0024388E" w:rsidP="00CA4939">
      <w:pPr>
        <w:pStyle w:val="Akapitzlist"/>
        <w:numPr>
          <w:ilvl w:val="0"/>
          <w:numId w:val="10"/>
        </w:numPr>
        <w:tabs>
          <w:tab w:val="left" w:pos="1134"/>
        </w:tabs>
        <w:spacing w:before="93"/>
        <w:ind w:left="1134" w:right="99" w:hanging="567"/>
        <w:jc w:val="left"/>
        <w:rPr>
          <w:sz w:val="20"/>
          <w:szCs w:val="20"/>
        </w:rPr>
      </w:pPr>
      <w:r w:rsidRPr="00263F90">
        <w:rPr>
          <w:sz w:val="20"/>
          <w:szCs w:val="20"/>
        </w:rPr>
        <w:t>irremediable</w:t>
      </w:r>
      <w:r w:rsidRPr="00263F90">
        <w:rPr>
          <w:spacing w:val="-10"/>
          <w:sz w:val="20"/>
          <w:szCs w:val="20"/>
        </w:rPr>
        <w:t xml:space="preserve"> </w:t>
      </w:r>
      <w:r w:rsidRPr="00263F90">
        <w:rPr>
          <w:sz w:val="20"/>
          <w:szCs w:val="20"/>
        </w:rPr>
        <w:t>character</w:t>
      </w:r>
      <w:r w:rsidRPr="00263F90">
        <w:rPr>
          <w:spacing w:val="-6"/>
          <w:sz w:val="20"/>
          <w:szCs w:val="20"/>
        </w:rPr>
        <w:t xml:space="preserve"> </w:t>
      </w:r>
      <w:r w:rsidRPr="00263F90">
        <w:rPr>
          <w:sz w:val="20"/>
          <w:szCs w:val="20"/>
        </w:rPr>
        <w:t>of</w:t>
      </w:r>
      <w:r w:rsidRPr="00263F90">
        <w:rPr>
          <w:spacing w:val="-10"/>
          <w:sz w:val="20"/>
          <w:szCs w:val="20"/>
        </w:rPr>
        <w:t xml:space="preserve"> </w:t>
      </w:r>
      <w:r w:rsidRPr="00263F90">
        <w:rPr>
          <w:sz w:val="20"/>
          <w:szCs w:val="20"/>
        </w:rPr>
        <w:t>the</w:t>
      </w:r>
      <w:r w:rsidRPr="00263F90">
        <w:rPr>
          <w:spacing w:val="-9"/>
          <w:sz w:val="20"/>
          <w:szCs w:val="20"/>
        </w:rPr>
        <w:t xml:space="preserve"> </w:t>
      </w:r>
      <w:r w:rsidRPr="00263F90">
        <w:rPr>
          <w:spacing w:val="-2"/>
          <w:sz w:val="20"/>
          <w:szCs w:val="20"/>
        </w:rPr>
        <w:t>impact.</w:t>
      </w:r>
    </w:p>
    <w:p w14:paraId="131AD499" w14:textId="77777777" w:rsidR="00241D45" w:rsidRPr="00263F90" w:rsidRDefault="0024388E" w:rsidP="0077056A">
      <w:pPr>
        <w:pStyle w:val="Tekstpodstawowy"/>
        <w:spacing w:before="144"/>
        <w:ind w:left="567" w:right="99"/>
        <w:jc w:val="both"/>
      </w:pPr>
      <w:r w:rsidRPr="00263F90">
        <w:t>In the case of a potential negative human rights impact, the severity of the impact takes precedence over its likelihood.</w:t>
      </w:r>
    </w:p>
    <w:p w14:paraId="131AD49A" w14:textId="77777777" w:rsidR="00241D45" w:rsidRPr="00263F90" w:rsidRDefault="0024388E" w:rsidP="00CA4939">
      <w:pPr>
        <w:pStyle w:val="Akapitzlist"/>
        <w:numPr>
          <w:ilvl w:val="0"/>
          <w:numId w:val="2"/>
        </w:numPr>
        <w:tabs>
          <w:tab w:val="left" w:pos="737"/>
        </w:tabs>
        <w:spacing w:before="121"/>
        <w:ind w:left="567" w:right="99" w:hanging="567"/>
        <w:jc w:val="left"/>
        <w:rPr>
          <w:sz w:val="20"/>
          <w:szCs w:val="20"/>
        </w:rPr>
      </w:pPr>
      <w:r w:rsidRPr="00263F90">
        <w:rPr>
          <w:sz w:val="20"/>
          <w:szCs w:val="20"/>
        </w:rPr>
        <w:t>For</w:t>
      </w:r>
      <w:r w:rsidRPr="00263F90">
        <w:rPr>
          <w:spacing w:val="-8"/>
          <w:sz w:val="20"/>
          <w:szCs w:val="20"/>
        </w:rPr>
        <w:t xml:space="preserve"> </w:t>
      </w:r>
      <w:r w:rsidRPr="00263F90">
        <w:rPr>
          <w:sz w:val="20"/>
          <w:szCs w:val="20"/>
        </w:rPr>
        <w:t>positive</w:t>
      </w:r>
      <w:r w:rsidRPr="00263F90">
        <w:rPr>
          <w:spacing w:val="-8"/>
          <w:sz w:val="20"/>
          <w:szCs w:val="20"/>
        </w:rPr>
        <w:t xml:space="preserve"> </w:t>
      </w:r>
      <w:r w:rsidRPr="00263F90">
        <w:rPr>
          <w:sz w:val="20"/>
          <w:szCs w:val="20"/>
        </w:rPr>
        <w:t>impacts,</w:t>
      </w:r>
      <w:r w:rsidRPr="00263F90">
        <w:rPr>
          <w:spacing w:val="-7"/>
          <w:sz w:val="20"/>
          <w:szCs w:val="20"/>
        </w:rPr>
        <w:t xml:space="preserve"> </w:t>
      </w:r>
      <w:r w:rsidRPr="00263F90">
        <w:rPr>
          <w:b/>
          <w:bCs/>
          <w:i/>
          <w:iCs/>
          <w:sz w:val="20"/>
          <w:szCs w:val="20"/>
        </w:rPr>
        <w:t>materiality</w:t>
      </w:r>
      <w:r w:rsidRPr="00263F90">
        <w:rPr>
          <w:spacing w:val="-6"/>
          <w:sz w:val="20"/>
          <w:szCs w:val="20"/>
        </w:rPr>
        <w:t xml:space="preserve"> </w:t>
      </w:r>
      <w:r w:rsidRPr="00263F90">
        <w:rPr>
          <w:sz w:val="20"/>
          <w:szCs w:val="20"/>
        </w:rPr>
        <w:t>is</w:t>
      </w:r>
      <w:r w:rsidRPr="00263F90">
        <w:rPr>
          <w:spacing w:val="-7"/>
          <w:sz w:val="20"/>
          <w:szCs w:val="20"/>
        </w:rPr>
        <w:t xml:space="preserve"> </w:t>
      </w:r>
      <w:r w:rsidRPr="00263F90">
        <w:rPr>
          <w:sz w:val="20"/>
          <w:szCs w:val="20"/>
        </w:rPr>
        <w:t>based</w:t>
      </w:r>
      <w:r w:rsidRPr="00263F90">
        <w:rPr>
          <w:spacing w:val="-8"/>
          <w:sz w:val="20"/>
          <w:szCs w:val="20"/>
        </w:rPr>
        <w:t xml:space="preserve"> </w:t>
      </w:r>
      <w:r w:rsidRPr="00263F90">
        <w:rPr>
          <w:spacing w:val="-5"/>
          <w:sz w:val="20"/>
          <w:szCs w:val="20"/>
        </w:rPr>
        <w:t>on:</w:t>
      </w:r>
    </w:p>
    <w:p w14:paraId="131AD49B" w14:textId="77777777" w:rsidR="00241D45" w:rsidRPr="00263F90" w:rsidRDefault="0024388E" w:rsidP="00CA4939">
      <w:pPr>
        <w:pStyle w:val="Akapitzlist"/>
        <w:numPr>
          <w:ilvl w:val="0"/>
          <w:numId w:val="11"/>
        </w:numPr>
        <w:tabs>
          <w:tab w:val="left" w:pos="2523"/>
        </w:tabs>
        <w:spacing w:before="142"/>
        <w:ind w:left="1134" w:right="99" w:hanging="567"/>
        <w:rPr>
          <w:sz w:val="20"/>
          <w:szCs w:val="20"/>
        </w:rPr>
      </w:pPr>
      <w:r w:rsidRPr="00263F90">
        <w:rPr>
          <w:sz w:val="20"/>
          <w:szCs w:val="20"/>
        </w:rPr>
        <w:t>the</w:t>
      </w:r>
      <w:r w:rsidRPr="00263F90">
        <w:rPr>
          <w:spacing w:val="-6"/>
          <w:sz w:val="20"/>
          <w:szCs w:val="20"/>
        </w:rPr>
        <w:t xml:space="preserve"> </w:t>
      </w:r>
      <w:r w:rsidRPr="00263F90">
        <w:rPr>
          <w:sz w:val="20"/>
          <w:szCs w:val="20"/>
        </w:rPr>
        <w:t>scale</w:t>
      </w:r>
      <w:r w:rsidRPr="00263F90">
        <w:rPr>
          <w:spacing w:val="-5"/>
          <w:sz w:val="20"/>
          <w:szCs w:val="20"/>
        </w:rPr>
        <w:t xml:space="preserve"> </w:t>
      </w:r>
      <w:r w:rsidRPr="00263F90">
        <w:rPr>
          <w:sz w:val="20"/>
          <w:szCs w:val="20"/>
        </w:rPr>
        <w:t>and</w:t>
      </w:r>
      <w:r w:rsidRPr="00263F90">
        <w:rPr>
          <w:spacing w:val="-5"/>
          <w:sz w:val="20"/>
          <w:szCs w:val="20"/>
        </w:rPr>
        <w:t xml:space="preserve"> </w:t>
      </w:r>
      <w:r w:rsidRPr="00263F90">
        <w:rPr>
          <w:sz w:val="20"/>
          <w:szCs w:val="20"/>
        </w:rPr>
        <w:t>scope</w:t>
      </w:r>
      <w:r w:rsidRPr="00263F90">
        <w:rPr>
          <w:spacing w:val="-3"/>
          <w:sz w:val="20"/>
          <w:szCs w:val="20"/>
        </w:rPr>
        <w:t xml:space="preserve"> </w:t>
      </w:r>
      <w:r w:rsidRPr="00263F90">
        <w:rPr>
          <w:sz w:val="20"/>
          <w:szCs w:val="20"/>
        </w:rPr>
        <w:t>of</w:t>
      </w:r>
      <w:r w:rsidRPr="00263F90">
        <w:rPr>
          <w:spacing w:val="-7"/>
          <w:sz w:val="20"/>
          <w:szCs w:val="20"/>
        </w:rPr>
        <w:t xml:space="preserve"> </w:t>
      </w:r>
      <w:r w:rsidRPr="00263F90">
        <w:rPr>
          <w:sz w:val="20"/>
          <w:szCs w:val="20"/>
        </w:rPr>
        <w:t>the</w:t>
      </w:r>
      <w:r w:rsidRPr="00263F90">
        <w:rPr>
          <w:spacing w:val="-1"/>
          <w:sz w:val="20"/>
          <w:szCs w:val="20"/>
        </w:rPr>
        <w:t xml:space="preserve"> </w:t>
      </w:r>
      <w:r w:rsidRPr="00263F90">
        <w:rPr>
          <w:sz w:val="20"/>
          <w:szCs w:val="20"/>
        </w:rPr>
        <w:t>impact</w:t>
      </w:r>
      <w:r w:rsidRPr="00263F90">
        <w:rPr>
          <w:spacing w:val="-5"/>
          <w:sz w:val="20"/>
          <w:szCs w:val="20"/>
        </w:rPr>
        <w:t xml:space="preserve"> </w:t>
      </w:r>
      <w:r w:rsidRPr="00263F90">
        <w:rPr>
          <w:sz w:val="20"/>
          <w:szCs w:val="20"/>
        </w:rPr>
        <w:t>for</w:t>
      </w:r>
      <w:r w:rsidRPr="00263F90">
        <w:rPr>
          <w:spacing w:val="-6"/>
          <w:sz w:val="20"/>
          <w:szCs w:val="20"/>
        </w:rPr>
        <w:t xml:space="preserve"> </w:t>
      </w:r>
      <w:r w:rsidRPr="00263F90">
        <w:rPr>
          <w:sz w:val="20"/>
          <w:szCs w:val="20"/>
        </w:rPr>
        <w:t>actual</w:t>
      </w:r>
      <w:r w:rsidRPr="00263F90">
        <w:rPr>
          <w:spacing w:val="-4"/>
          <w:sz w:val="20"/>
          <w:szCs w:val="20"/>
        </w:rPr>
        <w:t xml:space="preserve"> </w:t>
      </w:r>
      <w:r w:rsidRPr="00263F90">
        <w:rPr>
          <w:sz w:val="20"/>
          <w:szCs w:val="20"/>
        </w:rPr>
        <w:t>impacts;</w:t>
      </w:r>
      <w:r w:rsidRPr="00263F90">
        <w:rPr>
          <w:spacing w:val="-5"/>
          <w:sz w:val="20"/>
          <w:szCs w:val="20"/>
        </w:rPr>
        <w:t xml:space="preserve"> and</w:t>
      </w:r>
    </w:p>
    <w:p w14:paraId="131AD49C" w14:textId="77777777" w:rsidR="00241D45" w:rsidRPr="00263F90" w:rsidRDefault="0024388E" w:rsidP="00CA4939">
      <w:pPr>
        <w:pStyle w:val="Akapitzlist"/>
        <w:numPr>
          <w:ilvl w:val="0"/>
          <w:numId w:val="11"/>
        </w:numPr>
        <w:tabs>
          <w:tab w:val="left" w:pos="2523"/>
        </w:tabs>
        <w:spacing w:before="144"/>
        <w:ind w:left="1134" w:right="99" w:hanging="567"/>
        <w:rPr>
          <w:sz w:val="20"/>
          <w:szCs w:val="20"/>
        </w:rPr>
      </w:pPr>
      <w:r w:rsidRPr="00263F90">
        <w:rPr>
          <w:sz w:val="20"/>
          <w:szCs w:val="20"/>
        </w:rPr>
        <w:t>the</w:t>
      </w:r>
      <w:r w:rsidRPr="00263F90">
        <w:rPr>
          <w:spacing w:val="-8"/>
          <w:sz w:val="20"/>
          <w:szCs w:val="20"/>
        </w:rPr>
        <w:t xml:space="preserve"> </w:t>
      </w:r>
      <w:r w:rsidRPr="00263F90">
        <w:rPr>
          <w:sz w:val="20"/>
          <w:szCs w:val="20"/>
        </w:rPr>
        <w:t>scale,</w:t>
      </w:r>
      <w:r w:rsidRPr="00263F90">
        <w:rPr>
          <w:spacing w:val="-7"/>
          <w:sz w:val="20"/>
          <w:szCs w:val="20"/>
        </w:rPr>
        <w:t xml:space="preserve"> </w:t>
      </w:r>
      <w:r w:rsidRPr="00263F90">
        <w:rPr>
          <w:sz w:val="20"/>
          <w:szCs w:val="20"/>
        </w:rPr>
        <w:t>scope</w:t>
      </w:r>
      <w:r w:rsidRPr="00263F90">
        <w:rPr>
          <w:spacing w:val="-5"/>
          <w:sz w:val="20"/>
          <w:szCs w:val="20"/>
        </w:rPr>
        <w:t xml:space="preserve"> </w:t>
      </w:r>
      <w:r w:rsidRPr="00263F90">
        <w:rPr>
          <w:sz w:val="20"/>
          <w:szCs w:val="20"/>
        </w:rPr>
        <w:t>and</w:t>
      </w:r>
      <w:r w:rsidRPr="00263F90">
        <w:rPr>
          <w:spacing w:val="-5"/>
          <w:sz w:val="20"/>
          <w:szCs w:val="20"/>
        </w:rPr>
        <w:t xml:space="preserve"> </w:t>
      </w:r>
      <w:r w:rsidRPr="00263F90">
        <w:rPr>
          <w:sz w:val="20"/>
          <w:szCs w:val="20"/>
        </w:rPr>
        <w:t>likelihood</w:t>
      </w:r>
      <w:r w:rsidRPr="00263F90">
        <w:rPr>
          <w:spacing w:val="-5"/>
          <w:sz w:val="20"/>
          <w:szCs w:val="20"/>
        </w:rPr>
        <w:t xml:space="preserve"> </w:t>
      </w:r>
      <w:r w:rsidRPr="00263F90">
        <w:rPr>
          <w:sz w:val="20"/>
          <w:szCs w:val="20"/>
        </w:rPr>
        <w:t>of</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impact</w:t>
      </w:r>
      <w:r w:rsidRPr="00263F90">
        <w:rPr>
          <w:spacing w:val="-2"/>
          <w:sz w:val="20"/>
          <w:szCs w:val="20"/>
        </w:rPr>
        <w:t xml:space="preserve"> </w:t>
      </w:r>
      <w:r w:rsidRPr="00263F90">
        <w:rPr>
          <w:sz w:val="20"/>
          <w:szCs w:val="20"/>
        </w:rPr>
        <w:t>for</w:t>
      </w:r>
      <w:r w:rsidRPr="00263F90">
        <w:rPr>
          <w:spacing w:val="-6"/>
          <w:sz w:val="20"/>
          <w:szCs w:val="20"/>
        </w:rPr>
        <w:t xml:space="preserve"> </w:t>
      </w:r>
      <w:r w:rsidRPr="00263F90">
        <w:rPr>
          <w:sz w:val="20"/>
          <w:szCs w:val="20"/>
        </w:rPr>
        <w:t>potential</w:t>
      </w:r>
      <w:r w:rsidRPr="00263F90">
        <w:rPr>
          <w:spacing w:val="-6"/>
          <w:sz w:val="20"/>
          <w:szCs w:val="20"/>
        </w:rPr>
        <w:t xml:space="preserve"> </w:t>
      </w:r>
      <w:r w:rsidRPr="00263F90">
        <w:rPr>
          <w:spacing w:val="-2"/>
          <w:sz w:val="20"/>
          <w:szCs w:val="20"/>
        </w:rPr>
        <w:t>impacts.</w:t>
      </w:r>
    </w:p>
    <w:p w14:paraId="131AD49D" w14:textId="77777777" w:rsidR="00241D45" w:rsidRPr="00263F90" w:rsidRDefault="00000000" w:rsidP="59CBE5E0">
      <w:pPr>
        <w:pStyle w:val="Tekstpodstawowy"/>
        <w:spacing w:before="5"/>
        <w:ind w:left="567" w:right="99" w:hanging="567"/>
        <w:rPr>
          <w:sz w:val="31"/>
          <w:szCs w:val="31"/>
        </w:rPr>
      </w:pPr>
    </w:p>
    <w:p w14:paraId="131AD49E" w14:textId="77777777" w:rsidR="00241D45" w:rsidRPr="00263F90" w:rsidRDefault="0024388E" w:rsidP="00CA4939">
      <w:pPr>
        <w:pStyle w:val="Tekstpodstawowy"/>
        <w:numPr>
          <w:ilvl w:val="1"/>
          <w:numId w:val="217"/>
        </w:numPr>
        <w:ind w:left="567" w:hanging="567"/>
        <w:rPr>
          <w:spacing w:val="-2"/>
          <w:sz w:val="24"/>
          <w:szCs w:val="24"/>
        </w:rPr>
      </w:pPr>
      <w:r w:rsidRPr="00263F90">
        <w:rPr>
          <w:b/>
          <w:bCs/>
          <w:i/>
          <w:iCs/>
          <w:sz w:val="24"/>
          <w:szCs w:val="24"/>
        </w:rPr>
        <w:t>Financial</w:t>
      </w:r>
      <w:r w:rsidRPr="00263F90">
        <w:rPr>
          <w:b/>
          <w:bCs/>
          <w:i/>
          <w:iCs/>
          <w:spacing w:val="-9"/>
          <w:sz w:val="24"/>
          <w:szCs w:val="24"/>
        </w:rPr>
        <w:t xml:space="preserve"> </w:t>
      </w:r>
      <w:r w:rsidRPr="00263F90">
        <w:rPr>
          <w:b/>
          <w:bCs/>
          <w:i/>
          <w:iCs/>
          <w:spacing w:val="-2"/>
          <w:sz w:val="24"/>
          <w:szCs w:val="24"/>
        </w:rPr>
        <w:t>materiality</w:t>
      </w:r>
    </w:p>
    <w:p w14:paraId="131AD49F" w14:textId="77777777" w:rsidR="005C1A12" w:rsidRPr="00263F90" w:rsidRDefault="0024388E" w:rsidP="0077056A">
      <w:pPr>
        <w:pStyle w:val="Tekstpodstawowy"/>
      </w:pPr>
      <w:r w:rsidRPr="00263F90">
        <w:rPr>
          <w:noProof/>
          <w:color w:val="2B579A"/>
          <w:shd w:val="clear" w:color="auto" w:fill="E6E6E6"/>
          <w:lang w:val="en-IE" w:eastAsia="en-IE"/>
        </w:rPr>
        <mc:AlternateContent>
          <mc:Choice Requires="wps">
            <w:drawing>
              <wp:inline distT="0" distB="0" distL="114300" distR="114300" wp14:anchorId="131AEF1A" wp14:editId="131AEF1B">
                <wp:extent cx="5829300" cy="0"/>
                <wp:effectExtent l="0" t="0" r="0" b="0"/>
                <wp:docPr id="1953469786" name="Straight Connector 1953469786"/>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612797DE" id="Straight Connector 1953469786"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4A0"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The</w:t>
      </w:r>
      <w:r w:rsidRPr="00263F90">
        <w:rPr>
          <w:spacing w:val="-2"/>
          <w:sz w:val="20"/>
          <w:szCs w:val="20"/>
        </w:rPr>
        <w:t xml:space="preserve"> </w:t>
      </w:r>
      <w:r w:rsidRPr="00263F90">
        <w:rPr>
          <w:sz w:val="20"/>
          <w:szCs w:val="20"/>
        </w:rPr>
        <w:t>scope</w:t>
      </w:r>
      <w:r w:rsidRPr="00263F90">
        <w:rPr>
          <w:spacing w:val="-2"/>
          <w:sz w:val="20"/>
          <w:szCs w:val="20"/>
        </w:rPr>
        <w:t xml:space="preserve"> </w:t>
      </w:r>
      <w:r w:rsidRPr="00263F90">
        <w:rPr>
          <w:sz w:val="20"/>
          <w:szCs w:val="20"/>
        </w:rPr>
        <w:t xml:space="preserve">of </w:t>
      </w:r>
      <w:r w:rsidRPr="00263F90">
        <w:rPr>
          <w:b/>
          <w:bCs/>
          <w:i/>
          <w:iCs/>
          <w:sz w:val="20"/>
          <w:szCs w:val="20"/>
        </w:rPr>
        <w:t>financial materiality</w:t>
      </w:r>
      <w:r w:rsidRPr="00263F90">
        <w:rPr>
          <w:sz w:val="20"/>
          <w:szCs w:val="20"/>
        </w:rPr>
        <w:t xml:space="preserve"> for</w:t>
      </w:r>
      <w:r w:rsidRPr="00263F90">
        <w:rPr>
          <w:spacing w:val="-1"/>
          <w:sz w:val="20"/>
          <w:szCs w:val="20"/>
        </w:rPr>
        <w:t xml:space="preserve"> </w:t>
      </w:r>
      <w:r w:rsidRPr="00263F90">
        <w:rPr>
          <w:sz w:val="20"/>
          <w:szCs w:val="20"/>
        </w:rPr>
        <w:t>sustainability</w:t>
      </w:r>
      <w:r w:rsidRPr="00263F90">
        <w:rPr>
          <w:spacing w:val="-1"/>
          <w:sz w:val="20"/>
          <w:szCs w:val="20"/>
        </w:rPr>
        <w:t xml:space="preserve"> </w:t>
      </w:r>
      <w:r w:rsidRPr="00263F90">
        <w:rPr>
          <w:sz w:val="20"/>
          <w:szCs w:val="20"/>
        </w:rPr>
        <w:t>reporting is an expansion of the</w:t>
      </w:r>
      <w:r w:rsidRPr="00263F90">
        <w:rPr>
          <w:spacing w:val="-2"/>
          <w:sz w:val="20"/>
          <w:szCs w:val="20"/>
        </w:rPr>
        <w:t xml:space="preserve"> </w:t>
      </w:r>
      <w:r w:rsidRPr="00263F90">
        <w:rPr>
          <w:sz w:val="20"/>
          <w:szCs w:val="20"/>
        </w:rPr>
        <w:t>scope of materiality used in the process of determining which information should be included in the undertaking’s financial statements.</w:t>
      </w:r>
    </w:p>
    <w:p w14:paraId="131AD4A1"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r w:rsidRPr="00263F90">
        <w:rPr>
          <w:sz w:val="20"/>
          <w:szCs w:val="20"/>
        </w:rPr>
        <w:t xml:space="preserve">The </w:t>
      </w:r>
      <w:r w:rsidRPr="00263F90">
        <w:rPr>
          <w:b/>
          <w:bCs/>
          <w:i/>
          <w:iCs/>
          <w:sz w:val="20"/>
          <w:szCs w:val="20"/>
        </w:rPr>
        <w:t>financial materiality</w:t>
      </w:r>
      <w:r w:rsidRPr="00263F90">
        <w:rPr>
          <w:sz w:val="20"/>
          <w:szCs w:val="20"/>
        </w:rPr>
        <w:t xml:space="preserve"> assessment described in paragraph 37 includes, but is not</w:t>
      </w:r>
      <w:r w:rsidRPr="00263F90">
        <w:rPr>
          <w:spacing w:val="-3"/>
          <w:sz w:val="20"/>
          <w:szCs w:val="20"/>
        </w:rPr>
        <w:t xml:space="preserve"> </w:t>
      </w:r>
      <w:r w:rsidRPr="00263F90">
        <w:rPr>
          <w:sz w:val="20"/>
          <w:szCs w:val="20"/>
        </w:rPr>
        <w:t>limited</w:t>
      </w:r>
      <w:r w:rsidRPr="00263F90">
        <w:rPr>
          <w:spacing w:val="-3"/>
          <w:sz w:val="20"/>
          <w:szCs w:val="20"/>
        </w:rPr>
        <w:t xml:space="preserve"> </w:t>
      </w:r>
      <w:r w:rsidRPr="00263F90">
        <w:rPr>
          <w:sz w:val="20"/>
          <w:szCs w:val="20"/>
        </w:rPr>
        <w:t>to,</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identification</w:t>
      </w:r>
      <w:r w:rsidRPr="00263F90">
        <w:rPr>
          <w:spacing w:val="-2"/>
          <w:sz w:val="20"/>
          <w:szCs w:val="20"/>
        </w:rPr>
        <w:t xml:space="preserve"> </w:t>
      </w:r>
      <w:r w:rsidRPr="00263F90">
        <w:rPr>
          <w:sz w:val="20"/>
          <w:szCs w:val="20"/>
        </w:rPr>
        <w:t>of</w:t>
      </w:r>
      <w:r w:rsidRPr="00263F90">
        <w:rPr>
          <w:spacing w:val="-4"/>
          <w:sz w:val="20"/>
          <w:szCs w:val="20"/>
        </w:rPr>
        <w:t xml:space="preserve"> </w:t>
      </w:r>
      <w:r w:rsidRPr="00263F90">
        <w:rPr>
          <w:sz w:val="20"/>
          <w:szCs w:val="20"/>
        </w:rPr>
        <w:t>information</w:t>
      </w:r>
      <w:r w:rsidRPr="00263F90">
        <w:rPr>
          <w:spacing w:val="-4"/>
          <w:sz w:val="20"/>
          <w:szCs w:val="20"/>
        </w:rPr>
        <w:t xml:space="preserve"> </w:t>
      </w:r>
      <w:r w:rsidRPr="00263F90">
        <w:rPr>
          <w:sz w:val="20"/>
          <w:szCs w:val="20"/>
        </w:rPr>
        <w:t>that</w:t>
      </w:r>
      <w:r w:rsidRPr="00263F90">
        <w:rPr>
          <w:spacing w:val="-1"/>
          <w:sz w:val="20"/>
          <w:szCs w:val="20"/>
        </w:rPr>
        <w:t xml:space="preserve"> </w:t>
      </w:r>
      <w:r w:rsidRPr="00263F90">
        <w:rPr>
          <w:sz w:val="20"/>
          <w:szCs w:val="20"/>
        </w:rPr>
        <w:t>is</w:t>
      </w:r>
      <w:r w:rsidRPr="00263F90">
        <w:rPr>
          <w:spacing w:val="-2"/>
          <w:sz w:val="20"/>
          <w:szCs w:val="20"/>
        </w:rPr>
        <w:t xml:space="preserve"> </w:t>
      </w:r>
      <w:r w:rsidRPr="00263F90">
        <w:rPr>
          <w:sz w:val="20"/>
          <w:szCs w:val="20"/>
        </w:rPr>
        <w:t xml:space="preserve">considered material for primary users of general-purpose financial reporting in making decisions relating to providing resources to the entity. In particular, information is considered material for primary users of general-purpose financial reporting if omitting, misstating or obscuring that information could reasonably be expected to influence decisions that they make on the basis of the undertaking’s </w:t>
      </w:r>
      <w:r w:rsidRPr="00263F90">
        <w:rPr>
          <w:b/>
          <w:bCs/>
          <w:i/>
          <w:iCs/>
          <w:sz w:val="20"/>
          <w:szCs w:val="20"/>
        </w:rPr>
        <w:t>sustainability statement</w:t>
      </w:r>
      <w:bookmarkStart w:id="6" w:name="_bookmark20"/>
      <w:bookmarkEnd w:id="6"/>
      <w:r w:rsidRPr="00263F90">
        <w:rPr>
          <w:sz w:val="20"/>
          <w:szCs w:val="20"/>
        </w:rPr>
        <w:t>.</w:t>
      </w:r>
    </w:p>
    <w:p w14:paraId="131AD4A2" w14:textId="77777777" w:rsidR="00241D45" w:rsidRPr="00263F90" w:rsidRDefault="0024388E" w:rsidP="00CA4939">
      <w:pPr>
        <w:pStyle w:val="Akapitzlist"/>
        <w:numPr>
          <w:ilvl w:val="0"/>
          <w:numId w:val="2"/>
        </w:numPr>
        <w:tabs>
          <w:tab w:val="left" w:pos="1842"/>
        </w:tabs>
        <w:spacing w:before="145"/>
        <w:ind w:left="567" w:right="99" w:hanging="567"/>
        <w:rPr>
          <w:sz w:val="20"/>
          <w:szCs w:val="20"/>
        </w:rPr>
      </w:pPr>
      <w:r w:rsidRPr="00263F90">
        <w:rPr>
          <w:sz w:val="20"/>
          <w:szCs w:val="20"/>
        </w:rPr>
        <w:t xml:space="preserve">A sustainability matter is material from a financial perspective if it triggers or could reasonably </w:t>
      </w:r>
      <w:r w:rsidRPr="00263F90">
        <w:rPr>
          <w:sz w:val="20"/>
          <w:szCs w:val="20"/>
        </w:rPr>
        <w:lastRenderedPageBreak/>
        <w:t xml:space="preserve">be expected to trigger material </w:t>
      </w:r>
      <w:r w:rsidRPr="00263F90">
        <w:rPr>
          <w:b/>
          <w:bCs/>
          <w:i/>
          <w:iCs/>
          <w:sz w:val="20"/>
          <w:szCs w:val="20"/>
        </w:rPr>
        <w:t xml:space="preserve">financial effects </w:t>
      </w:r>
      <w:r w:rsidRPr="00263F90">
        <w:rPr>
          <w:sz w:val="20"/>
          <w:szCs w:val="20"/>
        </w:rPr>
        <w:t xml:space="preserve">on the undertaking. This is the case when a sustainability matter generates or may generate </w:t>
      </w:r>
      <w:r w:rsidRPr="00263F90">
        <w:rPr>
          <w:b/>
          <w:bCs/>
          <w:i/>
          <w:iCs/>
          <w:sz w:val="20"/>
          <w:szCs w:val="20"/>
        </w:rPr>
        <w:t>risks</w:t>
      </w:r>
      <w:r w:rsidRPr="00263F90">
        <w:rPr>
          <w:sz w:val="20"/>
          <w:szCs w:val="20"/>
        </w:rPr>
        <w:t xml:space="preserve"> or </w:t>
      </w:r>
      <w:r w:rsidRPr="00263F90">
        <w:rPr>
          <w:b/>
          <w:bCs/>
          <w:i/>
          <w:iCs/>
          <w:sz w:val="20"/>
          <w:szCs w:val="20"/>
        </w:rPr>
        <w:t>opportunities</w:t>
      </w:r>
      <w:r w:rsidRPr="00263F90">
        <w:rPr>
          <w:sz w:val="20"/>
          <w:szCs w:val="20"/>
        </w:rPr>
        <w:t xml:space="preserve"> that have a material influence, or could reasonably be expected to have a material influence, on the undertaking’s development, financial position, financial performance, cash flows, access to finance or cost of capital over the short-, medium- or long-term. Risks</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sz w:val="20"/>
          <w:szCs w:val="20"/>
        </w:rPr>
        <w:t>opportunities</w:t>
      </w:r>
      <w:r w:rsidRPr="00263F90">
        <w:rPr>
          <w:spacing w:val="-14"/>
          <w:sz w:val="20"/>
          <w:szCs w:val="20"/>
        </w:rPr>
        <w:t xml:space="preserve"> </w:t>
      </w:r>
      <w:r w:rsidRPr="00263F90">
        <w:rPr>
          <w:sz w:val="20"/>
          <w:szCs w:val="20"/>
        </w:rPr>
        <w:t>may</w:t>
      </w:r>
      <w:r w:rsidRPr="00263F90">
        <w:rPr>
          <w:spacing w:val="-14"/>
          <w:sz w:val="20"/>
          <w:szCs w:val="20"/>
        </w:rPr>
        <w:t xml:space="preserve"> </w:t>
      </w:r>
      <w:r w:rsidRPr="00263F90">
        <w:rPr>
          <w:sz w:val="20"/>
          <w:szCs w:val="20"/>
        </w:rPr>
        <w:t>derive</w:t>
      </w:r>
      <w:r w:rsidRPr="00263F90">
        <w:rPr>
          <w:spacing w:val="-14"/>
          <w:sz w:val="20"/>
          <w:szCs w:val="20"/>
        </w:rPr>
        <w:t xml:space="preserve"> </w:t>
      </w:r>
      <w:r w:rsidRPr="00263F90">
        <w:rPr>
          <w:sz w:val="20"/>
          <w:szCs w:val="20"/>
        </w:rPr>
        <w:t>from</w:t>
      </w:r>
      <w:r w:rsidRPr="00263F90">
        <w:rPr>
          <w:spacing w:val="-14"/>
          <w:sz w:val="20"/>
          <w:szCs w:val="20"/>
        </w:rPr>
        <w:t xml:space="preserve"> </w:t>
      </w:r>
      <w:r w:rsidRPr="00263F90">
        <w:rPr>
          <w:sz w:val="20"/>
          <w:szCs w:val="20"/>
        </w:rPr>
        <w:t>past</w:t>
      </w:r>
      <w:r w:rsidRPr="00263F90">
        <w:rPr>
          <w:spacing w:val="-14"/>
          <w:sz w:val="20"/>
          <w:szCs w:val="20"/>
        </w:rPr>
        <w:t xml:space="preserve"> </w:t>
      </w:r>
      <w:r w:rsidRPr="00263F90">
        <w:rPr>
          <w:sz w:val="20"/>
          <w:szCs w:val="20"/>
        </w:rPr>
        <w:t>events</w:t>
      </w:r>
      <w:r w:rsidRPr="00263F90">
        <w:rPr>
          <w:spacing w:val="-14"/>
          <w:sz w:val="20"/>
          <w:szCs w:val="20"/>
        </w:rPr>
        <w:t xml:space="preserve"> </w:t>
      </w:r>
      <w:r w:rsidRPr="00263F90">
        <w:rPr>
          <w:sz w:val="20"/>
          <w:szCs w:val="20"/>
        </w:rPr>
        <w:t>or</w:t>
      </w:r>
      <w:r w:rsidRPr="00263F90">
        <w:rPr>
          <w:spacing w:val="-14"/>
          <w:sz w:val="20"/>
          <w:szCs w:val="20"/>
        </w:rPr>
        <w:t xml:space="preserve"> </w:t>
      </w:r>
      <w:r w:rsidRPr="00263F90">
        <w:rPr>
          <w:sz w:val="20"/>
          <w:szCs w:val="20"/>
        </w:rPr>
        <w:t>future</w:t>
      </w:r>
      <w:r w:rsidRPr="00263F90">
        <w:rPr>
          <w:spacing w:val="-13"/>
          <w:sz w:val="20"/>
          <w:szCs w:val="20"/>
        </w:rPr>
        <w:t xml:space="preserve"> </w:t>
      </w:r>
      <w:r w:rsidRPr="00263F90">
        <w:rPr>
          <w:sz w:val="20"/>
          <w:szCs w:val="20"/>
        </w:rPr>
        <w:t xml:space="preserve">events. </w:t>
      </w:r>
      <w:r w:rsidRPr="00263F90">
        <w:rPr>
          <w:spacing w:val="-14"/>
          <w:sz w:val="20"/>
          <w:szCs w:val="20"/>
        </w:rPr>
        <w:t xml:space="preserve"> </w:t>
      </w:r>
      <w:r w:rsidRPr="00263F90">
        <w:rPr>
          <w:sz w:val="20"/>
          <w:szCs w:val="20"/>
        </w:rPr>
        <w:t xml:space="preserve">The </w:t>
      </w:r>
      <w:r w:rsidRPr="00263F90">
        <w:rPr>
          <w:b/>
          <w:bCs/>
          <w:i/>
          <w:iCs/>
          <w:sz w:val="20"/>
          <w:szCs w:val="20"/>
        </w:rPr>
        <w:t>financial materiality</w:t>
      </w:r>
      <w:r w:rsidRPr="00263F90">
        <w:rPr>
          <w:sz w:val="20"/>
          <w:szCs w:val="20"/>
        </w:rPr>
        <w:t xml:space="preserve"> of a sustainability matter is not constrained to matters that are within the control of the undertaking but includes information on material </w:t>
      </w:r>
      <w:r w:rsidRPr="00263F90">
        <w:rPr>
          <w:b/>
          <w:bCs/>
          <w:i/>
          <w:iCs/>
          <w:sz w:val="20"/>
          <w:szCs w:val="20"/>
        </w:rPr>
        <w:t>risks</w:t>
      </w:r>
      <w:r w:rsidRPr="00263F90">
        <w:rPr>
          <w:sz w:val="20"/>
          <w:szCs w:val="20"/>
        </w:rPr>
        <w:t xml:space="preserve"> and </w:t>
      </w:r>
      <w:r w:rsidRPr="00263F90">
        <w:rPr>
          <w:b/>
          <w:bCs/>
          <w:i/>
          <w:iCs/>
          <w:sz w:val="20"/>
          <w:szCs w:val="20"/>
        </w:rPr>
        <w:t>opportunities</w:t>
      </w:r>
      <w:r w:rsidRPr="00263F90">
        <w:rPr>
          <w:sz w:val="20"/>
          <w:szCs w:val="20"/>
        </w:rPr>
        <w:t xml:space="preserve"> attributable to </w:t>
      </w:r>
      <w:r w:rsidRPr="00263F90">
        <w:rPr>
          <w:b/>
          <w:bCs/>
          <w:i/>
          <w:iCs/>
          <w:sz w:val="20"/>
          <w:szCs w:val="20"/>
        </w:rPr>
        <w:t xml:space="preserve">business relationships </w:t>
      </w:r>
      <w:r w:rsidRPr="00263F90">
        <w:rPr>
          <w:sz w:val="20"/>
          <w:szCs w:val="20"/>
        </w:rPr>
        <w:t xml:space="preserve">with other undertakings or </w:t>
      </w:r>
      <w:r w:rsidRPr="00263F90">
        <w:rPr>
          <w:b/>
          <w:bCs/>
          <w:i/>
          <w:iCs/>
          <w:sz w:val="20"/>
          <w:szCs w:val="20"/>
        </w:rPr>
        <w:t xml:space="preserve">stakeholders </w:t>
      </w:r>
      <w:r w:rsidRPr="00263F90">
        <w:rPr>
          <w:sz w:val="20"/>
          <w:szCs w:val="20"/>
        </w:rPr>
        <w:t>beyond the scope of consolidation used in the preparation of financial statements.</w:t>
      </w:r>
    </w:p>
    <w:p w14:paraId="131AD4A3"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b/>
          <w:bCs/>
          <w:i/>
          <w:iCs/>
          <w:sz w:val="20"/>
          <w:szCs w:val="20"/>
        </w:rPr>
        <w:t>Dependencies</w:t>
      </w:r>
      <w:r w:rsidRPr="00263F90">
        <w:rPr>
          <w:sz w:val="20"/>
          <w:szCs w:val="20"/>
        </w:rPr>
        <w:t xml:space="preserve"> on natural, human and social resources can be sources of financial </w:t>
      </w:r>
      <w:r w:rsidRPr="00263F90">
        <w:rPr>
          <w:b/>
          <w:bCs/>
          <w:i/>
          <w:iCs/>
          <w:sz w:val="20"/>
          <w:szCs w:val="20"/>
        </w:rPr>
        <w:t>risks</w:t>
      </w:r>
      <w:r w:rsidRPr="00263F90">
        <w:rPr>
          <w:sz w:val="20"/>
          <w:szCs w:val="20"/>
        </w:rPr>
        <w:t xml:space="preserve"> or </w:t>
      </w:r>
      <w:r w:rsidRPr="00263F90">
        <w:rPr>
          <w:b/>
          <w:bCs/>
          <w:i/>
          <w:iCs/>
          <w:sz w:val="20"/>
          <w:szCs w:val="20"/>
        </w:rPr>
        <w:t>opportunities</w:t>
      </w:r>
      <w:r w:rsidRPr="00263F90">
        <w:rPr>
          <w:sz w:val="20"/>
          <w:szCs w:val="20"/>
        </w:rPr>
        <w:t>. Dependencies may trigger effects in two possible ways:</w:t>
      </w:r>
    </w:p>
    <w:p w14:paraId="131AD4A4" w14:textId="77777777" w:rsidR="00241D45" w:rsidRPr="00263F90" w:rsidRDefault="0024388E" w:rsidP="00CA4939">
      <w:pPr>
        <w:pStyle w:val="Akapitzlist"/>
        <w:numPr>
          <w:ilvl w:val="0"/>
          <w:numId w:val="12"/>
        </w:numPr>
        <w:tabs>
          <w:tab w:val="left" w:pos="2523"/>
        </w:tabs>
        <w:spacing w:before="142"/>
        <w:ind w:left="1134" w:right="99" w:hanging="567"/>
        <w:rPr>
          <w:sz w:val="20"/>
          <w:szCs w:val="20"/>
        </w:rPr>
      </w:pPr>
      <w:r w:rsidRPr="00263F90">
        <w:rPr>
          <w:sz w:val="20"/>
          <w:szCs w:val="20"/>
        </w:rPr>
        <w:t>they may influence the undertaking’s ability to continue to use or obtain the resources needed in its business processes, as well as the quality and pricing of those resources; and</w:t>
      </w:r>
    </w:p>
    <w:p w14:paraId="131AD4A5" w14:textId="77777777" w:rsidR="00241D45" w:rsidRPr="00263F90" w:rsidRDefault="0024388E" w:rsidP="00CA4939">
      <w:pPr>
        <w:pStyle w:val="Akapitzlist"/>
        <w:numPr>
          <w:ilvl w:val="0"/>
          <w:numId w:val="12"/>
        </w:numPr>
        <w:tabs>
          <w:tab w:val="left" w:pos="2523"/>
        </w:tabs>
        <w:spacing w:before="146"/>
        <w:ind w:left="1134" w:right="99" w:hanging="567"/>
        <w:rPr>
          <w:sz w:val="20"/>
          <w:szCs w:val="20"/>
        </w:rPr>
      </w:pPr>
      <w:r w:rsidRPr="00263F90">
        <w:rPr>
          <w:sz w:val="20"/>
          <w:szCs w:val="20"/>
        </w:rPr>
        <w:t>they may affect the undertaking’s ability to rely on relationships needed in its business processes on acceptable terms.</w:t>
      </w:r>
    </w:p>
    <w:p w14:paraId="131AD4A6" w14:textId="77777777" w:rsidR="00241D45" w:rsidRPr="00263F90" w:rsidRDefault="0024388E" w:rsidP="00CA4939">
      <w:pPr>
        <w:pStyle w:val="Akapitzlist"/>
        <w:numPr>
          <w:ilvl w:val="0"/>
          <w:numId w:val="2"/>
        </w:numPr>
        <w:tabs>
          <w:tab w:val="left" w:pos="1842"/>
        </w:tabs>
        <w:spacing w:before="142"/>
        <w:ind w:left="567" w:right="99" w:hanging="567"/>
        <w:rPr>
          <w:sz w:val="20"/>
          <w:szCs w:val="20"/>
        </w:rPr>
      </w:pPr>
      <w:r w:rsidRPr="00263F90">
        <w:rPr>
          <w:sz w:val="20"/>
          <w:szCs w:val="20"/>
        </w:rPr>
        <w:t xml:space="preserve">The </w:t>
      </w:r>
      <w:r w:rsidRPr="00263F90">
        <w:rPr>
          <w:b/>
          <w:bCs/>
          <w:i/>
          <w:iCs/>
          <w:sz w:val="20"/>
          <w:szCs w:val="20"/>
        </w:rPr>
        <w:t>materiality</w:t>
      </w:r>
      <w:r w:rsidRPr="00263F90">
        <w:rPr>
          <w:sz w:val="20"/>
          <w:szCs w:val="20"/>
        </w:rPr>
        <w:t xml:space="preserve"> of </w:t>
      </w:r>
      <w:r w:rsidRPr="00263F90">
        <w:rPr>
          <w:b/>
          <w:bCs/>
          <w:i/>
          <w:iCs/>
          <w:sz w:val="20"/>
          <w:szCs w:val="20"/>
        </w:rPr>
        <w:t>risks</w:t>
      </w:r>
      <w:r w:rsidRPr="00263F90">
        <w:rPr>
          <w:sz w:val="20"/>
          <w:szCs w:val="20"/>
        </w:rPr>
        <w:t xml:space="preserve"> and </w:t>
      </w:r>
      <w:r w:rsidRPr="00263F90">
        <w:rPr>
          <w:b/>
          <w:bCs/>
          <w:i/>
          <w:iCs/>
          <w:sz w:val="20"/>
          <w:szCs w:val="20"/>
        </w:rPr>
        <w:t>opportunities</w:t>
      </w:r>
      <w:r w:rsidRPr="00263F90">
        <w:rPr>
          <w:sz w:val="20"/>
          <w:szCs w:val="20"/>
        </w:rPr>
        <w:t xml:space="preserve"> is assessed based on a combination of the likelihood of occurrence and the potential magnitude of the </w:t>
      </w:r>
      <w:r w:rsidRPr="00263F90">
        <w:rPr>
          <w:b/>
          <w:bCs/>
          <w:i/>
          <w:iCs/>
          <w:sz w:val="20"/>
          <w:szCs w:val="20"/>
        </w:rPr>
        <w:t>financial effects</w:t>
      </w:r>
      <w:r w:rsidRPr="00263F90">
        <w:rPr>
          <w:sz w:val="20"/>
          <w:szCs w:val="20"/>
        </w:rPr>
        <w:t>.</w:t>
      </w:r>
    </w:p>
    <w:p w14:paraId="131AD4A7" w14:textId="77777777" w:rsidR="00241D45" w:rsidRPr="00263F90" w:rsidRDefault="00000000" w:rsidP="0077056A">
      <w:pPr>
        <w:pStyle w:val="Tekstpodstawowy"/>
        <w:jc w:val="both"/>
        <w:rPr>
          <w:b/>
          <w:i/>
          <w:sz w:val="24"/>
          <w:szCs w:val="24"/>
        </w:rPr>
      </w:pPr>
    </w:p>
    <w:p w14:paraId="131AD4A8" w14:textId="77777777" w:rsidR="00241D45" w:rsidRPr="00263F90" w:rsidRDefault="0024388E" w:rsidP="00CA4939">
      <w:pPr>
        <w:pStyle w:val="Tekstpodstawowy"/>
        <w:numPr>
          <w:ilvl w:val="1"/>
          <w:numId w:val="217"/>
        </w:numPr>
        <w:ind w:left="567" w:hanging="567"/>
        <w:jc w:val="both"/>
        <w:rPr>
          <w:b/>
          <w:i/>
          <w:spacing w:val="-2"/>
          <w:sz w:val="22"/>
          <w:szCs w:val="22"/>
        </w:rPr>
      </w:pPr>
      <w:r w:rsidRPr="00263F90">
        <w:rPr>
          <w:b/>
          <w:bCs/>
          <w:i/>
          <w:iCs/>
          <w:sz w:val="22"/>
          <w:szCs w:val="22"/>
        </w:rPr>
        <w:t>Material</w:t>
      </w:r>
      <w:r w:rsidRPr="00263F90">
        <w:rPr>
          <w:b/>
          <w:bCs/>
          <w:i/>
          <w:iCs/>
          <w:spacing w:val="-9"/>
          <w:sz w:val="22"/>
          <w:szCs w:val="22"/>
        </w:rPr>
        <w:t xml:space="preserve"> </w:t>
      </w:r>
      <w:r w:rsidRPr="00263F90">
        <w:rPr>
          <w:b/>
          <w:bCs/>
          <w:i/>
          <w:iCs/>
          <w:sz w:val="22"/>
          <w:szCs w:val="22"/>
        </w:rPr>
        <w:t>impacts</w:t>
      </w:r>
      <w:r w:rsidRPr="00263F90">
        <w:rPr>
          <w:b/>
          <w:bCs/>
          <w:i/>
          <w:iCs/>
          <w:spacing w:val="-5"/>
          <w:sz w:val="22"/>
          <w:szCs w:val="22"/>
        </w:rPr>
        <w:t xml:space="preserve"> </w:t>
      </w:r>
      <w:r w:rsidRPr="00263F90">
        <w:rPr>
          <w:b/>
          <w:bCs/>
          <w:i/>
          <w:iCs/>
          <w:sz w:val="22"/>
          <w:szCs w:val="22"/>
        </w:rPr>
        <w:t>or</w:t>
      </w:r>
      <w:r w:rsidRPr="00263F90">
        <w:rPr>
          <w:b/>
          <w:bCs/>
          <w:i/>
          <w:iCs/>
          <w:spacing w:val="-6"/>
          <w:sz w:val="22"/>
          <w:szCs w:val="22"/>
        </w:rPr>
        <w:t xml:space="preserve"> </w:t>
      </w:r>
      <w:r w:rsidRPr="00263F90">
        <w:rPr>
          <w:b/>
          <w:bCs/>
          <w:i/>
          <w:iCs/>
          <w:sz w:val="22"/>
          <w:szCs w:val="22"/>
        </w:rPr>
        <w:t>risks</w:t>
      </w:r>
      <w:r w:rsidRPr="00263F90">
        <w:rPr>
          <w:b/>
          <w:bCs/>
          <w:i/>
          <w:iCs/>
          <w:spacing w:val="-6"/>
          <w:sz w:val="22"/>
          <w:szCs w:val="22"/>
        </w:rPr>
        <w:t xml:space="preserve"> </w:t>
      </w:r>
      <w:r w:rsidRPr="00263F90">
        <w:rPr>
          <w:b/>
          <w:bCs/>
          <w:i/>
          <w:iCs/>
          <w:sz w:val="22"/>
          <w:szCs w:val="22"/>
        </w:rPr>
        <w:t>arising</w:t>
      </w:r>
      <w:r w:rsidRPr="00263F90">
        <w:rPr>
          <w:b/>
          <w:bCs/>
          <w:i/>
          <w:iCs/>
          <w:spacing w:val="-8"/>
          <w:sz w:val="22"/>
          <w:szCs w:val="22"/>
        </w:rPr>
        <w:t xml:space="preserve"> </w:t>
      </w:r>
      <w:r w:rsidRPr="00263F90">
        <w:rPr>
          <w:b/>
          <w:bCs/>
          <w:i/>
          <w:iCs/>
          <w:sz w:val="22"/>
          <w:szCs w:val="22"/>
        </w:rPr>
        <w:t>from</w:t>
      </w:r>
      <w:r w:rsidRPr="00263F90">
        <w:rPr>
          <w:b/>
          <w:bCs/>
          <w:i/>
          <w:iCs/>
          <w:spacing w:val="-4"/>
          <w:sz w:val="22"/>
          <w:szCs w:val="22"/>
        </w:rPr>
        <w:t xml:space="preserve"> </w:t>
      </w:r>
      <w:r w:rsidRPr="00263F90">
        <w:rPr>
          <w:b/>
          <w:bCs/>
          <w:i/>
          <w:iCs/>
          <w:sz w:val="22"/>
          <w:szCs w:val="22"/>
        </w:rPr>
        <w:t>actions</w:t>
      </w:r>
      <w:r w:rsidRPr="00263F90">
        <w:rPr>
          <w:b/>
          <w:bCs/>
          <w:i/>
          <w:iCs/>
          <w:spacing w:val="-5"/>
          <w:sz w:val="22"/>
          <w:szCs w:val="22"/>
        </w:rPr>
        <w:t xml:space="preserve"> </w:t>
      </w:r>
      <w:r w:rsidRPr="00263F90">
        <w:rPr>
          <w:b/>
          <w:bCs/>
          <w:i/>
          <w:iCs/>
          <w:sz w:val="22"/>
          <w:szCs w:val="22"/>
        </w:rPr>
        <w:t>to</w:t>
      </w:r>
      <w:r w:rsidRPr="00263F90">
        <w:rPr>
          <w:b/>
          <w:bCs/>
          <w:i/>
          <w:iCs/>
          <w:spacing w:val="-7"/>
          <w:sz w:val="22"/>
          <w:szCs w:val="22"/>
        </w:rPr>
        <w:t xml:space="preserve"> </w:t>
      </w:r>
      <w:r w:rsidRPr="00263F90">
        <w:rPr>
          <w:b/>
          <w:bCs/>
          <w:i/>
          <w:iCs/>
          <w:sz w:val="22"/>
          <w:szCs w:val="22"/>
        </w:rPr>
        <w:t>address</w:t>
      </w:r>
      <w:r w:rsidRPr="00263F90">
        <w:rPr>
          <w:b/>
          <w:bCs/>
          <w:i/>
          <w:iCs/>
          <w:spacing w:val="-5"/>
          <w:sz w:val="22"/>
          <w:szCs w:val="22"/>
        </w:rPr>
        <w:t xml:space="preserve"> </w:t>
      </w:r>
      <w:r w:rsidRPr="00263F90">
        <w:rPr>
          <w:b/>
          <w:bCs/>
          <w:i/>
          <w:iCs/>
          <w:sz w:val="22"/>
          <w:szCs w:val="22"/>
        </w:rPr>
        <w:t>sustainability</w:t>
      </w:r>
      <w:r w:rsidRPr="00263F90">
        <w:rPr>
          <w:b/>
          <w:bCs/>
          <w:i/>
          <w:iCs/>
          <w:spacing w:val="-7"/>
          <w:sz w:val="22"/>
          <w:szCs w:val="22"/>
        </w:rPr>
        <w:t xml:space="preserve"> </w:t>
      </w:r>
      <w:r w:rsidRPr="00263F90">
        <w:rPr>
          <w:b/>
          <w:bCs/>
          <w:i/>
          <w:iCs/>
          <w:spacing w:val="-2"/>
          <w:sz w:val="22"/>
          <w:szCs w:val="22"/>
        </w:rPr>
        <w:t>matters</w:t>
      </w:r>
    </w:p>
    <w:p w14:paraId="131AD4A9" w14:textId="77777777" w:rsidR="00C84F73" w:rsidRPr="00263F90" w:rsidRDefault="0024388E" w:rsidP="0077056A">
      <w:pPr>
        <w:pStyle w:val="Tekstpodstawowy"/>
      </w:pPr>
      <w:r w:rsidRPr="00263F90">
        <w:rPr>
          <w:noProof/>
          <w:color w:val="2B579A"/>
          <w:shd w:val="clear" w:color="auto" w:fill="E6E6E6"/>
          <w:lang w:val="en-IE" w:eastAsia="en-IE"/>
        </w:rPr>
        <mc:AlternateContent>
          <mc:Choice Requires="wps">
            <w:drawing>
              <wp:inline distT="0" distB="0" distL="114300" distR="114300" wp14:anchorId="131AEF1C" wp14:editId="131AEF1D">
                <wp:extent cx="5829300" cy="0"/>
                <wp:effectExtent l="0" t="0" r="0" b="0"/>
                <wp:docPr id="1420316399" name="Straight Connector 1420316399"/>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759847F3" id="Straight Connector 1420316399"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4AA"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 xml:space="preserve">The undertaking’s </w:t>
      </w:r>
      <w:r w:rsidRPr="00263F90">
        <w:rPr>
          <w:b/>
          <w:bCs/>
          <w:i/>
          <w:iCs/>
          <w:sz w:val="20"/>
          <w:szCs w:val="20"/>
        </w:rPr>
        <w:t>materiality</w:t>
      </w:r>
      <w:r w:rsidRPr="00263F90">
        <w:rPr>
          <w:sz w:val="20"/>
          <w:szCs w:val="20"/>
        </w:rPr>
        <w:t xml:space="preserve"> assessment process may lead to the identification of situations in which its </w:t>
      </w:r>
      <w:r w:rsidRPr="00263F90">
        <w:rPr>
          <w:b/>
          <w:bCs/>
          <w:i/>
          <w:iCs/>
          <w:sz w:val="20"/>
          <w:szCs w:val="20"/>
        </w:rPr>
        <w:t>actions</w:t>
      </w:r>
      <w:r w:rsidRPr="00263F90">
        <w:rPr>
          <w:sz w:val="20"/>
          <w:szCs w:val="20"/>
        </w:rPr>
        <w:t xml:space="preserve"> to</w:t>
      </w:r>
      <w:r w:rsidRPr="00263F90">
        <w:rPr>
          <w:spacing w:val="40"/>
          <w:sz w:val="20"/>
          <w:szCs w:val="20"/>
        </w:rPr>
        <w:t xml:space="preserve"> </w:t>
      </w:r>
      <w:r w:rsidRPr="00263F90">
        <w:rPr>
          <w:sz w:val="20"/>
          <w:szCs w:val="20"/>
        </w:rPr>
        <w:t xml:space="preserve">address certain </w:t>
      </w:r>
      <w:r w:rsidRPr="00263F90">
        <w:rPr>
          <w:b/>
          <w:bCs/>
          <w:i/>
          <w:iCs/>
          <w:sz w:val="20"/>
          <w:szCs w:val="20"/>
        </w:rPr>
        <w:t>impacts</w:t>
      </w:r>
      <w:r w:rsidRPr="00263F90">
        <w:rPr>
          <w:sz w:val="20"/>
          <w:szCs w:val="20"/>
        </w:rPr>
        <w:t xml:space="preserve"> or </w:t>
      </w:r>
      <w:r w:rsidRPr="00263F90">
        <w:rPr>
          <w:b/>
          <w:bCs/>
          <w:i/>
          <w:iCs/>
          <w:sz w:val="20"/>
          <w:szCs w:val="20"/>
        </w:rPr>
        <w:t>risks</w:t>
      </w:r>
      <w:r w:rsidRPr="00263F90">
        <w:rPr>
          <w:sz w:val="20"/>
          <w:szCs w:val="20"/>
        </w:rPr>
        <w:t xml:space="preserve">, or to benefit from certain </w:t>
      </w:r>
      <w:r w:rsidRPr="00263F90">
        <w:rPr>
          <w:b/>
          <w:bCs/>
          <w:i/>
          <w:iCs/>
          <w:sz w:val="20"/>
          <w:szCs w:val="20"/>
        </w:rPr>
        <w:t>opportunities</w:t>
      </w:r>
      <w:r w:rsidRPr="00263F90">
        <w:rPr>
          <w:sz w:val="20"/>
          <w:szCs w:val="20"/>
        </w:rPr>
        <w:t xml:space="preserve"> in relation</w:t>
      </w:r>
      <w:r w:rsidRPr="00263F90">
        <w:rPr>
          <w:spacing w:val="-3"/>
          <w:sz w:val="20"/>
          <w:szCs w:val="20"/>
        </w:rPr>
        <w:t xml:space="preserve"> </w:t>
      </w:r>
      <w:r w:rsidRPr="00263F90">
        <w:rPr>
          <w:sz w:val="20"/>
          <w:szCs w:val="20"/>
        </w:rPr>
        <w:t>to a</w:t>
      </w:r>
      <w:r w:rsidRPr="00263F90">
        <w:rPr>
          <w:spacing w:val="-5"/>
          <w:sz w:val="20"/>
          <w:szCs w:val="20"/>
        </w:rPr>
        <w:t xml:space="preserve"> </w:t>
      </w:r>
      <w:r w:rsidRPr="00263F90">
        <w:rPr>
          <w:sz w:val="20"/>
          <w:szCs w:val="20"/>
        </w:rPr>
        <w:t>sustainability</w:t>
      </w:r>
      <w:r w:rsidRPr="00263F90">
        <w:rPr>
          <w:spacing w:val="-2"/>
          <w:sz w:val="20"/>
          <w:szCs w:val="20"/>
        </w:rPr>
        <w:t xml:space="preserve"> </w:t>
      </w:r>
      <w:r w:rsidRPr="00263F90">
        <w:rPr>
          <w:sz w:val="20"/>
          <w:szCs w:val="20"/>
        </w:rPr>
        <w:t>matter, might have</w:t>
      </w:r>
      <w:r w:rsidRPr="00263F90">
        <w:rPr>
          <w:spacing w:val="-3"/>
          <w:sz w:val="20"/>
          <w:szCs w:val="20"/>
        </w:rPr>
        <w:t xml:space="preserve"> </w:t>
      </w:r>
      <w:r w:rsidRPr="00263F90">
        <w:rPr>
          <w:sz w:val="20"/>
          <w:szCs w:val="20"/>
        </w:rPr>
        <w:t>material</w:t>
      </w:r>
      <w:r w:rsidRPr="00263F90">
        <w:rPr>
          <w:spacing w:val="-1"/>
          <w:sz w:val="20"/>
          <w:szCs w:val="20"/>
        </w:rPr>
        <w:t xml:space="preserve"> </w:t>
      </w:r>
      <w:r w:rsidRPr="00263F90">
        <w:rPr>
          <w:sz w:val="20"/>
          <w:szCs w:val="20"/>
        </w:rPr>
        <w:t>negative</w:t>
      </w:r>
      <w:r w:rsidRPr="00263F90">
        <w:rPr>
          <w:spacing w:val="-2"/>
          <w:sz w:val="20"/>
          <w:szCs w:val="20"/>
        </w:rPr>
        <w:t xml:space="preserve"> </w:t>
      </w:r>
      <w:r w:rsidRPr="00263F90">
        <w:rPr>
          <w:sz w:val="20"/>
          <w:szCs w:val="20"/>
        </w:rPr>
        <w:t>impacts</w:t>
      </w:r>
      <w:r w:rsidRPr="00263F90">
        <w:rPr>
          <w:spacing w:val="-3"/>
          <w:sz w:val="20"/>
          <w:szCs w:val="20"/>
        </w:rPr>
        <w:t xml:space="preserve"> </w:t>
      </w:r>
      <w:r w:rsidRPr="00263F90">
        <w:rPr>
          <w:sz w:val="20"/>
          <w:szCs w:val="20"/>
        </w:rPr>
        <w:t>or</w:t>
      </w:r>
      <w:r w:rsidRPr="00263F90">
        <w:rPr>
          <w:spacing w:val="-6"/>
          <w:sz w:val="20"/>
          <w:szCs w:val="20"/>
        </w:rPr>
        <w:t xml:space="preserve"> </w:t>
      </w:r>
      <w:r w:rsidRPr="00263F90">
        <w:rPr>
          <w:sz w:val="20"/>
          <w:szCs w:val="20"/>
        </w:rPr>
        <w:t>cause</w:t>
      </w:r>
      <w:r w:rsidRPr="00263F90">
        <w:rPr>
          <w:spacing w:val="-4"/>
          <w:sz w:val="20"/>
          <w:szCs w:val="20"/>
        </w:rPr>
        <w:t xml:space="preserve"> </w:t>
      </w:r>
      <w:r w:rsidRPr="00263F90">
        <w:rPr>
          <w:sz w:val="20"/>
          <w:szCs w:val="20"/>
        </w:rPr>
        <w:t xml:space="preserve">material risks in relation to one or more other </w:t>
      </w:r>
      <w:r w:rsidRPr="00263F90">
        <w:rPr>
          <w:b/>
          <w:bCs/>
          <w:i/>
          <w:iCs/>
          <w:sz w:val="20"/>
          <w:szCs w:val="20"/>
        </w:rPr>
        <w:t>sustainability matters</w:t>
      </w:r>
      <w:r w:rsidRPr="00263F90">
        <w:rPr>
          <w:sz w:val="20"/>
          <w:szCs w:val="20"/>
        </w:rPr>
        <w:t>. For example:</w:t>
      </w:r>
    </w:p>
    <w:p w14:paraId="131AD4AB" w14:textId="77777777" w:rsidR="00241D45" w:rsidRPr="00263F90" w:rsidRDefault="0024388E" w:rsidP="00CA4939">
      <w:pPr>
        <w:pStyle w:val="Akapitzlist"/>
        <w:numPr>
          <w:ilvl w:val="0"/>
          <w:numId w:val="13"/>
        </w:numPr>
        <w:tabs>
          <w:tab w:val="left" w:pos="2523"/>
        </w:tabs>
        <w:spacing w:before="143"/>
        <w:ind w:left="1134" w:right="99" w:hanging="567"/>
        <w:rPr>
          <w:sz w:val="20"/>
        </w:rPr>
      </w:pPr>
      <w:r w:rsidRPr="00263F90">
        <w:rPr>
          <w:sz w:val="20"/>
        </w:rPr>
        <w:t xml:space="preserve">an action plan to </w:t>
      </w:r>
      <w:proofErr w:type="spellStart"/>
      <w:r w:rsidRPr="00263F90">
        <w:rPr>
          <w:sz w:val="20"/>
        </w:rPr>
        <w:t>decarbonise</w:t>
      </w:r>
      <w:proofErr w:type="spellEnd"/>
      <w:r w:rsidRPr="00263F90">
        <w:rPr>
          <w:sz w:val="20"/>
        </w:rPr>
        <w:t xml:space="preserve"> production that involves abandoning certain products</w:t>
      </w:r>
      <w:r w:rsidRPr="00263F90">
        <w:rPr>
          <w:spacing w:val="-14"/>
          <w:sz w:val="20"/>
        </w:rPr>
        <w:t xml:space="preserve"> </w:t>
      </w:r>
      <w:r w:rsidRPr="00263F90">
        <w:rPr>
          <w:sz w:val="20"/>
        </w:rPr>
        <w:t>might</w:t>
      </w:r>
      <w:r w:rsidRPr="00263F90">
        <w:rPr>
          <w:spacing w:val="-14"/>
          <w:sz w:val="20"/>
        </w:rPr>
        <w:t xml:space="preserve"> </w:t>
      </w:r>
      <w:r w:rsidRPr="00263F90">
        <w:rPr>
          <w:sz w:val="20"/>
        </w:rPr>
        <w:t>have</w:t>
      </w:r>
      <w:r w:rsidRPr="00263F90">
        <w:rPr>
          <w:spacing w:val="-14"/>
          <w:sz w:val="20"/>
        </w:rPr>
        <w:t xml:space="preserve"> </w:t>
      </w:r>
      <w:r w:rsidRPr="00263F90">
        <w:rPr>
          <w:sz w:val="20"/>
        </w:rPr>
        <w:t>material</w:t>
      </w:r>
      <w:r w:rsidRPr="00263F90">
        <w:rPr>
          <w:spacing w:val="-14"/>
          <w:sz w:val="20"/>
        </w:rPr>
        <w:t xml:space="preserve"> </w:t>
      </w:r>
      <w:r w:rsidRPr="00263F90">
        <w:rPr>
          <w:sz w:val="20"/>
        </w:rPr>
        <w:t>negative</w:t>
      </w:r>
      <w:r w:rsidRPr="00263F90">
        <w:rPr>
          <w:spacing w:val="-14"/>
          <w:sz w:val="20"/>
        </w:rPr>
        <w:t xml:space="preserve"> </w:t>
      </w:r>
      <w:r w:rsidRPr="00263F90">
        <w:rPr>
          <w:sz w:val="20"/>
        </w:rPr>
        <w:t>impacts</w:t>
      </w:r>
      <w:r w:rsidRPr="00263F90">
        <w:rPr>
          <w:spacing w:val="-14"/>
          <w:sz w:val="20"/>
        </w:rPr>
        <w:t xml:space="preserve"> </w:t>
      </w:r>
      <w:r w:rsidRPr="00263F90">
        <w:rPr>
          <w:sz w:val="20"/>
        </w:rPr>
        <w:t>on</w:t>
      </w:r>
      <w:r w:rsidRPr="00263F90">
        <w:rPr>
          <w:spacing w:val="-14"/>
          <w:sz w:val="20"/>
        </w:rPr>
        <w:t xml:space="preserve"> </w:t>
      </w:r>
      <w:r w:rsidRPr="00263F90">
        <w:rPr>
          <w:sz w:val="20"/>
        </w:rPr>
        <w:t>the</w:t>
      </w:r>
      <w:r w:rsidRPr="00263F90">
        <w:rPr>
          <w:spacing w:val="-14"/>
          <w:sz w:val="20"/>
        </w:rPr>
        <w:t xml:space="preserve"> </w:t>
      </w:r>
      <w:r w:rsidRPr="00263F90">
        <w:rPr>
          <w:sz w:val="20"/>
        </w:rPr>
        <w:t>undertaking’s</w:t>
      </w:r>
      <w:r w:rsidRPr="00263F90">
        <w:rPr>
          <w:spacing w:val="-14"/>
          <w:sz w:val="20"/>
        </w:rPr>
        <w:t xml:space="preserve"> </w:t>
      </w:r>
      <w:r w:rsidRPr="00263F90">
        <w:rPr>
          <w:b/>
          <w:i/>
          <w:sz w:val="20"/>
        </w:rPr>
        <w:t xml:space="preserve">own workforce </w:t>
      </w:r>
      <w:r w:rsidRPr="00263F90">
        <w:rPr>
          <w:sz w:val="20"/>
        </w:rPr>
        <w:t>and result in material risks due to redundancy payments; or</w:t>
      </w:r>
    </w:p>
    <w:p w14:paraId="131AD4AC" w14:textId="77777777" w:rsidR="00241D45" w:rsidRPr="00263F90" w:rsidRDefault="0024388E" w:rsidP="00CA4939">
      <w:pPr>
        <w:pStyle w:val="Akapitzlist"/>
        <w:numPr>
          <w:ilvl w:val="0"/>
          <w:numId w:val="13"/>
        </w:numPr>
        <w:tabs>
          <w:tab w:val="left" w:pos="2523"/>
        </w:tabs>
        <w:spacing w:before="145"/>
        <w:ind w:left="1134" w:right="99" w:hanging="567"/>
        <w:rPr>
          <w:sz w:val="20"/>
          <w:szCs w:val="20"/>
        </w:rPr>
      </w:pPr>
      <w:r w:rsidRPr="00263F90">
        <w:rPr>
          <w:sz w:val="20"/>
          <w:szCs w:val="20"/>
        </w:rPr>
        <w:t>an</w:t>
      </w:r>
      <w:r w:rsidRPr="00263F90">
        <w:rPr>
          <w:spacing w:val="-9"/>
          <w:sz w:val="20"/>
          <w:szCs w:val="20"/>
        </w:rPr>
        <w:t xml:space="preserve"> </w:t>
      </w:r>
      <w:r w:rsidRPr="00263F90">
        <w:rPr>
          <w:sz w:val="20"/>
          <w:szCs w:val="20"/>
        </w:rPr>
        <w:t>action</w:t>
      </w:r>
      <w:r w:rsidRPr="00263F90">
        <w:rPr>
          <w:spacing w:val="-7"/>
          <w:sz w:val="20"/>
          <w:szCs w:val="20"/>
        </w:rPr>
        <w:t xml:space="preserve"> </w:t>
      </w:r>
      <w:r w:rsidRPr="00263F90">
        <w:rPr>
          <w:sz w:val="20"/>
          <w:szCs w:val="20"/>
        </w:rPr>
        <w:t>plan</w:t>
      </w:r>
      <w:r w:rsidRPr="00263F90">
        <w:rPr>
          <w:spacing w:val="-7"/>
          <w:sz w:val="20"/>
          <w:szCs w:val="20"/>
        </w:rPr>
        <w:t xml:space="preserve"> </w:t>
      </w:r>
      <w:r w:rsidRPr="00263F90">
        <w:rPr>
          <w:sz w:val="20"/>
          <w:szCs w:val="20"/>
        </w:rPr>
        <w:t>of</w:t>
      </w:r>
      <w:r w:rsidRPr="00263F90">
        <w:rPr>
          <w:spacing w:val="-7"/>
          <w:sz w:val="20"/>
          <w:szCs w:val="20"/>
        </w:rPr>
        <w:t xml:space="preserve"> </w:t>
      </w:r>
      <w:r w:rsidRPr="00263F90">
        <w:rPr>
          <w:sz w:val="20"/>
          <w:szCs w:val="20"/>
        </w:rPr>
        <w:t>an</w:t>
      </w:r>
      <w:r w:rsidRPr="00263F90">
        <w:rPr>
          <w:spacing w:val="-7"/>
          <w:sz w:val="20"/>
          <w:szCs w:val="20"/>
        </w:rPr>
        <w:t xml:space="preserve"> </w:t>
      </w:r>
      <w:r w:rsidRPr="00263F90">
        <w:rPr>
          <w:sz w:val="20"/>
          <w:szCs w:val="20"/>
        </w:rPr>
        <w:t>automotive</w:t>
      </w:r>
      <w:r w:rsidRPr="00263F90">
        <w:rPr>
          <w:spacing w:val="-9"/>
          <w:sz w:val="20"/>
          <w:szCs w:val="20"/>
        </w:rPr>
        <w:t xml:space="preserve"> </w:t>
      </w:r>
      <w:r w:rsidRPr="00263F90">
        <w:rPr>
          <w:b/>
          <w:i/>
          <w:sz w:val="20"/>
          <w:szCs w:val="20"/>
        </w:rPr>
        <w:t>supplier</w:t>
      </w:r>
      <w:r w:rsidRPr="00263F90">
        <w:rPr>
          <w:b/>
          <w:i/>
          <w:spacing w:val="-8"/>
          <w:sz w:val="20"/>
          <w:szCs w:val="20"/>
        </w:rPr>
        <w:t xml:space="preserve"> </w:t>
      </w:r>
      <w:r w:rsidRPr="00263F90">
        <w:rPr>
          <w:sz w:val="20"/>
          <w:szCs w:val="20"/>
        </w:rPr>
        <w:t>to</w:t>
      </w:r>
      <w:r w:rsidRPr="00263F90">
        <w:rPr>
          <w:spacing w:val="-9"/>
          <w:sz w:val="20"/>
          <w:szCs w:val="20"/>
        </w:rPr>
        <w:t xml:space="preserve"> </w:t>
      </w:r>
      <w:r w:rsidRPr="00263F90">
        <w:rPr>
          <w:sz w:val="20"/>
          <w:szCs w:val="20"/>
        </w:rPr>
        <w:t>focus</w:t>
      </w:r>
      <w:r w:rsidRPr="00263F90">
        <w:rPr>
          <w:spacing w:val="-8"/>
          <w:sz w:val="20"/>
          <w:szCs w:val="20"/>
        </w:rPr>
        <w:t xml:space="preserve"> </w:t>
      </w:r>
      <w:r w:rsidRPr="00263F90">
        <w:rPr>
          <w:sz w:val="20"/>
          <w:szCs w:val="20"/>
        </w:rPr>
        <w:t>on</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supply</w:t>
      </w:r>
      <w:r w:rsidRPr="00263F90">
        <w:rPr>
          <w:spacing w:val="-1"/>
          <w:sz w:val="20"/>
          <w:szCs w:val="20"/>
        </w:rPr>
        <w:t xml:space="preserve"> </w:t>
      </w:r>
      <w:r w:rsidRPr="00263F90">
        <w:rPr>
          <w:sz w:val="20"/>
          <w:szCs w:val="20"/>
        </w:rPr>
        <w:t>of</w:t>
      </w:r>
      <w:r w:rsidRPr="00263F90">
        <w:rPr>
          <w:spacing w:val="-7"/>
          <w:sz w:val="20"/>
          <w:szCs w:val="20"/>
        </w:rPr>
        <w:t xml:space="preserve"> </w:t>
      </w:r>
      <w:r w:rsidRPr="00263F90">
        <w:rPr>
          <w:sz w:val="20"/>
          <w:szCs w:val="20"/>
        </w:rPr>
        <w:t>e-vehicles</w:t>
      </w:r>
      <w:r w:rsidRPr="00263F90">
        <w:rPr>
          <w:spacing w:val="-6"/>
          <w:sz w:val="20"/>
          <w:szCs w:val="20"/>
        </w:rPr>
        <w:t xml:space="preserve"> </w:t>
      </w:r>
      <w:r w:rsidRPr="00263F90">
        <w:rPr>
          <w:sz w:val="20"/>
          <w:szCs w:val="20"/>
        </w:rPr>
        <w:t>might lead to</w:t>
      </w:r>
      <w:r w:rsidRPr="00263F90">
        <w:rPr>
          <w:spacing w:val="40"/>
          <w:sz w:val="20"/>
          <w:szCs w:val="20"/>
        </w:rPr>
        <w:t xml:space="preserve"> </w:t>
      </w:r>
      <w:r w:rsidRPr="00263F90">
        <w:rPr>
          <w:sz w:val="20"/>
          <w:szCs w:val="20"/>
        </w:rPr>
        <w:t xml:space="preserve">stranded assets for the production of supply parts for conventional </w:t>
      </w:r>
      <w:r w:rsidRPr="00263F90">
        <w:rPr>
          <w:spacing w:val="-2"/>
          <w:sz w:val="20"/>
          <w:szCs w:val="20"/>
        </w:rPr>
        <w:t>vehicles.</w:t>
      </w:r>
    </w:p>
    <w:p w14:paraId="131AD4AD" w14:textId="77777777" w:rsidR="00241D45" w:rsidRPr="00263F90" w:rsidRDefault="0024388E" w:rsidP="00CA4939">
      <w:pPr>
        <w:pStyle w:val="Akapitzlist"/>
        <w:numPr>
          <w:ilvl w:val="0"/>
          <w:numId w:val="2"/>
        </w:numPr>
        <w:tabs>
          <w:tab w:val="left" w:pos="1842"/>
        </w:tabs>
        <w:spacing w:before="144"/>
        <w:ind w:left="567" w:right="99" w:hanging="567"/>
        <w:rPr>
          <w:sz w:val="20"/>
        </w:rPr>
      </w:pPr>
      <w:r w:rsidRPr="00263F90">
        <w:rPr>
          <w:sz w:val="20"/>
          <w:szCs w:val="20"/>
        </w:rPr>
        <w:t>In</w:t>
      </w:r>
      <w:r w:rsidRPr="00263F90">
        <w:rPr>
          <w:spacing w:val="1"/>
          <w:sz w:val="20"/>
          <w:szCs w:val="20"/>
        </w:rPr>
        <w:t xml:space="preserve"> </w:t>
      </w:r>
      <w:r w:rsidRPr="00263F90">
        <w:rPr>
          <w:sz w:val="20"/>
          <w:szCs w:val="20"/>
        </w:rPr>
        <w:t>such</w:t>
      </w:r>
      <w:r w:rsidRPr="00263F90">
        <w:rPr>
          <w:spacing w:val="2"/>
          <w:sz w:val="20"/>
          <w:szCs w:val="20"/>
        </w:rPr>
        <w:t xml:space="preserve"> </w:t>
      </w:r>
      <w:r w:rsidRPr="00263F90">
        <w:rPr>
          <w:sz w:val="20"/>
          <w:szCs w:val="20"/>
        </w:rPr>
        <w:t>situations,</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undertaking</w:t>
      </w:r>
      <w:r w:rsidRPr="00263F90">
        <w:rPr>
          <w:spacing w:val="3"/>
          <w:sz w:val="20"/>
          <w:szCs w:val="20"/>
        </w:rPr>
        <w:t xml:space="preserve"> </w:t>
      </w:r>
      <w:r w:rsidRPr="00263F90">
        <w:rPr>
          <w:spacing w:val="-2"/>
          <w:sz w:val="20"/>
          <w:szCs w:val="20"/>
        </w:rPr>
        <w:t>shall:</w:t>
      </w:r>
    </w:p>
    <w:p w14:paraId="131AD4AE" w14:textId="77777777" w:rsidR="00241D45" w:rsidRPr="00263F90" w:rsidRDefault="0024388E" w:rsidP="00CA4939">
      <w:pPr>
        <w:pStyle w:val="Akapitzlist"/>
        <w:numPr>
          <w:ilvl w:val="0"/>
          <w:numId w:val="14"/>
        </w:numPr>
        <w:tabs>
          <w:tab w:val="left" w:pos="2523"/>
        </w:tabs>
        <w:spacing w:before="144"/>
        <w:ind w:left="1134" w:right="99" w:hanging="567"/>
        <w:rPr>
          <w:sz w:val="20"/>
        </w:rPr>
      </w:pPr>
      <w:r w:rsidRPr="00263F90">
        <w:rPr>
          <w:sz w:val="20"/>
        </w:rPr>
        <w:t>mention</w:t>
      </w:r>
      <w:r w:rsidRPr="00263F90">
        <w:rPr>
          <w:spacing w:val="-1"/>
          <w:sz w:val="20"/>
        </w:rPr>
        <w:t xml:space="preserve"> </w:t>
      </w:r>
      <w:r w:rsidRPr="00263F90">
        <w:rPr>
          <w:sz w:val="20"/>
        </w:rPr>
        <w:t>the existence of</w:t>
      </w:r>
      <w:r w:rsidRPr="00263F90">
        <w:rPr>
          <w:spacing w:val="-1"/>
          <w:sz w:val="20"/>
        </w:rPr>
        <w:t xml:space="preserve"> </w:t>
      </w:r>
      <w:r w:rsidRPr="00263F90">
        <w:rPr>
          <w:sz w:val="20"/>
        </w:rPr>
        <w:t>material negative impacts or material</w:t>
      </w:r>
      <w:r w:rsidRPr="00263F90">
        <w:rPr>
          <w:spacing w:val="-2"/>
          <w:sz w:val="20"/>
        </w:rPr>
        <w:t xml:space="preserve"> </w:t>
      </w:r>
      <w:r w:rsidRPr="00263F90">
        <w:rPr>
          <w:sz w:val="20"/>
        </w:rPr>
        <w:t xml:space="preserve">risks together with the </w:t>
      </w:r>
      <w:r w:rsidRPr="00263F90">
        <w:rPr>
          <w:b/>
          <w:i/>
          <w:sz w:val="20"/>
        </w:rPr>
        <w:t>actions</w:t>
      </w:r>
      <w:r w:rsidRPr="00263F90">
        <w:rPr>
          <w:sz w:val="20"/>
        </w:rPr>
        <w:t xml:space="preserve"> that generate them, with a cross-reference to the topic to which the impacts or risks relate; and</w:t>
      </w:r>
    </w:p>
    <w:p w14:paraId="131AD4AF" w14:textId="77777777" w:rsidR="00241D45" w:rsidRPr="00263F90" w:rsidRDefault="0024388E" w:rsidP="00CA4939">
      <w:pPr>
        <w:pStyle w:val="Akapitzlist"/>
        <w:numPr>
          <w:ilvl w:val="0"/>
          <w:numId w:val="14"/>
        </w:numPr>
        <w:tabs>
          <w:tab w:val="left" w:pos="2523"/>
        </w:tabs>
        <w:spacing w:before="143"/>
        <w:ind w:left="1134" w:right="99" w:hanging="567"/>
        <w:rPr>
          <w:sz w:val="20"/>
        </w:rPr>
      </w:pPr>
      <w:r w:rsidRPr="00263F90">
        <w:rPr>
          <w:sz w:val="20"/>
        </w:rPr>
        <w:t>provide a description of how the material negative impacts or material risks are addressed under the topic to which they relate.</w:t>
      </w:r>
    </w:p>
    <w:p w14:paraId="131AD4B0" w14:textId="77777777" w:rsidR="00241D45" w:rsidRPr="00263F90" w:rsidRDefault="00000000" w:rsidP="0077056A">
      <w:pPr>
        <w:pStyle w:val="Tekstpodstawowy"/>
        <w:spacing w:before="5"/>
        <w:ind w:left="567" w:right="99" w:hanging="567"/>
        <w:rPr>
          <w:sz w:val="31"/>
        </w:rPr>
      </w:pPr>
    </w:p>
    <w:p w14:paraId="131AD4B1" w14:textId="77777777" w:rsidR="00241D45" w:rsidRPr="00263F90" w:rsidRDefault="0024388E" w:rsidP="00CA4939">
      <w:pPr>
        <w:pStyle w:val="Tekstpodstawowy"/>
        <w:numPr>
          <w:ilvl w:val="1"/>
          <w:numId w:val="217"/>
        </w:numPr>
        <w:ind w:left="567" w:hanging="567"/>
        <w:rPr>
          <w:b/>
          <w:i/>
          <w:sz w:val="22"/>
          <w:szCs w:val="22"/>
        </w:rPr>
      </w:pPr>
      <w:r w:rsidRPr="00263F90">
        <w:rPr>
          <w:b/>
          <w:bCs/>
          <w:i/>
          <w:iCs/>
          <w:sz w:val="22"/>
          <w:szCs w:val="22"/>
        </w:rPr>
        <w:t>Level</w:t>
      </w:r>
      <w:r w:rsidRPr="00263F90">
        <w:rPr>
          <w:b/>
          <w:bCs/>
          <w:i/>
          <w:iCs/>
          <w:spacing w:val="-3"/>
          <w:sz w:val="22"/>
          <w:szCs w:val="22"/>
        </w:rPr>
        <w:t xml:space="preserve"> </w:t>
      </w:r>
      <w:r w:rsidRPr="00263F90">
        <w:rPr>
          <w:b/>
          <w:bCs/>
          <w:i/>
          <w:iCs/>
          <w:sz w:val="22"/>
          <w:szCs w:val="22"/>
        </w:rPr>
        <w:t>of disaggregation</w:t>
      </w:r>
    </w:p>
    <w:p w14:paraId="131AD4B2" w14:textId="77777777" w:rsidR="008C51BC" w:rsidRPr="00263F90" w:rsidRDefault="0024388E" w:rsidP="0077056A">
      <w:pPr>
        <w:pStyle w:val="Tekstpodstawowy"/>
      </w:pPr>
      <w:r w:rsidRPr="00263F90">
        <w:rPr>
          <w:noProof/>
          <w:color w:val="2B579A"/>
          <w:shd w:val="clear" w:color="auto" w:fill="E6E6E6"/>
          <w:lang w:val="en-IE" w:eastAsia="en-IE"/>
        </w:rPr>
        <mc:AlternateContent>
          <mc:Choice Requires="wps">
            <w:drawing>
              <wp:inline distT="0" distB="0" distL="114300" distR="114300" wp14:anchorId="131AEF1E" wp14:editId="131AEF1F">
                <wp:extent cx="5829300" cy="0"/>
                <wp:effectExtent l="0" t="0" r="0" b="0"/>
                <wp:docPr id="1033373591" name="Straight Connector 1033373591"/>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19009B05" id="Straight Connector 1033373591"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4B3"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When</w:t>
      </w:r>
      <w:r w:rsidRPr="00263F90">
        <w:rPr>
          <w:spacing w:val="-1"/>
          <w:sz w:val="20"/>
          <w:szCs w:val="20"/>
        </w:rPr>
        <w:t xml:space="preserve"> </w:t>
      </w:r>
      <w:r w:rsidRPr="00263F90">
        <w:rPr>
          <w:sz w:val="20"/>
          <w:szCs w:val="20"/>
        </w:rPr>
        <w:t xml:space="preserve">needed for a proper understanding of its material </w:t>
      </w:r>
      <w:r w:rsidRPr="00263F90">
        <w:rPr>
          <w:b/>
          <w:bCs/>
          <w:i/>
          <w:iCs/>
          <w:sz w:val="20"/>
          <w:szCs w:val="20"/>
        </w:rPr>
        <w:t>impacts, risks</w:t>
      </w:r>
      <w:r w:rsidRPr="00263F90">
        <w:rPr>
          <w:sz w:val="20"/>
          <w:szCs w:val="20"/>
        </w:rPr>
        <w:t xml:space="preserve"> and </w:t>
      </w:r>
      <w:r w:rsidRPr="00263F90">
        <w:rPr>
          <w:b/>
          <w:bCs/>
          <w:i/>
          <w:iCs/>
          <w:sz w:val="20"/>
          <w:szCs w:val="20"/>
        </w:rPr>
        <w:t>opportunities</w:t>
      </w:r>
      <w:r w:rsidRPr="00263F90">
        <w:rPr>
          <w:sz w:val="20"/>
          <w:szCs w:val="20"/>
        </w:rPr>
        <w:t>, the undertaking shall disaggregate the reported information:</w:t>
      </w:r>
    </w:p>
    <w:p w14:paraId="131AD4B4" w14:textId="77777777" w:rsidR="00241D45" w:rsidRPr="00263F90" w:rsidRDefault="0024388E" w:rsidP="00CA4939">
      <w:pPr>
        <w:pStyle w:val="Akapitzlist"/>
        <w:numPr>
          <w:ilvl w:val="0"/>
          <w:numId w:val="15"/>
        </w:numPr>
        <w:tabs>
          <w:tab w:val="left" w:pos="2523"/>
        </w:tabs>
        <w:spacing w:before="145"/>
        <w:ind w:left="1134" w:right="99" w:hanging="567"/>
        <w:rPr>
          <w:sz w:val="20"/>
          <w:szCs w:val="20"/>
        </w:rPr>
      </w:pPr>
      <w:r w:rsidRPr="00263F90">
        <w:rPr>
          <w:sz w:val="20"/>
          <w:szCs w:val="20"/>
        </w:rPr>
        <w:t>by country, when there are significant variations of material impacts, risks and opportunities across countries and when presenting the information at a higher level of aggregation would obscure material information about impacts, risks or opportunities; or</w:t>
      </w:r>
    </w:p>
    <w:p w14:paraId="131AD4B5" w14:textId="77777777" w:rsidR="00241D45" w:rsidRPr="00263F90" w:rsidRDefault="0024388E" w:rsidP="00CA4939">
      <w:pPr>
        <w:pStyle w:val="Akapitzlist"/>
        <w:numPr>
          <w:ilvl w:val="0"/>
          <w:numId w:val="15"/>
        </w:numPr>
        <w:tabs>
          <w:tab w:val="left" w:pos="2523"/>
        </w:tabs>
        <w:spacing w:before="143"/>
        <w:ind w:left="1134" w:right="99" w:hanging="567"/>
        <w:rPr>
          <w:sz w:val="20"/>
          <w:szCs w:val="20"/>
        </w:rPr>
      </w:pPr>
      <w:r w:rsidRPr="00263F90">
        <w:rPr>
          <w:sz w:val="20"/>
          <w:szCs w:val="20"/>
        </w:rPr>
        <w:t xml:space="preserve">by significant </w:t>
      </w:r>
      <w:r w:rsidRPr="00263F90">
        <w:rPr>
          <w:b/>
          <w:i/>
          <w:sz w:val="20"/>
          <w:szCs w:val="20"/>
        </w:rPr>
        <w:t>site</w:t>
      </w:r>
      <w:r w:rsidRPr="00263F90">
        <w:rPr>
          <w:sz w:val="20"/>
          <w:szCs w:val="20"/>
        </w:rPr>
        <w:t xml:space="preserve"> or by significant asset, when material impacts, risks and opportunities are highly dependent on a specific location or asset.</w:t>
      </w:r>
    </w:p>
    <w:p w14:paraId="131AD4B6" w14:textId="77777777" w:rsidR="00241D45" w:rsidRPr="00263F90" w:rsidRDefault="0024388E" w:rsidP="00CA4939">
      <w:pPr>
        <w:pStyle w:val="Akapitzlist"/>
        <w:numPr>
          <w:ilvl w:val="0"/>
          <w:numId w:val="2"/>
        </w:numPr>
        <w:tabs>
          <w:tab w:val="left" w:pos="1842"/>
        </w:tabs>
        <w:spacing w:before="145"/>
        <w:ind w:left="567" w:right="99" w:hanging="567"/>
        <w:rPr>
          <w:sz w:val="20"/>
          <w:szCs w:val="20"/>
        </w:rPr>
      </w:pPr>
      <w:r w:rsidRPr="00263F90">
        <w:rPr>
          <w:sz w:val="20"/>
          <w:szCs w:val="20"/>
        </w:rPr>
        <w:t>When defining the appropriate level of disaggregation for reporting, the undertaking shall consider</w:t>
      </w:r>
      <w:r w:rsidRPr="00263F90">
        <w:rPr>
          <w:spacing w:val="-11"/>
          <w:sz w:val="20"/>
          <w:szCs w:val="20"/>
        </w:rPr>
        <w:t xml:space="preserve"> </w:t>
      </w:r>
      <w:r w:rsidRPr="00263F90">
        <w:rPr>
          <w:sz w:val="20"/>
          <w:szCs w:val="20"/>
        </w:rPr>
        <w:t>the</w:t>
      </w:r>
      <w:r w:rsidRPr="00263F90">
        <w:rPr>
          <w:spacing w:val="-10"/>
          <w:sz w:val="20"/>
          <w:szCs w:val="20"/>
        </w:rPr>
        <w:t xml:space="preserve"> </w:t>
      </w:r>
      <w:r w:rsidRPr="00263F90">
        <w:rPr>
          <w:sz w:val="20"/>
          <w:szCs w:val="20"/>
        </w:rPr>
        <w:t>disaggregation</w:t>
      </w:r>
      <w:r w:rsidRPr="00263F90">
        <w:rPr>
          <w:spacing w:val="-11"/>
          <w:sz w:val="20"/>
          <w:szCs w:val="20"/>
        </w:rPr>
        <w:t xml:space="preserve"> </w:t>
      </w:r>
      <w:r w:rsidRPr="00263F90">
        <w:rPr>
          <w:sz w:val="20"/>
          <w:szCs w:val="20"/>
        </w:rPr>
        <w:t>adopted</w:t>
      </w:r>
      <w:r w:rsidRPr="00263F90">
        <w:rPr>
          <w:spacing w:val="-10"/>
          <w:sz w:val="20"/>
          <w:szCs w:val="20"/>
        </w:rPr>
        <w:t xml:space="preserve"> </w:t>
      </w:r>
      <w:r w:rsidRPr="00263F90">
        <w:rPr>
          <w:sz w:val="20"/>
          <w:szCs w:val="20"/>
        </w:rPr>
        <w:t>in</w:t>
      </w:r>
      <w:r w:rsidRPr="00263F90">
        <w:rPr>
          <w:spacing w:val="-10"/>
          <w:sz w:val="20"/>
          <w:szCs w:val="20"/>
        </w:rPr>
        <w:t xml:space="preserve"> </w:t>
      </w:r>
      <w:r w:rsidRPr="00263F90">
        <w:rPr>
          <w:sz w:val="20"/>
          <w:szCs w:val="20"/>
        </w:rPr>
        <w:t>its</w:t>
      </w:r>
      <w:r w:rsidRPr="00263F90">
        <w:rPr>
          <w:spacing w:val="-11"/>
          <w:sz w:val="20"/>
          <w:szCs w:val="20"/>
        </w:rPr>
        <w:t xml:space="preserve"> </w:t>
      </w:r>
      <w:r w:rsidRPr="00263F90">
        <w:rPr>
          <w:sz w:val="20"/>
          <w:szCs w:val="20"/>
        </w:rPr>
        <w:t>materiality</w:t>
      </w:r>
      <w:r w:rsidRPr="00263F90">
        <w:rPr>
          <w:spacing w:val="-11"/>
          <w:sz w:val="20"/>
          <w:szCs w:val="20"/>
        </w:rPr>
        <w:t xml:space="preserve"> </w:t>
      </w:r>
      <w:r w:rsidRPr="00263F90">
        <w:rPr>
          <w:sz w:val="20"/>
          <w:szCs w:val="20"/>
        </w:rPr>
        <w:t>assessment.</w:t>
      </w:r>
      <w:r w:rsidRPr="00263F90">
        <w:rPr>
          <w:spacing w:val="-7"/>
          <w:sz w:val="20"/>
          <w:szCs w:val="20"/>
        </w:rPr>
        <w:t xml:space="preserve"> </w:t>
      </w:r>
      <w:r w:rsidRPr="00263F90">
        <w:rPr>
          <w:sz w:val="20"/>
          <w:szCs w:val="20"/>
        </w:rPr>
        <w:t>Depending</w:t>
      </w:r>
      <w:r w:rsidRPr="00263F90">
        <w:rPr>
          <w:spacing w:val="-10"/>
          <w:sz w:val="20"/>
          <w:szCs w:val="20"/>
        </w:rPr>
        <w:t xml:space="preserve"> </w:t>
      </w:r>
      <w:r w:rsidRPr="00263F90">
        <w:rPr>
          <w:sz w:val="20"/>
          <w:szCs w:val="20"/>
        </w:rPr>
        <w:t>on</w:t>
      </w:r>
      <w:r w:rsidRPr="00263F90">
        <w:rPr>
          <w:spacing w:val="-13"/>
          <w:sz w:val="20"/>
          <w:szCs w:val="20"/>
        </w:rPr>
        <w:t xml:space="preserve"> </w:t>
      </w:r>
      <w:r w:rsidRPr="00263F90">
        <w:rPr>
          <w:sz w:val="20"/>
          <w:szCs w:val="20"/>
        </w:rPr>
        <w:t>the</w:t>
      </w:r>
      <w:r w:rsidRPr="00263F90">
        <w:rPr>
          <w:spacing w:val="-13"/>
          <w:sz w:val="20"/>
          <w:szCs w:val="20"/>
        </w:rPr>
        <w:t xml:space="preserve"> </w:t>
      </w:r>
      <w:r w:rsidRPr="00263F90">
        <w:rPr>
          <w:sz w:val="20"/>
          <w:szCs w:val="20"/>
        </w:rPr>
        <w:t xml:space="preserve">facts and </w:t>
      </w:r>
      <w:r w:rsidRPr="00263F90">
        <w:rPr>
          <w:sz w:val="20"/>
          <w:szCs w:val="20"/>
        </w:rPr>
        <w:lastRenderedPageBreak/>
        <w:t>circumstances, a disaggregation by subsidiary may be necessary.</w:t>
      </w:r>
    </w:p>
    <w:p w14:paraId="131AD4B7"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r w:rsidRPr="00263F90">
        <w:rPr>
          <w:sz w:val="20"/>
          <w:szCs w:val="20"/>
        </w:rPr>
        <w:t>Where data from different levels, or multiple locations within a level, is aggregated, the undertaking</w:t>
      </w:r>
      <w:r w:rsidRPr="00263F90">
        <w:rPr>
          <w:spacing w:val="-14"/>
          <w:sz w:val="20"/>
          <w:szCs w:val="20"/>
        </w:rPr>
        <w:t xml:space="preserve"> </w:t>
      </w:r>
      <w:r w:rsidRPr="00263F90">
        <w:rPr>
          <w:sz w:val="20"/>
          <w:szCs w:val="20"/>
        </w:rPr>
        <w:t>shall</w:t>
      </w:r>
      <w:r w:rsidRPr="00263F90">
        <w:rPr>
          <w:spacing w:val="-12"/>
          <w:sz w:val="20"/>
          <w:szCs w:val="20"/>
        </w:rPr>
        <w:t xml:space="preserve"> </w:t>
      </w:r>
      <w:r w:rsidRPr="00263F90">
        <w:rPr>
          <w:sz w:val="20"/>
          <w:szCs w:val="20"/>
        </w:rPr>
        <w:t>ensure</w:t>
      </w:r>
      <w:r w:rsidRPr="00263F90">
        <w:rPr>
          <w:spacing w:val="-12"/>
          <w:sz w:val="20"/>
          <w:szCs w:val="20"/>
        </w:rPr>
        <w:t xml:space="preserve"> </w:t>
      </w:r>
      <w:r w:rsidRPr="00263F90">
        <w:rPr>
          <w:sz w:val="20"/>
          <w:szCs w:val="20"/>
        </w:rPr>
        <w:t>that</w:t>
      </w:r>
      <w:r w:rsidRPr="00263F90">
        <w:rPr>
          <w:spacing w:val="-12"/>
          <w:sz w:val="20"/>
          <w:szCs w:val="20"/>
        </w:rPr>
        <w:t xml:space="preserve"> </w:t>
      </w:r>
      <w:r w:rsidRPr="00263F90">
        <w:rPr>
          <w:sz w:val="20"/>
          <w:szCs w:val="20"/>
        </w:rPr>
        <w:t>this</w:t>
      </w:r>
      <w:r w:rsidRPr="00263F90">
        <w:rPr>
          <w:spacing w:val="-11"/>
          <w:sz w:val="20"/>
          <w:szCs w:val="20"/>
        </w:rPr>
        <w:t xml:space="preserve"> </w:t>
      </w:r>
      <w:r w:rsidRPr="00263F90">
        <w:rPr>
          <w:sz w:val="20"/>
          <w:szCs w:val="20"/>
        </w:rPr>
        <w:t>aggregation</w:t>
      </w:r>
      <w:r w:rsidRPr="00263F90">
        <w:rPr>
          <w:spacing w:val="-11"/>
          <w:sz w:val="20"/>
          <w:szCs w:val="20"/>
        </w:rPr>
        <w:t xml:space="preserve"> </w:t>
      </w:r>
      <w:r w:rsidRPr="00263F90">
        <w:rPr>
          <w:sz w:val="20"/>
          <w:szCs w:val="20"/>
        </w:rPr>
        <w:t>does</w:t>
      </w:r>
      <w:r w:rsidRPr="00263F90">
        <w:rPr>
          <w:spacing w:val="-11"/>
          <w:sz w:val="20"/>
          <w:szCs w:val="20"/>
        </w:rPr>
        <w:t xml:space="preserve"> </w:t>
      </w:r>
      <w:r w:rsidRPr="00263F90">
        <w:rPr>
          <w:sz w:val="20"/>
          <w:szCs w:val="20"/>
        </w:rPr>
        <w:t>not</w:t>
      </w:r>
      <w:r w:rsidRPr="00263F90">
        <w:rPr>
          <w:spacing w:val="-12"/>
          <w:sz w:val="20"/>
          <w:szCs w:val="20"/>
        </w:rPr>
        <w:t xml:space="preserve"> </w:t>
      </w:r>
      <w:r w:rsidRPr="00263F90">
        <w:rPr>
          <w:sz w:val="20"/>
          <w:szCs w:val="20"/>
        </w:rPr>
        <w:t>obscure</w:t>
      </w:r>
      <w:r w:rsidRPr="00263F90">
        <w:rPr>
          <w:spacing w:val="-12"/>
          <w:sz w:val="20"/>
          <w:szCs w:val="20"/>
        </w:rPr>
        <w:t xml:space="preserve"> </w:t>
      </w:r>
      <w:r w:rsidRPr="00263F90">
        <w:rPr>
          <w:sz w:val="20"/>
          <w:szCs w:val="20"/>
        </w:rPr>
        <w:t>the</w:t>
      </w:r>
      <w:r w:rsidRPr="00263F90">
        <w:rPr>
          <w:spacing w:val="-14"/>
          <w:sz w:val="20"/>
          <w:szCs w:val="20"/>
        </w:rPr>
        <w:t xml:space="preserve"> </w:t>
      </w:r>
      <w:r w:rsidRPr="00263F90">
        <w:rPr>
          <w:sz w:val="20"/>
          <w:szCs w:val="20"/>
        </w:rPr>
        <w:t>specificity</w:t>
      </w:r>
      <w:r w:rsidRPr="00263F90">
        <w:rPr>
          <w:spacing w:val="-13"/>
          <w:sz w:val="20"/>
          <w:szCs w:val="20"/>
        </w:rPr>
        <w:t xml:space="preserve"> </w:t>
      </w:r>
      <w:r w:rsidRPr="00263F90">
        <w:rPr>
          <w:sz w:val="20"/>
          <w:szCs w:val="20"/>
        </w:rPr>
        <w:t>and</w:t>
      </w:r>
      <w:r w:rsidRPr="00263F90">
        <w:rPr>
          <w:spacing w:val="-11"/>
          <w:sz w:val="20"/>
          <w:szCs w:val="20"/>
        </w:rPr>
        <w:t xml:space="preserve"> </w:t>
      </w:r>
      <w:r w:rsidRPr="00263F90">
        <w:rPr>
          <w:sz w:val="20"/>
          <w:szCs w:val="20"/>
        </w:rPr>
        <w:t>context necessary</w:t>
      </w:r>
      <w:r w:rsidRPr="00263F90">
        <w:rPr>
          <w:spacing w:val="-6"/>
          <w:sz w:val="20"/>
          <w:szCs w:val="20"/>
        </w:rPr>
        <w:t xml:space="preserve"> </w:t>
      </w:r>
      <w:r w:rsidRPr="00263F90">
        <w:rPr>
          <w:sz w:val="20"/>
          <w:szCs w:val="20"/>
        </w:rPr>
        <w:t>to</w:t>
      </w:r>
      <w:r w:rsidRPr="00263F90">
        <w:rPr>
          <w:spacing w:val="-8"/>
          <w:sz w:val="20"/>
          <w:szCs w:val="20"/>
        </w:rPr>
        <w:t xml:space="preserve"> </w:t>
      </w:r>
      <w:r w:rsidRPr="00263F90">
        <w:rPr>
          <w:sz w:val="20"/>
          <w:szCs w:val="20"/>
        </w:rPr>
        <w:t>interpret</w:t>
      </w:r>
      <w:r w:rsidRPr="00263F90">
        <w:rPr>
          <w:spacing w:val="-7"/>
          <w:sz w:val="20"/>
          <w:szCs w:val="20"/>
        </w:rPr>
        <w:t xml:space="preserve"> </w:t>
      </w:r>
      <w:r w:rsidRPr="00263F90">
        <w:rPr>
          <w:sz w:val="20"/>
          <w:szCs w:val="20"/>
        </w:rPr>
        <w:t>the</w:t>
      </w:r>
      <w:r w:rsidRPr="00263F90">
        <w:rPr>
          <w:spacing w:val="-5"/>
          <w:sz w:val="20"/>
          <w:szCs w:val="20"/>
        </w:rPr>
        <w:t xml:space="preserve"> </w:t>
      </w:r>
      <w:r w:rsidRPr="00263F90">
        <w:rPr>
          <w:sz w:val="20"/>
          <w:szCs w:val="20"/>
        </w:rPr>
        <w:t>information.</w:t>
      </w:r>
      <w:r w:rsidRPr="00263F90">
        <w:rPr>
          <w:spacing w:val="-7"/>
          <w:sz w:val="20"/>
          <w:szCs w:val="20"/>
        </w:rPr>
        <w:t xml:space="preserve"> </w:t>
      </w:r>
      <w:r w:rsidRPr="00263F90">
        <w:rPr>
          <w:sz w:val="20"/>
          <w:szCs w:val="20"/>
        </w:rPr>
        <w:t>The</w:t>
      </w:r>
      <w:r w:rsidRPr="00263F90">
        <w:rPr>
          <w:spacing w:val="-8"/>
          <w:sz w:val="20"/>
          <w:szCs w:val="20"/>
        </w:rPr>
        <w:t xml:space="preserve"> </w:t>
      </w:r>
      <w:r w:rsidRPr="00263F90">
        <w:rPr>
          <w:sz w:val="20"/>
          <w:szCs w:val="20"/>
        </w:rPr>
        <w:t>undertaking</w:t>
      </w:r>
      <w:r w:rsidRPr="00263F90">
        <w:rPr>
          <w:spacing w:val="-6"/>
          <w:sz w:val="20"/>
          <w:szCs w:val="20"/>
        </w:rPr>
        <w:t xml:space="preserve"> </w:t>
      </w:r>
      <w:r w:rsidRPr="00263F90">
        <w:rPr>
          <w:sz w:val="20"/>
          <w:szCs w:val="20"/>
        </w:rPr>
        <w:t>shall</w:t>
      </w:r>
      <w:r w:rsidRPr="00263F90">
        <w:rPr>
          <w:spacing w:val="-5"/>
          <w:sz w:val="20"/>
          <w:szCs w:val="20"/>
        </w:rPr>
        <w:t xml:space="preserve"> </w:t>
      </w:r>
      <w:r w:rsidRPr="00263F90">
        <w:rPr>
          <w:sz w:val="20"/>
          <w:szCs w:val="20"/>
        </w:rPr>
        <w:t>not</w:t>
      </w:r>
      <w:r w:rsidRPr="00263F90">
        <w:rPr>
          <w:spacing w:val="-7"/>
          <w:sz w:val="20"/>
          <w:szCs w:val="20"/>
        </w:rPr>
        <w:t xml:space="preserve"> </w:t>
      </w:r>
      <w:r w:rsidRPr="00263F90">
        <w:rPr>
          <w:sz w:val="20"/>
          <w:szCs w:val="20"/>
        </w:rPr>
        <w:t>aggregate</w:t>
      </w:r>
      <w:r w:rsidRPr="00263F90">
        <w:rPr>
          <w:spacing w:val="-5"/>
          <w:sz w:val="20"/>
          <w:szCs w:val="20"/>
        </w:rPr>
        <w:t xml:space="preserve"> </w:t>
      </w:r>
      <w:r w:rsidRPr="00263F90">
        <w:rPr>
          <w:sz w:val="20"/>
          <w:szCs w:val="20"/>
        </w:rPr>
        <w:t>material</w:t>
      </w:r>
      <w:r w:rsidRPr="00263F90">
        <w:rPr>
          <w:spacing w:val="-8"/>
          <w:sz w:val="20"/>
          <w:szCs w:val="20"/>
        </w:rPr>
        <w:t xml:space="preserve"> </w:t>
      </w:r>
      <w:r w:rsidRPr="00263F90">
        <w:rPr>
          <w:sz w:val="20"/>
          <w:szCs w:val="20"/>
        </w:rPr>
        <w:t>items that differ in nature.</w:t>
      </w:r>
    </w:p>
    <w:p w14:paraId="131AD4B8"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r w:rsidRPr="00263F90">
        <w:rPr>
          <w:sz w:val="20"/>
          <w:szCs w:val="20"/>
        </w:rPr>
        <w:t>When the undertaking presents information disaggregated by sectors, it shall adopt the ESRS sector classification. When a topical or sector-specific ESRS requires that a specific level of disaggregation is adopted in preparing a specific item of information, the requirement in the topical or sector-specific ESRS shall prevail.</w:t>
      </w:r>
    </w:p>
    <w:p w14:paraId="131AD4B9" w14:textId="77777777" w:rsidR="00241D45" w:rsidRPr="00263F90" w:rsidRDefault="00000000" w:rsidP="0077056A">
      <w:pPr>
        <w:pStyle w:val="Tekstpodstawowy"/>
        <w:spacing w:before="6"/>
        <w:ind w:left="567" w:right="99" w:hanging="567"/>
        <w:rPr>
          <w:sz w:val="31"/>
        </w:rPr>
      </w:pPr>
    </w:p>
    <w:p w14:paraId="131AD4BA" w14:textId="77777777" w:rsidR="00241D45" w:rsidRPr="00263F90" w:rsidRDefault="0024388E" w:rsidP="00CA4939">
      <w:pPr>
        <w:pStyle w:val="Tekstpodstawowy"/>
        <w:numPr>
          <w:ilvl w:val="0"/>
          <w:numId w:val="217"/>
        </w:numPr>
        <w:ind w:left="567" w:hanging="567"/>
        <w:rPr>
          <w:b/>
          <w:i/>
          <w:iCs/>
          <w:sz w:val="22"/>
          <w:szCs w:val="22"/>
        </w:rPr>
      </w:pPr>
      <w:r w:rsidRPr="00263F90">
        <w:rPr>
          <w:b/>
          <w:bCs/>
          <w:i/>
          <w:iCs/>
          <w:sz w:val="22"/>
          <w:szCs w:val="22"/>
        </w:rPr>
        <w:t>Due diligence</w:t>
      </w:r>
    </w:p>
    <w:p w14:paraId="131AD4BB" w14:textId="77777777" w:rsidR="002E5A80" w:rsidRPr="00263F90" w:rsidRDefault="0024388E" w:rsidP="0077056A">
      <w:pPr>
        <w:pStyle w:val="Tekstpodstawowy"/>
        <w:ind w:left="567"/>
      </w:pPr>
      <w:r w:rsidRPr="00263F90">
        <w:rPr>
          <w:noProof/>
          <w:color w:val="2B579A"/>
          <w:shd w:val="clear" w:color="auto" w:fill="E6E6E6"/>
          <w:lang w:val="en-IE" w:eastAsia="en-IE"/>
        </w:rPr>
        <mc:AlternateContent>
          <mc:Choice Requires="wps">
            <w:drawing>
              <wp:anchor distT="0" distB="0" distL="114300" distR="114300" simplePos="0" relativeHeight="251832320" behindDoc="0" locked="0" layoutInCell="1" allowOverlap="1" wp14:anchorId="131AEF20" wp14:editId="131AEF21">
                <wp:simplePos x="0" y="0"/>
                <wp:positionH relativeFrom="column">
                  <wp:posOffset>0</wp:posOffset>
                </wp:positionH>
                <wp:positionV relativeFrom="paragraph">
                  <wp:posOffset>146685</wp:posOffset>
                </wp:positionV>
                <wp:extent cx="5829300" cy="0"/>
                <wp:effectExtent l="0" t="0" r="0" b="0"/>
                <wp:wrapTopAndBottom/>
                <wp:docPr id="411694346" name="Straight Connector 411694346"/>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4FD0F423" id="Straight Connector 411694346"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0,11.55pt" to="459pt,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" strokecolor="windowText">
                <w10:wrap type="topAndBottom"/>
              </v:line>
            </w:pict>
          </mc:Fallback>
        </mc:AlternateContent>
      </w:r>
    </w:p>
    <w:p w14:paraId="131AD4BC" w14:textId="77777777" w:rsidR="00D85D4C" w:rsidRPr="00263F90" w:rsidRDefault="0024388E" w:rsidP="00CA4939">
      <w:pPr>
        <w:pStyle w:val="Akapitzlist"/>
        <w:numPr>
          <w:ilvl w:val="0"/>
          <w:numId w:val="2"/>
        </w:numPr>
        <w:tabs>
          <w:tab w:val="left" w:pos="1842"/>
        </w:tabs>
        <w:spacing w:before="119"/>
        <w:ind w:left="567" w:right="99" w:hanging="567"/>
        <w:rPr>
          <w:sz w:val="20"/>
          <w:szCs w:val="20"/>
        </w:rPr>
      </w:pPr>
      <w:r w:rsidRPr="00263F90">
        <w:rPr>
          <w:sz w:val="20"/>
          <w:szCs w:val="20"/>
        </w:rPr>
        <w:t>The</w:t>
      </w:r>
      <w:r w:rsidRPr="00263F90">
        <w:rPr>
          <w:spacing w:val="-7"/>
          <w:sz w:val="20"/>
          <w:szCs w:val="20"/>
        </w:rPr>
        <w:t xml:space="preserve"> </w:t>
      </w:r>
      <w:r w:rsidRPr="00263F90">
        <w:rPr>
          <w:sz w:val="20"/>
          <w:szCs w:val="20"/>
        </w:rPr>
        <w:t>outcome</w:t>
      </w:r>
      <w:r w:rsidRPr="00263F90">
        <w:rPr>
          <w:spacing w:val="-7"/>
          <w:sz w:val="20"/>
          <w:szCs w:val="20"/>
        </w:rPr>
        <w:t xml:space="preserve"> </w:t>
      </w:r>
      <w:r w:rsidRPr="00263F90">
        <w:rPr>
          <w:sz w:val="20"/>
          <w:szCs w:val="20"/>
        </w:rPr>
        <w:t>of</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undertaking’s</w:t>
      </w:r>
      <w:r w:rsidRPr="00263F90">
        <w:rPr>
          <w:spacing w:val="-5"/>
          <w:sz w:val="20"/>
          <w:szCs w:val="20"/>
        </w:rPr>
        <w:t xml:space="preserve"> </w:t>
      </w:r>
      <w:r w:rsidRPr="00263F90">
        <w:rPr>
          <w:sz w:val="20"/>
          <w:szCs w:val="20"/>
        </w:rPr>
        <w:t>sustainability</w:t>
      </w:r>
      <w:r w:rsidRPr="00263F90">
        <w:rPr>
          <w:spacing w:val="-5"/>
          <w:sz w:val="20"/>
          <w:szCs w:val="20"/>
        </w:rPr>
        <w:t xml:space="preserve"> </w:t>
      </w:r>
      <w:r w:rsidRPr="00263F90">
        <w:rPr>
          <w:sz w:val="20"/>
          <w:szCs w:val="20"/>
        </w:rPr>
        <w:t>due</w:t>
      </w:r>
      <w:r w:rsidRPr="00263F90">
        <w:rPr>
          <w:spacing w:val="-7"/>
          <w:sz w:val="20"/>
          <w:szCs w:val="20"/>
        </w:rPr>
        <w:t xml:space="preserve"> </w:t>
      </w:r>
      <w:r w:rsidRPr="00263F90">
        <w:rPr>
          <w:sz w:val="20"/>
          <w:szCs w:val="20"/>
        </w:rPr>
        <w:t>diligence</w:t>
      </w:r>
      <w:r w:rsidRPr="00263F90">
        <w:rPr>
          <w:spacing w:val="-4"/>
          <w:sz w:val="20"/>
          <w:szCs w:val="20"/>
        </w:rPr>
        <w:t xml:space="preserve"> </w:t>
      </w:r>
      <w:r w:rsidRPr="00263F90">
        <w:rPr>
          <w:sz w:val="20"/>
          <w:szCs w:val="20"/>
        </w:rPr>
        <w:t>process</w:t>
      </w:r>
      <w:r w:rsidRPr="00263F90">
        <w:rPr>
          <w:spacing w:val="-7"/>
          <w:sz w:val="20"/>
          <w:szCs w:val="20"/>
        </w:rPr>
        <w:t xml:space="preserve"> </w:t>
      </w:r>
      <w:r w:rsidRPr="00263F90">
        <w:rPr>
          <w:sz w:val="20"/>
          <w:szCs w:val="20"/>
        </w:rPr>
        <w:t>(referred</w:t>
      </w:r>
      <w:r w:rsidRPr="00263F90">
        <w:rPr>
          <w:spacing w:val="-9"/>
          <w:sz w:val="20"/>
          <w:szCs w:val="20"/>
        </w:rPr>
        <w:t xml:space="preserve"> </w:t>
      </w:r>
      <w:r w:rsidRPr="00263F90">
        <w:rPr>
          <w:sz w:val="20"/>
          <w:szCs w:val="20"/>
        </w:rPr>
        <w:t>to</w:t>
      </w:r>
      <w:r w:rsidRPr="00263F90">
        <w:rPr>
          <w:spacing w:val="-7"/>
          <w:sz w:val="20"/>
          <w:szCs w:val="20"/>
        </w:rPr>
        <w:t xml:space="preserve"> </w:t>
      </w:r>
      <w:r w:rsidRPr="00263F90">
        <w:rPr>
          <w:sz w:val="20"/>
          <w:szCs w:val="20"/>
        </w:rPr>
        <w:t>as</w:t>
      </w:r>
      <w:r w:rsidRPr="00263F90">
        <w:rPr>
          <w:spacing w:val="-8"/>
          <w:sz w:val="20"/>
          <w:szCs w:val="20"/>
        </w:rPr>
        <w:t xml:space="preserve"> </w:t>
      </w:r>
      <w:r w:rsidRPr="00263F90">
        <w:rPr>
          <w:sz w:val="20"/>
          <w:szCs w:val="20"/>
        </w:rPr>
        <w:t xml:space="preserve">“due diligence” in the international instruments mentioned below) informs the undertaking’s assessment of its material </w:t>
      </w:r>
      <w:r w:rsidRPr="00263F90">
        <w:rPr>
          <w:b/>
          <w:bCs/>
          <w:i/>
          <w:iCs/>
          <w:sz w:val="20"/>
          <w:szCs w:val="20"/>
        </w:rPr>
        <w:t>impacts, risks</w:t>
      </w:r>
      <w:r w:rsidRPr="00263F90">
        <w:rPr>
          <w:sz w:val="20"/>
          <w:szCs w:val="20"/>
        </w:rPr>
        <w:t xml:space="preserve"> and </w:t>
      </w:r>
      <w:r w:rsidRPr="00263F90">
        <w:rPr>
          <w:b/>
          <w:bCs/>
          <w:i/>
          <w:iCs/>
          <w:sz w:val="20"/>
          <w:szCs w:val="20"/>
        </w:rPr>
        <w:t>opportunities</w:t>
      </w:r>
      <w:r w:rsidRPr="00263F90">
        <w:rPr>
          <w:sz w:val="20"/>
          <w:szCs w:val="20"/>
        </w:rPr>
        <w:t>. ESRS do not impose any</w:t>
      </w:r>
      <w:r w:rsidRPr="00263F90">
        <w:rPr>
          <w:spacing w:val="-3"/>
          <w:sz w:val="20"/>
          <w:szCs w:val="20"/>
        </w:rPr>
        <w:t xml:space="preserve"> </w:t>
      </w:r>
      <w:r w:rsidRPr="00263F90">
        <w:rPr>
          <w:sz w:val="20"/>
          <w:szCs w:val="20"/>
        </w:rPr>
        <w:t>conduct</w:t>
      </w:r>
      <w:r w:rsidRPr="00263F90">
        <w:rPr>
          <w:spacing w:val="-3"/>
          <w:sz w:val="20"/>
          <w:szCs w:val="20"/>
        </w:rPr>
        <w:t xml:space="preserve"> </w:t>
      </w:r>
      <w:r w:rsidRPr="00263F90">
        <w:rPr>
          <w:sz w:val="20"/>
          <w:szCs w:val="20"/>
        </w:rPr>
        <w:t>requirements</w:t>
      </w:r>
      <w:r w:rsidRPr="00263F90">
        <w:rPr>
          <w:spacing w:val="-3"/>
          <w:sz w:val="20"/>
          <w:szCs w:val="20"/>
        </w:rPr>
        <w:t xml:space="preserve"> </w:t>
      </w:r>
      <w:r w:rsidRPr="00263F90">
        <w:rPr>
          <w:sz w:val="20"/>
          <w:szCs w:val="20"/>
        </w:rPr>
        <w:t>in</w:t>
      </w:r>
      <w:r w:rsidRPr="00263F90">
        <w:rPr>
          <w:spacing w:val="-4"/>
          <w:sz w:val="20"/>
          <w:szCs w:val="20"/>
        </w:rPr>
        <w:t xml:space="preserve"> </w:t>
      </w:r>
      <w:r w:rsidRPr="00263F90">
        <w:rPr>
          <w:sz w:val="20"/>
          <w:szCs w:val="20"/>
        </w:rPr>
        <w:t>relation</w:t>
      </w:r>
      <w:r w:rsidRPr="00263F90">
        <w:rPr>
          <w:spacing w:val="-4"/>
          <w:sz w:val="20"/>
          <w:szCs w:val="20"/>
        </w:rPr>
        <w:t xml:space="preserve"> </w:t>
      </w:r>
      <w:r w:rsidRPr="00263F90">
        <w:rPr>
          <w:sz w:val="20"/>
          <w:szCs w:val="20"/>
        </w:rPr>
        <w:t>to</w:t>
      </w:r>
      <w:r w:rsidRPr="00263F90">
        <w:rPr>
          <w:spacing w:val="-1"/>
          <w:sz w:val="20"/>
          <w:szCs w:val="20"/>
        </w:rPr>
        <w:t xml:space="preserve"> </w:t>
      </w:r>
      <w:r w:rsidRPr="00263F90">
        <w:rPr>
          <w:sz w:val="20"/>
          <w:szCs w:val="20"/>
        </w:rPr>
        <w:t>due diligence;</w:t>
      </w:r>
      <w:r w:rsidRPr="00263F90">
        <w:rPr>
          <w:spacing w:val="-4"/>
          <w:sz w:val="20"/>
          <w:szCs w:val="20"/>
        </w:rPr>
        <w:t xml:space="preserve"> </w:t>
      </w:r>
      <w:r w:rsidRPr="00263F90">
        <w:rPr>
          <w:sz w:val="20"/>
          <w:szCs w:val="20"/>
        </w:rPr>
        <w:t>nor</w:t>
      </w:r>
      <w:r w:rsidRPr="00263F90">
        <w:rPr>
          <w:spacing w:val="-3"/>
          <w:sz w:val="20"/>
          <w:szCs w:val="20"/>
        </w:rPr>
        <w:t xml:space="preserve"> </w:t>
      </w:r>
      <w:r w:rsidRPr="00263F90">
        <w:rPr>
          <w:sz w:val="20"/>
          <w:szCs w:val="20"/>
        </w:rPr>
        <w:t>do</w:t>
      </w:r>
      <w:r w:rsidRPr="00263F90">
        <w:rPr>
          <w:spacing w:val="-2"/>
          <w:sz w:val="20"/>
          <w:szCs w:val="20"/>
        </w:rPr>
        <w:t xml:space="preserve"> </w:t>
      </w:r>
      <w:r w:rsidRPr="00263F90">
        <w:rPr>
          <w:sz w:val="20"/>
          <w:szCs w:val="20"/>
        </w:rPr>
        <w:t>they</w:t>
      </w:r>
      <w:r w:rsidRPr="00263F90">
        <w:rPr>
          <w:spacing w:val="-3"/>
          <w:sz w:val="20"/>
          <w:szCs w:val="20"/>
        </w:rPr>
        <w:t xml:space="preserve"> </w:t>
      </w:r>
      <w:r w:rsidRPr="00263F90">
        <w:rPr>
          <w:sz w:val="20"/>
          <w:szCs w:val="20"/>
        </w:rPr>
        <w:t>extend</w:t>
      </w:r>
      <w:r w:rsidRPr="00263F90">
        <w:rPr>
          <w:spacing w:val="-1"/>
          <w:sz w:val="20"/>
          <w:szCs w:val="20"/>
        </w:rPr>
        <w:t xml:space="preserve"> </w:t>
      </w:r>
      <w:r w:rsidRPr="00263F90">
        <w:rPr>
          <w:sz w:val="20"/>
          <w:szCs w:val="20"/>
        </w:rPr>
        <w:t>or modify the role of the administrative, management or supervisory bodies of the undertaking with regard to the conduct of due diligence.</w:t>
      </w:r>
    </w:p>
    <w:p w14:paraId="131AD4BD" w14:textId="77777777" w:rsidR="00241D45" w:rsidRPr="00263F90" w:rsidRDefault="0024388E" w:rsidP="00CA4939">
      <w:pPr>
        <w:pStyle w:val="Akapitzlist"/>
        <w:numPr>
          <w:ilvl w:val="0"/>
          <w:numId w:val="2"/>
        </w:numPr>
        <w:tabs>
          <w:tab w:val="left" w:pos="1842"/>
        </w:tabs>
        <w:spacing w:before="119"/>
        <w:ind w:left="567" w:right="99" w:hanging="567"/>
      </w:pPr>
      <w:r w:rsidRPr="00263F90">
        <w:rPr>
          <w:sz w:val="20"/>
          <w:szCs w:val="20"/>
        </w:rPr>
        <w:t>Due diligence</w:t>
      </w:r>
      <w:r w:rsidRPr="00263F90">
        <w:rPr>
          <w:b/>
          <w:bCs/>
          <w:i/>
          <w:iCs/>
          <w:spacing w:val="-14"/>
          <w:sz w:val="20"/>
          <w:szCs w:val="20"/>
        </w:rPr>
        <w:t xml:space="preserve"> </w:t>
      </w:r>
      <w:r w:rsidRPr="00263F90">
        <w:rPr>
          <w:sz w:val="20"/>
          <w:szCs w:val="20"/>
        </w:rPr>
        <w:t>is</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process</w:t>
      </w:r>
      <w:r w:rsidRPr="00263F90">
        <w:rPr>
          <w:spacing w:val="-14"/>
          <w:sz w:val="20"/>
          <w:szCs w:val="20"/>
        </w:rPr>
        <w:t xml:space="preserve"> </w:t>
      </w:r>
      <w:r w:rsidRPr="00263F90">
        <w:rPr>
          <w:sz w:val="20"/>
          <w:szCs w:val="20"/>
        </w:rPr>
        <w:t>by</w:t>
      </w:r>
      <w:r w:rsidRPr="00263F90">
        <w:rPr>
          <w:spacing w:val="-14"/>
          <w:sz w:val="20"/>
          <w:szCs w:val="20"/>
        </w:rPr>
        <w:t xml:space="preserve"> </w:t>
      </w:r>
      <w:r w:rsidRPr="00263F90">
        <w:rPr>
          <w:sz w:val="20"/>
          <w:szCs w:val="20"/>
        </w:rPr>
        <w:t>which</w:t>
      </w:r>
      <w:r w:rsidRPr="00263F90">
        <w:rPr>
          <w:spacing w:val="-14"/>
          <w:sz w:val="20"/>
          <w:szCs w:val="20"/>
        </w:rPr>
        <w:t xml:space="preserve"> </w:t>
      </w:r>
      <w:r w:rsidRPr="00263F90">
        <w:rPr>
          <w:sz w:val="20"/>
          <w:szCs w:val="20"/>
        </w:rPr>
        <w:t>undertakings</w:t>
      </w:r>
      <w:r w:rsidRPr="00263F90">
        <w:rPr>
          <w:spacing w:val="-14"/>
          <w:sz w:val="20"/>
          <w:szCs w:val="20"/>
        </w:rPr>
        <w:t xml:space="preserve"> </w:t>
      </w:r>
      <w:r w:rsidRPr="00263F90">
        <w:rPr>
          <w:sz w:val="20"/>
          <w:szCs w:val="20"/>
        </w:rPr>
        <w:t>identify,</w:t>
      </w:r>
      <w:r w:rsidRPr="00263F90">
        <w:rPr>
          <w:spacing w:val="-13"/>
          <w:sz w:val="20"/>
          <w:szCs w:val="20"/>
        </w:rPr>
        <w:t xml:space="preserve"> </w:t>
      </w:r>
      <w:r w:rsidRPr="00263F90">
        <w:rPr>
          <w:sz w:val="20"/>
          <w:szCs w:val="20"/>
        </w:rPr>
        <w:t>prevent,</w:t>
      </w:r>
      <w:r w:rsidRPr="00263F90">
        <w:rPr>
          <w:spacing w:val="-14"/>
          <w:sz w:val="20"/>
          <w:szCs w:val="20"/>
        </w:rPr>
        <w:t xml:space="preserve"> </w:t>
      </w:r>
      <w:r w:rsidRPr="00263F90">
        <w:rPr>
          <w:sz w:val="20"/>
          <w:szCs w:val="20"/>
        </w:rPr>
        <w:t xml:space="preserve">mitigate and account for how they address the actual and potential negative </w:t>
      </w:r>
      <w:r w:rsidRPr="00263F90">
        <w:rPr>
          <w:b/>
          <w:bCs/>
          <w:i/>
          <w:iCs/>
          <w:sz w:val="20"/>
          <w:szCs w:val="20"/>
        </w:rPr>
        <w:t>impacts</w:t>
      </w:r>
      <w:r w:rsidRPr="00263F90">
        <w:rPr>
          <w:sz w:val="20"/>
          <w:szCs w:val="20"/>
        </w:rPr>
        <w:t xml:space="preserve"> on the environment and people connected with their business. These include negative impacts connected with the undertaking’s own operations and its value chain, including through its products or services, as well as through its business relationships.</w:t>
      </w:r>
      <w:r w:rsidRPr="00263F90">
        <w:rPr>
          <w:spacing w:val="-14"/>
          <w:sz w:val="20"/>
          <w:szCs w:val="20"/>
        </w:rPr>
        <w:t xml:space="preserve"> </w:t>
      </w:r>
      <w:r w:rsidRPr="00263F90">
        <w:rPr>
          <w:sz w:val="20"/>
          <w:szCs w:val="20"/>
        </w:rPr>
        <w:t>Due diligence</w:t>
      </w:r>
      <w:r w:rsidRPr="00263F90">
        <w:rPr>
          <w:spacing w:val="-14"/>
          <w:sz w:val="20"/>
          <w:szCs w:val="20"/>
        </w:rPr>
        <w:t xml:space="preserve"> </w:t>
      </w:r>
      <w:r w:rsidRPr="00263F90">
        <w:rPr>
          <w:sz w:val="20"/>
          <w:szCs w:val="20"/>
        </w:rPr>
        <w:t>is</w:t>
      </w:r>
      <w:r w:rsidRPr="00263F90">
        <w:rPr>
          <w:spacing w:val="-14"/>
          <w:sz w:val="20"/>
          <w:szCs w:val="20"/>
        </w:rPr>
        <w:t xml:space="preserve"> </w:t>
      </w:r>
      <w:r w:rsidRPr="00263F90">
        <w:rPr>
          <w:sz w:val="20"/>
          <w:szCs w:val="20"/>
        </w:rPr>
        <w:t>an</w:t>
      </w:r>
      <w:r w:rsidRPr="00263F90">
        <w:rPr>
          <w:spacing w:val="-14"/>
          <w:sz w:val="20"/>
          <w:szCs w:val="20"/>
        </w:rPr>
        <w:t xml:space="preserve"> </w:t>
      </w:r>
      <w:r w:rsidRPr="00263F90">
        <w:rPr>
          <w:sz w:val="20"/>
          <w:szCs w:val="20"/>
        </w:rPr>
        <w:t>on-going</w:t>
      </w:r>
      <w:r w:rsidRPr="00263F90">
        <w:rPr>
          <w:spacing w:val="-14"/>
          <w:sz w:val="20"/>
          <w:szCs w:val="20"/>
        </w:rPr>
        <w:t xml:space="preserve"> </w:t>
      </w:r>
      <w:r w:rsidRPr="00263F90">
        <w:rPr>
          <w:sz w:val="20"/>
          <w:szCs w:val="20"/>
        </w:rPr>
        <w:t>practice</w:t>
      </w:r>
      <w:r w:rsidRPr="00263F90">
        <w:rPr>
          <w:spacing w:val="-14"/>
          <w:sz w:val="20"/>
          <w:szCs w:val="20"/>
        </w:rPr>
        <w:t xml:space="preserve"> </w:t>
      </w:r>
      <w:r w:rsidRPr="00263F90">
        <w:rPr>
          <w:sz w:val="20"/>
          <w:szCs w:val="20"/>
        </w:rPr>
        <w:t>that</w:t>
      </w:r>
      <w:r w:rsidRPr="00263F90">
        <w:rPr>
          <w:spacing w:val="-14"/>
          <w:sz w:val="20"/>
          <w:szCs w:val="20"/>
        </w:rPr>
        <w:t xml:space="preserve"> </w:t>
      </w:r>
      <w:r w:rsidRPr="00263F90">
        <w:rPr>
          <w:sz w:val="20"/>
          <w:szCs w:val="20"/>
        </w:rPr>
        <w:t>responds</w:t>
      </w:r>
      <w:r w:rsidRPr="00263F90">
        <w:rPr>
          <w:spacing w:val="-13"/>
          <w:sz w:val="20"/>
          <w:szCs w:val="20"/>
        </w:rPr>
        <w:t xml:space="preserve"> </w:t>
      </w:r>
      <w:r w:rsidRPr="00263F90">
        <w:rPr>
          <w:sz w:val="20"/>
          <w:szCs w:val="20"/>
        </w:rPr>
        <w:t>to and may trigger</w:t>
      </w:r>
      <w:r w:rsidRPr="00263F90">
        <w:rPr>
          <w:spacing w:val="-14"/>
          <w:sz w:val="20"/>
          <w:szCs w:val="20"/>
        </w:rPr>
        <w:t xml:space="preserve"> </w:t>
      </w:r>
      <w:r w:rsidRPr="00263F90">
        <w:rPr>
          <w:sz w:val="20"/>
          <w:szCs w:val="20"/>
        </w:rPr>
        <w:t>changes in</w:t>
      </w:r>
      <w:r w:rsidRPr="00263F90">
        <w:rPr>
          <w:spacing w:val="-14"/>
          <w:sz w:val="20"/>
          <w:szCs w:val="20"/>
        </w:rPr>
        <w:t xml:space="preserve"> </w:t>
      </w:r>
      <w:r w:rsidRPr="00263F90">
        <w:rPr>
          <w:sz w:val="20"/>
          <w:szCs w:val="20"/>
        </w:rPr>
        <w:t>the</w:t>
      </w:r>
      <w:r w:rsidRPr="00263F90">
        <w:rPr>
          <w:spacing w:val="-13"/>
          <w:sz w:val="20"/>
          <w:szCs w:val="20"/>
        </w:rPr>
        <w:t xml:space="preserve"> </w:t>
      </w:r>
      <w:r w:rsidRPr="00263F90">
        <w:rPr>
          <w:sz w:val="20"/>
          <w:szCs w:val="20"/>
        </w:rPr>
        <w:t>undertaking’s</w:t>
      </w:r>
      <w:r w:rsidRPr="00263F90">
        <w:rPr>
          <w:spacing w:val="-12"/>
          <w:sz w:val="20"/>
          <w:szCs w:val="20"/>
        </w:rPr>
        <w:t xml:space="preserve"> </w:t>
      </w:r>
      <w:r w:rsidRPr="00263F90">
        <w:rPr>
          <w:sz w:val="20"/>
          <w:szCs w:val="20"/>
        </w:rPr>
        <w:t>strategy,</w:t>
      </w:r>
      <w:r w:rsidRPr="00263F90">
        <w:rPr>
          <w:spacing w:val="-14"/>
          <w:sz w:val="20"/>
          <w:szCs w:val="20"/>
        </w:rPr>
        <w:t xml:space="preserve"> </w:t>
      </w:r>
      <w:r w:rsidRPr="00263F90">
        <w:rPr>
          <w:sz w:val="20"/>
          <w:szCs w:val="20"/>
        </w:rPr>
        <w:t>business</w:t>
      </w:r>
      <w:r w:rsidRPr="00263F90">
        <w:rPr>
          <w:spacing w:val="-13"/>
          <w:sz w:val="20"/>
          <w:szCs w:val="20"/>
        </w:rPr>
        <w:t xml:space="preserve"> </w:t>
      </w:r>
      <w:r w:rsidRPr="00263F90">
        <w:rPr>
          <w:sz w:val="20"/>
          <w:szCs w:val="20"/>
        </w:rPr>
        <w:t>model,</w:t>
      </w:r>
      <w:r w:rsidRPr="00263F90">
        <w:rPr>
          <w:spacing w:val="-12"/>
          <w:sz w:val="20"/>
          <w:szCs w:val="20"/>
        </w:rPr>
        <w:t xml:space="preserve"> </w:t>
      </w:r>
      <w:r w:rsidRPr="00263F90">
        <w:rPr>
          <w:sz w:val="20"/>
          <w:szCs w:val="20"/>
        </w:rPr>
        <w:t>activities,</w:t>
      </w:r>
      <w:r w:rsidRPr="00263F90">
        <w:rPr>
          <w:spacing w:val="-13"/>
          <w:sz w:val="20"/>
          <w:szCs w:val="20"/>
        </w:rPr>
        <w:t xml:space="preserve"> </w:t>
      </w:r>
      <w:r w:rsidRPr="00263F90">
        <w:rPr>
          <w:sz w:val="20"/>
          <w:szCs w:val="20"/>
        </w:rPr>
        <w:t>business</w:t>
      </w:r>
      <w:r w:rsidRPr="00263F90">
        <w:rPr>
          <w:spacing w:val="-13"/>
          <w:sz w:val="20"/>
          <w:szCs w:val="20"/>
        </w:rPr>
        <w:t xml:space="preserve"> </w:t>
      </w:r>
      <w:r w:rsidRPr="00263F90">
        <w:rPr>
          <w:sz w:val="20"/>
          <w:szCs w:val="20"/>
        </w:rPr>
        <w:t>relationships,</w:t>
      </w:r>
      <w:r w:rsidRPr="00263F90">
        <w:rPr>
          <w:spacing w:val="-12"/>
          <w:sz w:val="20"/>
          <w:szCs w:val="20"/>
        </w:rPr>
        <w:t xml:space="preserve"> </w:t>
      </w:r>
      <w:r w:rsidRPr="00263F90">
        <w:rPr>
          <w:sz w:val="20"/>
          <w:szCs w:val="20"/>
        </w:rPr>
        <w:t>operating, sourcing</w:t>
      </w:r>
      <w:r w:rsidRPr="00263F90">
        <w:rPr>
          <w:spacing w:val="-8"/>
          <w:sz w:val="20"/>
          <w:szCs w:val="20"/>
        </w:rPr>
        <w:t xml:space="preserve"> </w:t>
      </w:r>
      <w:r w:rsidRPr="00263F90">
        <w:rPr>
          <w:sz w:val="20"/>
          <w:szCs w:val="20"/>
        </w:rPr>
        <w:t>and</w:t>
      </w:r>
      <w:r w:rsidRPr="00263F90">
        <w:rPr>
          <w:spacing w:val="-10"/>
          <w:sz w:val="20"/>
          <w:szCs w:val="20"/>
        </w:rPr>
        <w:t xml:space="preserve"> </w:t>
      </w:r>
      <w:r w:rsidRPr="00263F90">
        <w:rPr>
          <w:sz w:val="20"/>
          <w:szCs w:val="20"/>
        </w:rPr>
        <w:t>selling</w:t>
      </w:r>
      <w:r w:rsidRPr="00263F90">
        <w:rPr>
          <w:spacing w:val="-10"/>
          <w:sz w:val="20"/>
          <w:szCs w:val="20"/>
        </w:rPr>
        <w:t xml:space="preserve"> </w:t>
      </w:r>
      <w:r w:rsidRPr="00263F90">
        <w:rPr>
          <w:sz w:val="20"/>
          <w:szCs w:val="20"/>
        </w:rPr>
        <w:t>contexts.</w:t>
      </w:r>
      <w:r w:rsidRPr="00263F90">
        <w:rPr>
          <w:spacing w:val="-6"/>
          <w:sz w:val="20"/>
          <w:szCs w:val="20"/>
        </w:rPr>
        <w:t xml:space="preserve"> </w:t>
      </w:r>
      <w:r w:rsidRPr="00263F90">
        <w:rPr>
          <w:sz w:val="20"/>
          <w:szCs w:val="20"/>
        </w:rPr>
        <w:t>This</w:t>
      </w:r>
      <w:r w:rsidRPr="00263F90">
        <w:rPr>
          <w:spacing w:val="-8"/>
          <w:sz w:val="20"/>
          <w:szCs w:val="20"/>
        </w:rPr>
        <w:t xml:space="preserve"> </w:t>
      </w:r>
      <w:r w:rsidRPr="00263F90">
        <w:rPr>
          <w:sz w:val="20"/>
          <w:szCs w:val="20"/>
        </w:rPr>
        <w:t>process</w:t>
      </w:r>
      <w:r w:rsidRPr="00263F90">
        <w:rPr>
          <w:spacing w:val="-9"/>
          <w:sz w:val="20"/>
          <w:szCs w:val="20"/>
        </w:rPr>
        <w:t xml:space="preserve"> </w:t>
      </w:r>
      <w:r w:rsidRPr="00263F90">
        <w:rPr>
          <w:sz w:val="20"/>
          <w:szCs w:val="20"/>
        </w:rPr>
        <w:t>is</w:t>
      </w:r>
      <w:r w:rsidRPr="00263F90">
        <w:rPr>
          <w:spacing w:val="-8"/>
          <w:sz w:val="20"/>
          <w:szCs w:val="20"/>
        </w:rPr>
        <w:t xml:space="preserve"> </w:t>
      </w:r>
      <w:r w:rsidRPr="00263F90">
        <w:rPr>
          <w:sz w:val="20"/>
          <w:szCs w:val="20"/>
        </w:rPr>
        <w:t>described</w:t>
      </w:r>
      <w:r w:rsidRPr="00263F90">
        <w:rPr>
          <w:spacing w:val="-6"/>
          <w:sz w:val="20"/>
          <w:szCs w:val="20"/>
        </w:rPr>
        <w:t xml:space="preserve"> </w:t>
      </w:r>
      <w:r w:rsidRPr="00263F90">
        <w:rPr>
          <w:sz w:val="20"/>
          <w:szCs w:val="20"/>
        </w:rPr>
        <w:t>in</w:t>
      </w:r>
      <w:r w:rsidRPr="00263F90">
        <w:rPr>
          <w:spacing w:val="-10"/>
          <w:sz w:val="20"/>
          <w:szCs w:val="20"/>
        </w:rPr>
        <w:t xml:space="preserve"> </w:t>
      </w:r>
      <w:r w:rsidRPr="00263F90">
        <w:rPr>
          <w:sz w:val="20"/>
          <w:szCs w:val="20"/>
        </w:rPr>
        <w:t>the</w:t>
      </w:r>
      <w:r w:rsidRPr="00263F90">
        <w:rPr>
          <w:spacing w:val="-8"/>
          <w:sz w:val="20"/>
          <w:szCs w:val="20"/>
        </w:rPr>
        <w:t xml:space="preserve"> </w:t>
      </w:r>
      <w:r w:rsidRPr="00263F90">
        <w:rPr>
          <w:sz w:val="20"/>
          <w:szCs w:val="20"/>
        </w:rPr>
        <w:t>international</w:t>
      </w:r>
      <w:r w:rsidRPr="00263F90">
        <w:rPr>
          <w:spacing w:val="-7"/>
          <w:sz w:val="20"/>
          <w:szCs w:val="20"/>
        </w:rPr>
        <w:t xml:space="preserve"> </w:t>
      </w:r>
      <w:r w:rsidRPr="00263F90">
        <w:rPr>
          <w:sz w:val="20"/>
          <w:szCs w:val="20"/>
        </w:rPr>
        <w:t>instruments</w:t>
      </w:r>
      <w:r w:rsidRPr="00263F90">
        <w:rPr>
          <w:spacing w:val="-7"/>
          <w:sz w:val="20"/>
          <w:szCs w:val="20"/>
        </w:rPr>
        <w:t xml:space="preserve"> </w:t>
      </w:r>
      <w:r w:rsidRPr="00263F90">
        <w:rPr>
          <w:sz w:val="20"/>
          <w:szCs w:val="20"/>
        </w:rPr>
        <w:t>of the UN Guiding Principles on Business and Human Rights and the OECD Guidelines for Multinational Enterprises.</w:t>
      </w:r>
    </w:p>
    <w:p w14:paraId="131AD4BE" w14:textId="77777777" w:rsidR="00241D45" w:rsidRPr="00263F90" w:rsidRDefault="0024388E" w:rsidP="00CA4939">
      <w:pPr>
        <w:pStyle w:val="Akapitzlist"/>
        <w:numPr>
          <w:ilvl w:val="0"/>
          <w:numId w:val="2"/>
        </w:numPr>
        <w:tabs>
          <w:tab w:val="left" w:pos="1842"/>
        </w:tabs>
        <w:spacing w:before="120"/>
        <w:ind w:left="567" w:right="99" w:hanging="567"/>
        <w:rPr>
          <w:sz w:val="20"/>
          <w:szCs w:val="20"/>
        </w:rPr>
      </w:pPr>
      <w:r w:rsidRPr="00263F90">
        <w:rPr>
          <w:sz w:val="20"/>
          <w:szCs w:val="20"/>
        </w:rPr>
        <w:t>These international instruments identify a number of steps in the due diligence</w:t>
      </w:r>
      <w:r w:rsidRPr="00263F90">
        <w:rPr>
          <w:b/>
          <w:bCs/>
          <w:i/>
          <w:iCs/>
          <w:spacing w:val="-10"/>
          <w:sz w:val="20"/>
          <w:szCs w:val="20"/>
        </w:rPr>
        <w:t xml:space="preserve"> </w:t>
      </w:r>
      <w:r w:rsidRPr="00263F90">
        <w:rPr>
          <w:sz w:val="20"/>
          <w:szCs w:val="20"/>
        </w:rPr>
        <w:t>process,</w:t>
      </w:r>
      <w:r w:rsidRPr="00263F90">
        <w:rPr>
          <w:spacing w:val="-11"/>
          <w:sz w:val="20"/>
          <w:szCs w:val="20"/>
        </w:rPr>
        <w:t xml:space="preserve"> </w:t>
      </w:r>
      <w:r w:rsidRPr="00263F90">
        <w:rPr>
          <w:sz w:val="20"/>
          <w:szCs w:val="20"/>
        </w:rPr>
        <w:t>including</w:t>
      </w:r>
      <w:r w:rsidRPr="00263F90">
        <w:rPr>
          <w:spacing w:val="-9"/>
          <w:sz w:val="20"/>
          <w:szCs w:val="20"/>
        </w:rPr>
        <w:t xml:space="preserve"> </w:t>
      </w:r>
      <w:r w:rsidRPr="00263F90">
        <w:rPr>
          <w:sz w:val="20"/>
          <w:szCs w:val="20"/>
        </w:rPr>
        <w:t>the</w:t>
      </w:r>
      <w:r w:rsidRPr="00263F90">
        <w:rPr>
          <w:spacing w:val="-11"/>
          <w:sz w:val="20"/>
          <w:szCs w:val="20"/>
        </w:rPr>
        <w:t xml:space="preserve"> </w:t>
      </w:r>
      <w:r w:rsidRPr="00263F90">
        <w:rPr>
          <w:sz w:val="20"/>
          <w:szCs w:val="20"/>
        </w:rPr>
        <w:t>identification</w:t>
      </w:r>
      <w:r w:rsidRPr="00263F90">
        <w:rPr>
          <w:spacing w:val="-8"/>
          <w:sz w:val="20"/>
          <w:szCs w:val="20"/>
        </w:rPr>
        <w:t xml:space="preserve"> </w:t>
      </w:r>
      <w:r w:rsidRPr="00263F90">
        <w:rPr>
          <w:sz w:val="20"/>
          <w:szCs w:val="20"/>
        </w:rPr>
        <w:t>and</w:t>
      </w:r>
      <w:r w:rsidRPr="00263F90">
        <w:rPr>
          <w:spacing w:val="-10"/>
          <w:sz w:val="20"/>
          <w:szCs w:val="20"/>
        </w:rPr>
        <w:t xml:space="preserve"> </w:t>
      </w:r>
      <w:r w:rsidRPr="00263F90">
        <w:rPr>
          <w:sz w:val="20"/>
          <w:szCs w:val="20"/>
        </w:rPr>
        <w:t>assessment</w:t>
      </w:r>
      <w:r w:rsidRPr="00263F90">
        <w:rPr>
          <w:spacing w:val="-11"/>
          <w:sz w:val="20"/>
          <w:szCs w:val="20"/>
        </w:rPr>
        <w:t xml:space="preserve"> </w:t>
      </w:r>
      <w:r w:rsidRPr="00263F90">
        <w:rPr>
          <w:sz w:val="20"/>
          <w:szCs w:val="20"/>
        </w:rPr>
        <w:t>of</w:t>
      </w:r>
      <w:r w:rsidRPr="00263F90">
        <w:rPr>
          <w:spacing w:val="-10"/>
          <w:sz w:val="20"/>
          <w:szCs w:val="20"/>
        </w:rPr>
        <w:t xml:space="preserve"> </w:t>
      </w:r>
      <w:r w:rsidRPr="00263F90">
        <w:rPr>
          <w:sz w:val="20"/>
          <w:szCs w:val="20"/>
        </w:rPr>
        <w:t>negative</w:t>
      </w:r>
      <w:r w:rsidRPr="00263F90">
        <w:rPr>
          <w:spacing w:val="-11"/>
          <w:sz w:val="20"/>
          <w:szCs w:val="20"/>
        </w:rPr>
        <w:t xml:space="preserve"> </w:t>
      </w:r>
      <w:r w:rsidRPr="00263F90">
        <w:rPr>
          <w:sz w:val="20"/>
          <w:szCs w:val="20"/>
        </w:rPr>
        <w:t>impacts</w:t>
      </w:r>
      <w:r w:rsidRPr="00263F90">
        <w:rPr>
          <w:spacing w:val="-8"/>
          <w:sz w:val="20"/>
          <w:szCs w:val="20"/>
        </w:rPr>
        <w:t xml:space="preserve"> </w:t>
      </w:r>
      <w:r w:rsidRPr="00263F90">
        <w:rPr>
          <w:sz w:val="20"/>
          <w:szCs w:val="20"/>
        </w:rPr>
        <w:t>connected with</w:t>
      </w:r>
      <w:r w:rsidRPr="00263F90">
        <w:rPr>
          <w:spacing w:val="-7"/>
          <w:sz w:val="20"/>
          <w:szCs w:val="20"/>
        </w:rPr>
        <w:t xml:space="preserve"> </w:t>
      </w:r>
      <w:r w:rsidRPr="00263F90">
        <w:rPr>
          <w:sz w:val="20"/>
          <w:szCs w:val="20"/>
        </w:rPr>
        <w:t>the undertaking’s own operations and value chain, including through its products or services, as well as through its business relationships. Where the undertaking cannot address all impacts at once, the due diligence process allows</w:t>
      </w:r>
      <w:r w:rsidRPr="00263F90">
        <w:rPr>
          <w:spacing w:val="19"/>
          <w:sz w:val="20"/>
          <w:szCs w:val="20"/>
        </w:rPr>
        <w:t xml:space="preserve"> </w:t>
      </w:r>
      <w:r w:rsidRPr="00263F90">
        <w:rPr>
          <w:sz w:val="20"/>
          <w:szCs w:val="20"/>
        </w:rPr>
        <w:t>for</w:t>
      </w:r>
      <w:r w:rsidRPr="00263F90">
        <w:rPr>
          <w:spacing w:val="14"/>
          <w:sz w:val="20"/>
          <w:szCs w:val="20"/>
        </w:rPr>
        <w:t xml:space="preserve"> </w:t>
      </w:r>
      <w:r w:rsidRPr="00263F90">
        <w:rPr>
          <w:sz w:val="20"/>
          <w:szCs w:val="20"/>
        </w:rPr>
        <w:t>action to</w:t>
      </w:r>
      <w:r w:rsidRPr="00263F90">
        <w:rPr>
          <w:spacing w:val="13"/>
          <w:sz w:val="20"/>
          <w:szCs w:val="20"/>
        </w:rPr>
        <w:t xml:space="preserve"> </w:t>
      </w:r>
      <w:r w:rsidRPr="00263F90">
        <w:rPr>
          <w:sz w:val="20"/>
          <w:szCs w:val="20"/>
        </w:rPr>
        <w:t>be</w:t>
      </w:r>
      <w:r w:rsidRPr="00263F90">
        <w:rPr>
          <w:spacing w:val="35"/>
          <w:sz w:val="20"/>
          <w:szCs w:val="20"/>
        </w:rPr>
        <w:t xml:space="preserve"> </w:t>
      </w:r>
      <w:proofErr w:type="spellStart"/>
      <w:r w:rsidRPr="00263F90">
        <w:rPr>
          <w:sz w:val="20"/>
          <w:szCs w:val="20"/>
        </w:rPr>
        <w:t>prioritised</w:t>
      </w:r>
      <w:proofErr w:type="spellEnd"/>
      <w:r w:rsidRPr="00263F90">
        <w:rPr>
          <w:spacing w:val="15"/>
          <w:sz w:val="20"/>
          <w:szCs w:val="20"/>
        </w:rPr>
        <w:t xml:space="preserve"> </w:t>
      </w:r>
      <w:r w:rsidRPr="00263F90">
        <w:rPr>
          <w:sz w:val="20"/>
          <w:szCs w:val="20"/>
        </w:rPr>
        <w:t>based</w:t>
      </w:r>
      <w:r w:rsidRPr="00263F90">
        <w:rPr>
          <w:spacing w:val="15"/>
          <w:sz w:val="20"/>
          <w:szCs w:val="20"/>
        </w:rPr>
        <w:t xml:space="preserve"> </w:t>
      </w:r>
      <w:r w:rsidRPr="00263F90">
        <w:rPr>
          <w:sz w:val="20"/>
          <w:szCs w:val="20"/>
        </w:rPr>
        <w:t>on</w:t>
      </w:r>
      <w:r w:rsidRPr="00263F90">
        <w:rPr>
          <w:spacing w:val="13"/>
          <w:sz w:val="20"/>
          <w:szCs w:val="20"/>
        </w:rPr>
        <w:t xml:space="preserve"> </w:t>
      </w:r>
      <w:r w:rsidRPr="00263F90">
        <w:rPr>
          <w:sz w:val="20"/>
          <w:szCs w:val="20"/>
        </w:rPr>
        <w:t>the</w:t>
      </w:r>
      <w:r w:rsidRPr="00263F90">
        <w:rPr>
          <w:spacing w:val="16"/>
          <w:sz w:val="20"/>
          <w:szCs w:val="20"/>
        </w:rPr>
        <w:t xml:space="preserve"> </w:t>
      </w:r>
      <w:r w:rsidRPr="00263F90">
        <w:rPr>
          <w:sz w:val="20"/>
          <w:szCs w:val="20"/>
        </w:rPr>
        <w:t>severity and</w:t>
      </w:r>
      <w:r w:rsidRPr="00263F90">
        <w:rPr>
          <w:spacing w:val="13"/>
          <w:sz w:val="20"/>
          <w:szCs w:val="20"/>
        </w:rPr>
        <w:t xml:space="preserve"> </w:t>
      </w:r>
      <w:r w:rsidRPr="00263F90">
        <w:rPr>
          <w:sz w:val="20"/>
          <w:szCs w:val="20"/>
        </w:rPr>
        <w:t>likelihood</w:t>
      </w:r>
      <w:r w:rsidRPr="00263F90">
        <w:rPr>
          <w:spacing w:val="15"/>
          <w:sz w:val="20"/>
          <w:szCs w:val="20"/>
        </w:rPr>
        <w:t xml:space="preserve"> </w:t>
      </w:r>
      <w:r w:rsidRPr="00263F90">
        <w:rPr>
          <w:sz w:val="20"/>
          <w:szCs w:val="20"/>
        </w:rPr>
        <w:t>of</w:t>
      </w:r>
      <w:r w:rsidRPr="00263F90">
        <w:rPr>
          <w:spacing w:val="13"/>
          <w:sz w:val="20"/>
          <w:szCs w:val="20"/>
        </w:rPr>
        <w:t xml:space="preserve"> </w:t>
      </w:r>
      <w:r w:rsidRPr="00263F90">
        <w:rPr>
          <w:sz w:val="20"/>
          <w:szCs w:val="20"/>
        </w:rPr>
        <w:t>the</w:t>
      </w:r>
      <w:r w:rsidRPr="00263F90">
        <w:rPr>
          <w:spacing w:val="18"/>
          <w:sz w:val="20"/>
          <w:szCs w:val="20"/>
        </w:rPr>
        <w:t xml:space="preserve"> </w:t>
      </w:r>
      <w:r w:rsidRPr="00263F90">
        <w:rPr>
          <w:sz w:val="20"/>
          <w:szCs w:val="20"/>
        </w:rPr>
        <w:t xml:space="preserve">impacts. It is this aspect of the due diligence process that informs the assessment of material impacts (see section 3.4 of this Standard). The identification of material impacts also supports the identification of material sustainability </w:t>
      </w:r>
      <w:r w:rsidRPr="00263F90">
        <w:rPr>
          <w:b/>
          <w:bCs/>
          <w:i/>
          <w:iCs/>
          <w:sz w:val="20"/>
          <w:szCs w:val="20"/>
        </w:rPr>
        <w:t xml:space="preserve">risks </w:t>
      </w:r>
      <w:r w:rsidRPr="00263F90">
        <w:rPr>
          <w:sz w:val="20"/>
          <w:szCs w:val="20"/>
        </w:rPr>
        <w:t xml:space="preserve">and </w:t>
      </w:r>
      <w:r w:rsidRPr="00263F90">
        <w:rPr>
          <w:b/>
          <w:bCs/>
          <w:i/>
          <w:iCs/>
          <w:sz w:val="20"/>
          <w:szCs w:val="20"/>
        </w:rPr>
        <w:t>opportunities</w:t>
      </w:r>
      <w:r w:rsidRPr="00263F90">
        <w:rPr>
          <w:sz w:val="20"/>
          <w:szCs w:val="20"/>
        </w:rPr>
        <w:t>, which are often a product of such impacts.</w:t>
      </w:r>
    </w:p>
    <w:p w14:paraId="131AD4BF" w14:textId="77777777" w:rsidR="00241D45" w:rsidRPr="00263F90" w:rsidRDefault="0024388E" w:rsidP="00CA4939">
      <w:pPr>
        <w:pStyle w:val="Akapitzlist"/>
        <w:numPr>
          <w:ilvl w:val="0"/>
          <w:numId w:val="2"/>
        </w:numPr>
        <w:tabs>
          <w:tab w:val="left" w:pos="1842"/>
        </w:tabs>
        <w:spacing w:before="120"/>
        <w:ind w:left="567" w:right="99" w:hanging="567"/>
        <w:rPr>
          <w:sz w:val="20"/>
          <w:szCs w:val="20"/>
        </w:rPr>
      </w:pPr>
      <w:r w:rsidRPr="00263F90">
        <w:rPr>
          <w:sz w:val="20"/>
          <w:szCs w:val="20"/>
        </w:rPr>
        <w:t>The core elements of due diligence are reflected directly in Disclosure Requirements set out in ESRS 2 and in the topical ESRS, as illustrated below:</w:t>
      </w:r>
    </w:p>
    <w:p w14:paraId="131AD4C0" w14:textId="77777777" w:rsidR="00241D45" w:rsidRPr="00263F90" w:rsidRDefault="0024388E" w:rsidP="00CA4939">
      <w:pPr>
        <w:pStyle w:val="Akapitzlist"/>
        <w:numPr>
          <w:ilvl w:val="0"/>
          <w:numId w:val="16"/>
        </w:numPr>
        <w:tabs>
          <w:tab w:val="left" w:pos="2523"/>
        </w:tabs>
        <w:spacing w:before="145"/>
        <w:ind w:left="1134" w:right="99" w:hanging="567"/>
        <w:rPr>
          <w:sz w:val="20"/>
        </w:rPr>
      </w:pPr>
      <w:r w:rsidRPr="00263F90">
        <w:rPr>
          <w:sz w:val="20"/>
          <w:szCs w:val="20"/>
        </w:rPr>
        <w:t>embedding</w:t>
      </w:r>
      <w:r w:rsidRPr="00263F90">
        <w:rPr>
          <w:spacing w:val="40"/>
          <w:sz w:val="20"/>
          <w:szCs w:val="20"/>
        </w:rPr>
        <w:t xml:space="preserve"> </w:t>
      </w:r>
      <w:r w:rsidRPr="00263F90">
        <w:rPr>
          <w:sz w:val="20"/>
          <w:szCs w:val="20"/>
        </w:rPr>
        <w:t>due diligence</w:t>
      </w:r>
      <w:r w:rsidRPr="00263F90">
        <w:rPr>
          <w:spacing w:val="40"/>
          <w:sz w:val="20"/>
          <w:szCs w:val="20"/>
        </w:rPr>
        <w:t xml:space="preserve"> </w:t>
      </w:r>
      <w:r w:rsidRPr="00263F90">
        <w:rPr>
          <w:sz w:val="20"/>
          <w:szCs w:val="20"/>
        </w:rPr>
        <w:t>in</w:t>
      </w:r>
      <w:r w:rsidRPr="00263F90">
        <w:rPr>
          <w:spacing w:val="40"/>
          <w:sz w:val="20"/>
          <w:szCs w:val="20"/>
        </w:rPr>
        <w:t xml:space="preserve"> </w:t>
      </w:r>
      <w:r w:rsidRPr="00263F90">
        <w:rPr>
          <w:sz w:val="20"/>
          <w:szCs w:val="20"/>
        </w:rPr>
        <w:t>governance,</w:t>
      </w:r>
      <w:r w:rsidRPr="00263F90">
        <w:rPr>
          <w:spacing w:val="40"/>
          <w:sz w:val="20"/>
          <w:szCs w:val="20"/>
        </w:rPr>
        <w:t xml:space="preserve"> </w:t>
      </w:r>
      <w:r w:rsidRPr="00263F90">
        <w:rPr>
          <w:sz w:val="20"/>
          <w:szCs w:val="20"/>
        </w:rPr>
        <w:t>strategy</w:t>
      </w:r>
      <w:r w:rsidRPr="00263F90">
        <w:rPr>
          <w:spacing w:val="40"/>
          <w:sz w:val="20"/>
          <w:szCs w:val="20"/>
        </w:rPr>
        <w:t xml:space="preserve"> </w:t>
      </w:r>
      <w:r w:rsidRPr="00263F90">
        <w:rPr>
          <w:sz w:val="20"/>
          <w:szCs w:val="20"/>
        </w:rPr>
        <w:t>and</w:t>
      </w:r>
      <w:r w:rsidRPr="00263F90">
        <w:rPr>
          <w:spacing w:val="40"/>
          <w:sz w:val="20"/>
          <w:szCs w:val="20"/>
        </w:rPr>
        <w:t xml:space="preserve"> </w:t>
      </w:r>
      <w:r w:rsidRPr="00263F90">
        <w:rPr>
          <w:sz w:val="20"/>
          <w:szCs w:val="20"/>
        </w:rPr>
        <w:t>business model</w:t>
      </w:r>
      <w:r>
        <w:rPr>
          <w:rStyle w:val="Odwoanieprzypisudolnego"/>
          <w:sz w:val="20"/>
          <w:szCs w:val="20"/>
        </w:rPr>
        <w:footnoteReference w:id="4"/>
      </w:r>
      <w:r w:rsidRPr="00263F90">
        <w:rPr>
          <w:sz w:val="20"/>
          <w:szCs w:val="20"/>
        </w:rPr>
        <w:t>. This is addressed under:</w:t>
      </w:r>
    </w:p>
    <w:p w14:paraId="131AD4C1" w14:textId="77777777" w:rsidR="00241D45" w:rsidRPr="00263F90" w:rsidRDefault="0024388E" w:rsidP="00CA4939">
      <w:pPr>
        <w:pStyle w:val="Akapitzlist"/>
        <w:numPr>
          <w:ilvl w:val="1"/>
          <w:numId w:val="16"/>
        </w:numPr>
        <w:tabs>
          <w:tab w:val="left" w:pos="3090"/>
        </w:tabs>
        <w:spacing w:before="142"/>
        <w:ind w:left="1560" w:right="99" w:hanging="426"/>
        <w:rPr>
          <w:sz w:val="20"/>
          <w:szCs w:val="20"/>
        </w:rPr>
      </w:pPr>
      <w:r w:rsidRPr="00263F90">
        <w:rPr>
          <w:sz w:val="20"/>
          <w:szCs w:val="20"/>
        </w:rPr>
        <w:t xml:space="preserve">ESRS 2 GOV-2: </w:t>
      </w:r>
      <w:r w:rsidRPr="00263F90">
        <w:rPr>
          <w:i/>
          <w:iCs/>
          <w:sz w:val="20"/>
          <w:szCs w:val="20"/>
        </w:rPr>
        <w:t>Information provided to and sustainability matters addressed by the undertaking’s administrative, management and supervisory bodies</w:t>
      </w:r>
      <w:r w:rsidRPr="00263F90">
        <w:rPr>
          <w:sz w:val="20"/>
          <w:szCs w:val="20"/>
        </w:rPr>
        <w:t>;</w:t>
      </w:r>
    </w:p>
    <w:p w14:paraId="131AD4C2" w14:textId="77777777" w:rsidR="00241D45" w:rsidRPr="00263F90" w:rsidRDefault="0024388E" w:rsidP="00CA4939">
      <w:pPr>
        <w:pStyle w:val="Akapitzlist"/>
        <w:numPr>
          <w:ilvl w:val="1"/>
          <w:numId w:val="16"/>
        </w:numPr>
        <w:tabs>
          <w:tab w:val="left" w:pos="3090"/>
        </w:tabs>
        <w:ind w:left="1560" w:right="99" w:hanging="426"/>
        <w:rPr>
          <w:sz w:val="20"/>
          <w:szCs w:val="20"/>
        </w:rPr>
      </w:pPr>
      <w:r w:rsidRPr="00263F90">
        <w:rPr>
          <w:sz w:val="20"/>
          <w:szCs w:val="20"/>
        </w:rPr>
        <w:t xml:space="preserve">ESRS 2 GOV-3: </w:t>
      </w:r>
      <w:r w:rsidRPr="00263F90">
        <w:rPr>
          <w:i/>
          <w:iCs/>
          <w:sz w:val="20"/>
          <w:szCs w:val="20"/>
        </w:rPr>
        <w:t>Integration of sustainability-related performance in incentive schemes</w:t>
      </w:r>
      <w:r w:rsidRPr="00263F90">
        <w:rPr>
          <w:sz w:val="20"/>
          <w:szCs w:val="20"/>
        </w:rPr>
        <w:t>; and</w:t>
      </w:r>
    </w:p>
    <w:p w14:paraId="131AD4C3" w14:textId="77777777" w:rsidR="00241D45" w:rsidRPr="00263F90" w:rsidRDefault="0024388E" w:rsidP="00CA4939">
      <w:pPr>
        <w:pStyle w:val="Akapitzlist"/>
        <w:numPr>
          <w:ilvl w:val="1"/>
          <w:numId w:val="16"/>
        </w:numPr>
        <w:tabs>
          <w:tab w:val="left" w:pos="3090"/>
        </w:tabs>
        <w:spacing w:before="119"/>
        <w:ind w:left="1560" w:right="99" w:hanging="426"/>
        <w:rPr>
          <w:i/>
          <w:iCs/>
          <w:sz w:val="20"/>
          <w:szCs w:val="20"/>
        </w:rPr>
      </w:pPr>
      <w:r w:rsidRPr="00263F90">
        <w:rPr>
          <w:sz w:val="20"/>
          <w:szCs w:val="20"/>
        </w:rPr>
        <w:t xml:space="preserve">ESRS 2 SBM-3: </w:t>
      </w:r>
      <w:r w:rsidRPr="00263F90">
        <w:rPr>
          <w:i/>
          <w:iCs/>
          <w:sz w:val="20"/>
          <w:szCs w:val="20"/>
        </w:rPr>
        <w:t>Material impacts, risks and opportunities and their interaction with strategy and business model.</w:t>
      </w:r>
    </w:p>
    <w:p w14:paraId="131AD4C4" w14:textId="77777777" w:rsidR="00241D45" w:rsidRPr="00263F90" w:rsidRDefault="0024388E" w:rsidP="00CA4939">
      <w:pPr>
        <w:pStyle w:val="Akapitzlist"/>
        <w:numPr>
          <w:ilvl w:val="0"/>
          <w:numId w:val="16"/>
        </w:numPr>
        <w:tabs>
          <w:tab w:val="left" w:pos="2523"/>
        </w:tabs>
        <w:spacing w:before="144"/>
        <w:ind w:left="1134" w:right="99" w:hanging="567"/>
        <w:rPr>
          <w:sz w:val="20"/>
          <w:szCs w:val="20"/>
        </w:rPr>
      </w:pPr>
      <w:r w:rsidRPr="00263F90">
        <w:rPr>
          <w:sz w:val="20"/>
          <w:szCs w:val="20"/>
        </w:rPr>
        <w:lastRenderedPageBreak/>
        <w:t>engaging</w:t>
      </w:r>
      <w:r w:rsidRPr="00263F90">
        <w:rPr>
          <w:spacing w:val="-11"/>
          <w:sz w:val="20"/>
          <w:szCs w:val="20"/>
        </w:rPr>
        <w:t xml:space="preserve"> </w:t>
      </w:r>
      <w:r w:rsidRPr="00263F90">
        <w:rPr>
          <w:sz w:val="20"/>
          <w:szCs w:val="20"/>
        </w:rPr>
        <w:t>with</w:t>
      </w:r>
      <w:r w:rsidRPr="00263F90">
        <w:rPr>
          <w:spacing w:val="-7"/>
          <w:sz w:val="20"/>
          <w:szCs w:val="20"/>
        </w:rPr>
        <w:t xml:space="preserve"> </w:t>
      </w:r>
      <w:r w:rsidRPr="00263F90">
        <w:rPr>
          <w:sz w:val="20"/>
          <w:szCs w:val="20"/>
        </w:rPr>
        <w:t>affected</w:t>
      </w:r>
      <w:r w:rsidRPr="00263F90">
        <w:rPr>
          <w:spacing w:val="-9"/>
          <w:sz w:val="20"/>
          <w:szCs w:val="20"/>
        </w:rPr>
        <w:t xml:space="preserve"> </w:t>
      </w:r>
      <w:r w:rsidRPr="00263F90">
        <w:rPr>
          <w:b/>
          <w:i/>
          <w:sz w:val="20"/>
          <w:szCs w:val="20"/>
        </w:rPr>
        <w:t>stakeholders</w:t>
      </w:r>
      <w:r>
        <w:rPr>
          <w:rStyle w:val="Odwoanieprzypisudolnego"/>
          <w:sz w:val="20"/>
          <w:szCs w:val="20"/>
        </w:rPr>
        <w:footnoteReference w:id="5"/>
      </w:r>
      <w:r w:rsidRPr="00263F90">
        <w:rPr>
          <w:sz w:val="20"/>
          <w:szCs w:val="20"/>
        </w:rPr>
        <w:t>.</w:t>
      </w:r>
      <w:r w:rsidRPr="00263F90">
        <w:rPr>
          <w:spacing w:val="-10"/>
          <w:sz w:val="20"/>
          <w:szCs w:val="20"/>
        </w:rPr>
        <w:t xml:space="preserve"> </w:t>
      </w:r>
      <w:r w:rsidRPr="00263F90">
        <w:rPr>
          <w:sz w:val="20"/>
          <w:szCs w:val="20"/>
        </w:rPr>
        <w:t>This</w:t>
      </w:r>
      <w:r w:rsidRPr="00263F90">
        <w:rPr>
          <w:spacing w:val="-8"/>
          <w:sz w:val="20"/>
          <w:szCs w:val="20"/>
        </w:rPr>
        <w:t xml:space="preserve"> </w:t>
      </w:r>
      <w:r w:rsidRPr="00263F90">
        <w:rPr>
          <w:sz w:val="20"/>
          <w:szCs w:val="20"/>
        </w:rPr>
        <w:t>is</w:t>
      </w:r>
      <w:r w:rsidRPr="00263F90">
        <w:rPr>
          <w:spacing w:val="-9"/>
          <w:sz w:val="20"/>
          <w:szCs w:val="20"/>
        </w:rPr>
        <w:t xml:space="preserve"> </w:t>
      </w:r>
      <w:r w:rsidRPr="00263F90">
        <w:rPr>
          <w:sz w:val="20"/>
          <w:szCs w:val="20"/>
        </w:rPr>
        <w:t>addressed</w:t>
      </w:r>
      <w:r w:rsidRPr="00263F90">
        <w:rPr>
          <w:spacing w:val="-8"/>
          <w:sz w:val="20"/>
          <w:szCs w:val="20"/>
        </w:rPr>
        <w:t xml:space="preserve"> </w:t>
      </w:r>
      <w:r w:rsidRPr="00263F90">
        <w:rPr>
          <w:spacing w:val="-2"/>
          <w:sz w:val="20"/>
          <w:szCs w:val="20"/>
        </w:rPr>
        <w:t>under:</w:t>
      </w:r>
    </w:p>
    <w:p w14:paraId="131AD4C5" w14:textId="77777777" w:rsidR="00241D45" w:rsidRPr="00263F90" w:rsidRDefault="0024388E" w:rsidP="00CA4939">
      <w:pPr>
        <w:pStyle w:val="Akapitzlist"/>
        <w:numPr>
          <w:ilvl w:val="1"/>
          <w:numId w:val="16"/>
        </w:numPr>
        <w:tabs>
          <w:tab w:val="left" w:pos="3090"/>
        </w:tabs>
        <w:spacing w:before="145"/>
        <w:ind w:left="1560" w:right="99" w:hanging="426"/>
        <w:rPr>
          <w:sz w:val="20"/>
          <w:szCs w:val="20"/>
        </w:rPr>
      </w:pPr>
      <w:r w:rsidRPr="00263F90">
        <w:rPr>
          <w:sz w:val="20"/>
          <w:szCs w:val="20"/>
        </w:rPr>
        <w:t>ESRS</w:t>
      </w:r>
      <w:r w:rsidRPr="00263F90">
        <w:rPr>
          <w:spacing w:val="-4"/>
          <w:sz w:val="20"/>
          <w:szCs w:val="20"/>
        </w:rPr>
        <w:t xml:space="preserve"> </w:t>
      </w:r>
      <w:r w:rsidRPr="00263F90">
        <w:rPr>
          <w:sz w:val="20"/>
          <w:szCs w:val="20"/>
        </w:rPr>
        <w:t>2</w:t>
      </w:r>
      <w:r w:rsidRPr="00263F90">
        <w:rPr>
          <w:spacing w:val="-6"/>
          <w:sz w:val="20"/>
          <w:szCs w:val="20"/>
        </w:rPr>
        <w:t xml:space="preserve"> </w:t>
      </w:r>
      <w:r w:rsidRPr="00263F90">
        <w:rPr>
          <w:sz w:val="20"/>
          <w:szCs w:val="20"/>
        </w:rPr>
        <w:t>GOV-</w:t>
      </w:r>
      <w:r w:rsidRPr="00263F90">
        <w:rPr>
          <w:spacing w:val="-5"/>
          <w:sz w:val="20"/>
          <w:szCs w:val="20"/>
        </w:rPr>
        <w:t>2;</w:t>
      </w:r>
    </w:p>
    <w:p w14:paraId="131AD4C6" w14:textId="77777777" w:rsidR="00241D45" w:rsidRPr="00263F90" w:rsidRDefault="0024388E" w:rsidP="00CA4939">
      <w:pPr>
        <w:pStyle w:val="Akapitzlist"/>
        <w:numPr>
          <w:ilvl w:val="1"/>
          <w:numId w:val="16"/>
        </w:numPr>
        <w:tabs>
          <w:tab w:val="left" w:pos="3090"/>
        </w:tabs>
        <w:spacing w:before="120"/>
        <w:ind w:left="1560" w:right="99" w:hanging="426"/>
        <w:rPr>
          <w:sz w:val="20"/>
          <w:szCs w:val="20"/>
        </w:rPr>
      </w:pPr>
      <w:r w:rsidRPr="00263F90">
        <w:rPr>
          <w:sz w:val="20"/>
          <w:szCs w:val="20"/>
        </w:rPr>
        <w:t>ESRS</w:t>
      </w:r>
      <w:r w:rsidRPr="00263F90">
        <w:rPr>
          <w:spacing w:val="-4"/>
          <w:sz w:val="20"/>
          <w:szCs w:val="20"/>
        </w:rPr>
        <w:t xml:space="preserve"> </w:t>
      </w:r>
      <w:r w:rsidRPr="00263F90">
        <w:rPr>
          <w:sz w:val="20"/>
          <w:szCs w:val="20"/>
        </w:rPr>
        <w:t>2</w:t>
      </w:r>
      <w:r w:rsidRPr="00263F90">
        <w:rPr>
          <w:spacing w:val="-6"/>
          <w:sz w:val="20"/>
          <w:szCs w:val="20"/>
        </w:rPr>
        <w:t xml:space="preserve"> </w:t>
      </w:r>
      <w:r w:rsidRPr="00263F90">
        <w:rPr>
          <w:sz w:val="20"/>
          <w:szCs w:val="20"/>
        </w:rPr>
        <w:t>SBM-2:</w:t>
      </w:r>
      <w:r w:rsidRPr="00263F90">
        <w:rPr>
          <w:spacing w:val="-6"/>
          <w:sz w:val="20"/>
          <w:szCs w:val="20"/>
        </w:rPr>
        <w:t xml:space="preserve"> </w:t>
      </w:r>
      <w:r w:rsidRPr="00263F90">
        <w:rPr>
          <w:i/>
          <w:iCs/>
          <w:sz w:val="20"/>
          <w:szCs w:val="20"/>
        </w:rPr>
        <w:t>Interests</w:t>
      </w:r>
      <w:r w:rsidRPr="00263F90">
        <w:rPr>
          <w:i/>
          <w:iCs/>
          <w:spacing w:val="-5"/>
          <w:sz w:val="20"/>
          <w:szCs w:val="20"/>
        </w:rPr>
        <w:t xml:space="preserve"> </w:t>
      </w:r>
      <w:r w:rsidRPr="00263F90">
        <w:rPr>
          <w:i/>
          <w:iCs/>
          <w:sz w:val="20"/>
          <w:szCs w:val="20"/>
        </w:rPr>
        <w:t>and</w:t>
      </w:r>
      <w:r w:rsidRPr="00263F90">
        <w:rPr>
          <w:i/>
          <w:iCs/>
          <w:spacing w:val="-6"/>
          <w:sz w:val="20"/>
          <w:szCs w:val="20"/>
        </w:rPr>
        <w:t xml:space="preserve"> </w:t>
      </w:r>
      <w:r w:rsidRPr="00263F90">
        <w:rPr>
          <w:i/>
          <w:iCs/>
          <w:sz w:val="20"/>
          <w:szCs w:val="20"/>
        </w:rPr>
        <w:t>views</w:t>
      </w:r>
      <w:r w:rsidRPr="00263F90">
        <w:rPr>
          <w:i/>
          <w:iCs/>
          <w:spacing w:val="-5"/>
          <w:sz w:val="20"/>
          <w:szCs w:val="20"/>
        </w:rPr>
        <w:t xml:space="preserve"> </w:t>
      </w:r>
      <w:r w:rsidRPr="00263F90">
        <w:rPr>
          <w:i/>
          <w:iCs/>
          <w:sz w:val="20"/>
          <w:szCs w:val="20"/>
        </w:rPr>
        <w:t>of</w:t>
      </w:r>
      <w:r w:rsidRPr="00263F90">
        <w:rPr>
          <w:i/>
          <w:iCs/>
          <w:spacing w:val="-7"/>
          <w:sz w:val="20"/>
          <w:szCs w:val="20"/>
        </w:rPr>
        <w:t xml:space="preserve"> </w:t>
      </w:r>
      <w:r w:rsidRPr="00263F90">
        <w:rPr>
          <w:i/>
          <w:iCs/>
          <w:spacing w:val="-2"/>
          <w:sz w:val="20"/>
          <w:szCs w:val="20"/>
        </w:rPr>
        <w:t>stakeholders</w:t>
      </w:r>
      <w:r w:rsidRPr="00263F90">
        <w:rPr>
          <w:spacing w:val="-2"/>
          <w:sz w:val="20"/>
          <w:szCs w:val="20"/>
        </w:rPr>
        <w:t>;</w:t>
      </w:r>
    </w:p>
    <w:p w14:paraId="131AD4C7" w14:textId="77777777" w:rsidR="00241D45" w:rsidRPr="00263F90" w:rsidRDefault="0024388E" w:rsidP="00CA4939">
      <w:pPr>
        <w:pStyle w:val="Akapitzlist"/>
        <w:numPr>
          <w:ilvl w:val="1"/>
          <w:numId w:val="16"/>
        </w:numPr>
        <w:tabs>
          <w:tab w:val="left" w:pos="3090"/>
        </w:tabs>
        <w:spacing w:before="121"/>
        <w:ind w:left="1560" w:right="99" w:hanging="426"/>
        <w:rPr>
          <w:sz w:val="20"/>
          <w:szCs w:val="20"/>
        </w:rPr>
      </w:pPr>
      <w:r w:rsidRPr="00263F90">
        <w:rPr>
          <w:sz w:val="20"/>
          <w:szCs w:val="20"/>
        </w:rPr>
        <w:t>ESRS</w:t>
      </w:r>
      <w:r w:rsidRPr="00263F90">
        <w:rPr>
          <w:spacing w:val="-4"/>
          <w:sz w:val="20"/>
          <w:szCs w:val="20"/>
        </w:rPr>
        <w:t xml:space="preserve"> </w:t>
      </w:r>
      <w:r w:rsidRPr="00263F90">
        <w:rPr>
          <w:sz w:val="20"/>
          <w:szCs w:val="20"/>
        </w:rPr>
        <w:t>2</w:t>
      </w:r>
      <w:r w:rsidRPr="00263F90">
        <w:rPr>
          <w:spacing w:val="-5"/>
          <w:sz w:val="20"/>
          <w:szCs w:val="20"/>
        </w:rPr>
        <w:t xml:space="preserve"> </w:t>
      </w:r>
      <w:r w:rsidRPr="00263F90">
        <w:rPr>
          <w:sz w:val="20"/>
          <w:szCs w:val="20"/>
        </w:rPr>
        <w:t>IRO-</w:t>
      </w:r>
      <w:r w:rsidRPr="00263F90">
        <w:rPr>
          <w:spacing w:val="-5"/>
          <w:sz w:val="20"/>
          <w:szCs w:val="20"/>
        </w:rPr>
        <w:t>1;</w:t>
      </w:r>
    </w:p>
    <w:p w14:paraId="131AD4C8" w14:textId="77777777" w:rsidR="00241D45" w:rsidRPr="00263F90" w:rsidRDefault="0024388E" w:rsidP="00CA4939">
      <w:pPr>
        <w:pStyle w:val="Akapitzlist"/>
        <w:numPr>
          <w:ilvl w:val="1"/>
          <w:numId w:val="16"/>
        </w:numPr>
        <w:tabs>
          <w:tab w:val="left" w:pos="3090"/>
        </w:tabs>
        <w:spacing w:before="118"/>
        <w:ind w:left="1560" w:right="99" w:hanging="426"/>
        <w:rPr>
          <w:sz w:val="20"/>
          <w:szCs w:val="20"/>
        </w:rPr>
      </w:pPr>
      <w:r w:rsidRPr="00263F90">
        <w:rPr>
          <w:sz w:val="20"/>
          <w:szCs w:val="20"/>
        </w:rPr>
        <w:t>ESRS</w:t>
      </w:r>
      <w:r w:rsidRPr="00263F90">
        <w:rPr>
          <w:spacing w:val="-3"/>
          <w:sz w:val="20"/>
          <w:szCs w:val="20"/>
        </w:rPr>
        <w:t xml:space="preserve"> </w:t>
      </w:r>
      <w:r w:rsidRPr="00263F90">
        <w:rPr>
          <w:sz w:val="20"/>
          <w:szCs w:val="20"/>
        </w:rPr>
        <w:t>2</w:t>
      </w:r>
      <w:r w:rsidRPr="00263F90">
        <w:rPr>
          <w:spacing w:val="-5"/>
          <w:sz w:val="20"/>
          <w:szCs w:val="20"/>
        </w:rPr>
        <w:t xml:space="preserve"> </w:t>
      </w:r>
      <w:r w:rsidRPr="00263F90">
        <w:rPr>
          <w:sz w:val="20"/>
          <w:szCs w:val="20"/>
        </w:rPr>
        <w:t>MDR-P;</w:t>
      </w:r>
      <w:r w:rsidRPr="00263F90">
        <w:rPr>
          <w:spacing w:val="-5"/>
          <w:sz w:val="20"/>
          <w:szCs w:val="20"/>
        </w:rPr>
        <w:t xml:space="preserve"> and</w:t>
      </w:r>
    </w:p>
    <w:p w14:paraId="131AD4C9" w14:textId="77777777" w:rsidR="00241D45" w:rsidRPr="00263F90" w:rsidRDefault="0024388E" w:rsidP="00CA4939">
      <w:pPr>
        <w:pStyle w:val="Akapitzlist"/>
        <w:numPr>
          <w:ilvl w:val="1"/>
          <w:numId w:val="16"/>
        </w:numPr>
        <w:tabs>
          <w:tab w:val="left" w:pos="3090"/>
        </w:tabs>
        <w:spacing w:before="120"/>
        <w:ind w:left="1560" w:right="99" w:hanging="426"/>
        <w:rPr>
          <w:sz w:val="20"/>
          <w:szCs w:val="20"/>
        </w:rPr>
      </w:pPr>
      <w:r w:rsidRPr="00263F90">
        <w:rPr>
          <w:sz w:val="20"/>
          <w:szCs w:val="20"/>
        </w:rPr>
        <w:t>Topical ESRS: reflecting the different stages and purposes of stakeholder engagement throughout the due diligence process.</w:t>
      </w:r>
    </w:p>
    <w:p w14:paraId="131AD4CA" w14:textId="77777777" w:rsidR="00241D45" w:rsidRPr="00263F90" w:rsidRDefault="0024388E" w:rsidP="00CA4939">
      <w:pPr>
        <w:pStyle w:val="Akapitzlist"/>
        <w:numPr>
          <w:ilvl w:val="0"/>
          <w:numId w:val="16"/>
        </w:numPr>
        <w:tabs>
          <w:tab w:val="left" w:pos="2523"/>
        </w:tabs>
        <w:spacing w:before="145"/>
        <w:ind w:left="1134" w:right="99" w:hanging="567"/>
        <w:rPr>
          <w:sz w:val="27"/>
        </w:rPr>
      </w:pPr>
      <w:r w:rsidRPr="00263F90">
        <w:rPr>
          <w:sz w:val="20"/>
          <w:szCs w:val="20"/>
        </w:rPr>
        <w:t>identifying</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assessing negative impacts on</w:t>
      </w:r>
      <w:r w:rsidRPr="00263F90">
        <w:rPr>
          <w:spacing w:val="-1"/>
          <w:sz w:val="20"/>
          <w:szCs w:val="20"/>
        </w:rPr>
        <w:t xml:space="preserve"> </w:t>
      </w:r>
      <w:r w:rsidRPr="00263F90">
        <w:rPr>
          <w:sz w:val="20"/>
          <w:szCs w:val="20"/>
        </w:rPr>
        <w:t>people</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environment</w:t>
      </w:r>
      <w:r>
        <w:rPr>
          <w:rStyle w:val="Odwoanieprzypisudolnego"/>
          <w:sz w:val="20"/>
          <w:szCs w:val="20"/>
        </w:rPr>
        <w:footnoteReference w:id="6"/>
      </w:r>
      <w:r w:rsidRPr="00263F90">
        <w:rPr>
          <w:sz w:val="20"/>
          <w:szCs w:val="20"/>
        </w:rPr>
        <w:t>.</w:t>
      </w:r>
      <w:r w:rsidRPr="00263F90">
        <w:rPr>
          <w:spacing w:val="-3"/>
          <w:sz w:val="20"/>
          <w:szCs w:val="20"/>
        </w:rPr>
        <w:t xml:space="preserve"> </w:t>
      </w:r>
      <w:r w:rsidRPr="00263F90">
        <w:rPr>
          <w:sz w:val="20"/>
          <w:szCs w:val="20"/>
        </w:rPr>
        <w:t xml:space="preserve">This is addressed under: </w:t>
      </w:r>
    </w:p>
    <w:p w14:paraId="131AD4CB" w14:textId="77777777" w:rsidR="00241D45" w:rsidRPr="00263F90" w:rsidRDefault="0024388E" w:rsidP="00CA4939">
      <w:pPr>
        <w:pStyle w:val="Akapitzlist"/>
        <w:numPr>
          <w:ilvl w:val="1"/>
          <w:numId w:val="16"/>
        </w:numPr>
        <w:tabs>
          <w:tab w:val="left" w:pos="3090"/>
        </w:tabs>
        <w:spacing w:before="93"/>
        <w:ind w:left="1560" w:right="99" w:hanging="426"/>
        <w:rPr>
          <w:sz w:val="20"/>
          <w:szCs w:val="20"/>
        </w:rPr>
      </w:pPr>
      <w:r w:rsidRPr="00263F90">
        <w:rPr>
          <w:sz w:val="20"/>
          <w:szCs w:val="20"/>
        </w:rPr>
        <w:t>ESRS</w:t>
      </w:r>
      <w:r w:rsidRPr="00263F90">
        <w:rPr>
          <w:spacing w:val="-14"/>
          <w:sz w:val="20"/>
          <w:szCs w:val="20"/>
        </w:rPr>
        <w:t xml:space="preserve"> </w:t>
      </w:r>
      <w:r w:rsidRPr="00263F90">
        <w:rPr>
          <w:sz w:val="20"/>
          <w:szCs w:val="20"/>
        </w:rPr>
        <w:t>2</w:t>
      </w:r>
      <w:r w:rsidRPr="00263F90">
        <w:rPr>
          <w:spacing w:val="-14"/>
          <w:sz w:val="20"/>
          <w:szCs w:val="20"/>
        </w:rPr>
        <w:t xml:space="preserve"> </w:t>
      </w:r>
      <w:r w:rsidRPr="00263F90">
        <w:rPr>
          <w:sz w:val="20"/>
          <w:szCs w:val="20"/>
        </w:rPr>
        <w:t>IRO-1</w:t>
      </w:r>
      <w:r w:rsidRPr="00263F90">
        <w:rPr>
          <w:spacing w:val="-14"/>
          <w:sz w:val="20"/>
          <w:szCs w:val="20"/>
        </w:rPr>
        <w:t xml:space="preserve"> </w:t>
      </w:r>
      <w:r w:rsidRPr="00263F90">
        <w:rPr>
          <w:sz w:val="20"/>
          <w:szCs w:val="20"/>
        </w:rPr>
        <w:t>(including</w:t>
      </w:r>
      <w:r w:rsidRPr="00263F90">
        <w:rPr>
          <w:spacing w:val="-14"/>
          <w:sz w:val="20"/>
          <w:szCs w:val="20"/>
        </w:rPr>
        <w:t xml:space="preserve"> </w:t>
      </w:r>
      <w:r w:rsidRPr="00263F90">
        <w:rPr>
          <w:sz w:val="20"/>
          <w:szCs w:val="20"/>
        </w:rPr>
        <w:t>Application</w:t>
      </w:r>
      <w:r w:rsidRPr="00263F90">
        <w:rPr>
          <w:spacing w:val="-14"/>
          <w:sz w:val="20"/>
          <w:szCs w:val="20"/>
        </w:rPr>
        <w:t xml:space="preserve"> </w:t>
      </w:r>
      <w:r w:rsidRPr="00263F90">
        <w:rPr>
          <w:sz w:val="20"/>
          <w:szCs w:val="20"/>
        </w:rPr>
        <w:t>Requirements</w:t>
      </w:r>
      <w:r w:rsidRPr="00263F90">
        <w:rPr>
          <w:spacing w:val="-14"/>
          <w:sz w:val="20"/>
          <w:szCs w:val="20"/>
        </w:rPr>
        <w:t xml:space="preserve"> </w:t>
      </w:r>
      <w:r w:rsidRPr="00263F90">
        <w:rPr>
          <w:sz w:val="20"/>
          <w:szCs w:val="20"/>
        </w:rPr>
        <w:t>related</w:t>
      </w:r>
      <w:r w:rsidRPr="00263F90">
        <w:rPr>
          <w:spacing w:val="-14"/>
          <w:sz w:val="20"/>
          <w:szCs w:val="20"/>
        </w:rPr>
        <w:t xml:space="preserve"> </w:t>
      </w:r>
      <w:r w:rsidRPr="00263F90">
        <w:rPr>
          <w:sz w:val="20"/>
          <w:szCs w:val="20"/>
        </w:rPr>
        <w:t>to</w:t>
      </w:r>
      <w:r w:rsidRPr="00263F90">
        <w:rPr>
          <w:spacing w:val="-14"/>
          <w:sz w:val="20"/>
          <w:szCs w:val="20"/>
        </w:rPr>
        <w:t xml:space="preserve"> </w:t>
      </w:r>
      <w:r w:rsidRPr="00263F90">
        <w:rPr>
          <w:sz w:val="20"/>
          <w:szCs w:val="20"/>
        </w:rPr>
        <w:t xml:space="preserve">specific </w:t>
      </w:r>
      <w:r w:rsidRPr="00263F90">
        <w:rPr>
          <w:b/>
          <w:i/>
          <w:sz w:val="20"/>
          <w:szCs w:val="20"/>
        </w:rPr>
        <w:t>sustainability matters</w:t>
      </w:r>
      <w:r w:rsidRPr="00263F90">
        <w:rPr>
          <w:sz w:val="20"/>
          <w:szCs w:val="20"/>
        </w:rPr>
        <w:t xml:space="preserve"> in the relevant ESRS); and</w:t>
      </w:r>
    </w:p>
    <w:p w14:paraId="131AD4CC" w14:textId="77777777" w:rsidR="00241D45" w:rsidRPr="00263F90" w:rsidRDefault="0024388E" w:rsidP="00CA4939">
      <w:pPr>
        <w:pStyle w:val="Akapitzlist"/>
        <w:numPr>
          <w:ilvl w:val="1"/>
          <w:numId w:val="16"/>
        </w:numPr>
        <w:tabs>
          <w:tab w:val="left" w:pos="3090"/>
        </w:tabs>
        <w:spacing w:before="121"/>
        <w:ind w:left="1560" w:right="99" w:hanging="426"/>
        <w:rPr>
          <w:sz w:val="20"/>
          <w:szCs w:val="20"/>
        </w:rPr>
      </w:pPr>
      <w:r w:rsidRPr="00263F90">
        <w:rPr>
          <w:sz w:val="20"/>
          <w:szCs w:val="20"/>
        </w:rPr>
        <w:t>ESRS</w:t>
      </w:r>
      <w:r w:rsidRPr="00263F90">
        <w:rPr>
          <w:spacing w:val="-4"/>
          <w:sz w:val="20"/>
          <w:szCs w:val="20"/>
        </w:rPr>
        <w:t xml:space="preserve"> </w:t>
      </w:r>
      <w:r w:rsidRPr="00263F90">
        <w:rPr>
          <w:sz w:val="20"/>
          <w:szCs w:val="20"/>
        </w:rPr>
        <w:t>2</w:t>
      </w:r>
      <w:r w:rsidRPr="00263F90">
        <w:rPr>
          <w:spacing w:val="-6"/>
          <w:sz w:val="20"/>
          <w:szCs w:val="20"/>
        </w:rPr>
        <w:t xml:space="preserve"> </w:t>
      </w:r>
      <w:r w:rsidRPr="00263F90">
        <w:rPr>
          <w:sz w:val="20"/>
          <w:szCs w:val="20"/>
        </w:rPr>
        <w:t>SBM-</w:t>
      </w:r>
      <w:r w:rsidRPr="00263F90">
        <w:rPr>
          <w:spacing w:val="-5"/>
          <w:sz w:val="20"/>
          <w:szCs w:val="20"/>
        </w:rPr>
        <w:t>3;</w:t>
      </w:r>
    </w:p>
    <w:p w14:paraId="131AD4CD" w14:textId="77777777" w:rsidR="00241D45" w:rsidRPr="00263F90" w:rsidRDefault="0024388E" w:rsidP="00CA4939">
      <w:pPr>
        <w:pStyle w:val="Akapitzlist"/>
        <w:numPr>
          <w:ilvl w:val="0"/>
          <w:numId w:val="16"/>
        </w:numPr>
        <w:tabs>
          <w:tab w:val="left" w:pos="2523"/>
        </w:tabs>
        <w:spacing w:before="142"/>
        <w:ind w:left="1134" w:right="99" w:hanging="567"/>
        <w:rPr>
          <w:sz w:val="20"/>
        </w:rPr>
      </w:pPr>
      <w:r w:rsidRPr="00263F90">
        <w:rPr>
          <w:sz w:val="20"/>
          <w:szCs w:val="20"/>
        </w:rPr>
        <w:t>taking</w:t>
      </w:r>
      <w:r w:rsidRPr="00263F90">
        <w:rPr>
          <w:spacing w:val="-8"/>
          <w:sz w:val="20"/>
          <w:szCs w:val="20"/>
        </w:rPr>
        <w:t xml:space="preserve"> </w:t>
      </w:r>
      <w:r w:rsidRPr="00263F90">
        <w:rPr>
          <w:sz w:val="20"/>
          <w:szCs w:val="20"/>
        </w:rPr>
        <w:t>action</w:t>
      </w:r>
      <w:r w:rsidRPr="00263F90">
        <w:rPr>
          <w:spacing w:val="-8"/>
          <w:sz w:val="20"/>
          <w:szCs w:val="20"/>
        </w:rPr>
        <w:t xml:space="preserve"> </w:t>
      </w:r>
      <w:r w:rsidRPr="00263F90">
        <w:rPr>
          <w:sz w:val="20"/>
          <w:szCs w:val="20"/>
        </w:rPr>
        <w:t>to</w:t>
      </w:r>
      <w:r w:rsidRPr="00263F90">
        <w:rPr>
          <w:spacing w:val="-8"/>
          <w:sz w:val="20"/>
          <w:szCs w:val="20"/>
        </w:rPr>
        <w:t xml:space="preserve"> </w:t>
      </w:r>
      <w:r w:rsidRPr="00263F90">
        <w:rPr>
          <w:sz w:val="20"/>
          <w:szCs w:val="20"/>
        </w:rPr>
        <w:t>address</w:t>
      </w:r>
      <w:r w:rsidRPr="00263F90">
        <w:rPr>
          <w:spacing w:val="-6"/>
          <w:sz w:val="20"/>
          <w:szCs w:val="20"/>
        </w:rPr>
        <w:t xml:space="preserve"> </w:t>
      </w:r>
      <w:r w:rsidRPr="00263F90">
        <w:rPr>
          <w:sz w:val="20"/>
          <w:szCs w:val="20"/>
        </w:rPr>
        <w:t>negative</w:t>
      </w:r>
      <w:r w:rsidRPr="00263F90">
        <w:rPr>
          <w:spacing w:val="-5"/>
          <w:sz w:val="20"/>
          <w:szCs w:val="20"/>
        </w:rPr>
        <w:t xml:space="preserve"> </w:t>
      </w:r>
      <w:r w:rsidRPr="00263F90">
        <w:rPr>
          <w:sz w:val="20"/>
          <w:szCs w:val="20"/>
        </w:rPr>
        <w:t>impacts</w:t>
      </w:r>
      <w:r w:rsidRPr="00263F90">
        <w:rPr>
          <w:spacing w:val="-6"/>
          <w:sz w:val="20"/>
          <w:szCs w:val="20"/>
        </w:rPr>
        <w:t xml:space="preserve"> </w:t>
      </w:r>
      <w:r w:rsidRPr="00263F90">
        <w:rPr>
          <w:sz w:val="20"/>
          <w:szCs w:val="20"/>
        </w:rPr>
        <w:t>on</w:t>
      </w:r>
      <w:r w:rsidRPr="00263F90">
        <w:rPr>
          <w:spacing w:val="-8"/>
          <w:sz w:val="20"/>
          <w:szCs w:val="20"/>
        </w:rPr>
        <w:t xml:space="preserve"> </w:t>
      </w:r>
      <w:r w:rsidRPr="00263F90">
        <w:rPr>
          <w:sz w:val="20"/>
          <w:szCs w:val="20"/>
        </w:rPr>
        <w:t>people</w:t>
      </w:r>
      <w:r w:rsidRPr="00263F90">
        <w:rPr>
          <w:spacing w:val="-8"/>
          <w:sz w:val="20"/>
          <w:szCs w:val="20"/>
        </w:rPr>
        <w:t xml:space="preserve"> </w:t>
      </w:r>
      <w:r w:rsidRPr="00263F90">
        <w:rPr>
          <w:sz w:val="20"/>
          <w:szCs w:val="20"/>
        </w:rPr>
        <w:t>and</w:t>
      </w:r>
      <w:r w:rsidRPr="00263F90">
        <w:rPr>
          <w:spacing w:val="-8"/>
          <w:sz w:val="20"/>
          <w:szCs w:val="20"/>
        </w:rPr>
        <w:t xml:space="preserve"> </w:t>
      </w:r>
      <w:r w:rsidRPr="00263F90">
        <w:rPr>
          <w:sz w:val="20"/>
          <w:szCs w:val="20"/>
        </w:rPr>
        <w:t>the</w:t>
      </w:r>
      <w:r w:rsidRPr="00263F90">
        <w:rPr>
          <w:spacing w:val="-8"/>
          <w:sz w:val="20"/>
          <w:szCs w:val="20"/>
        </w:rPr>
        <w:t xml:space="preserve"> </w:t>
      </w:r>
      <w:r w:rsidRPr="00263F90">
        <w:rPr>
          <w:sz w:val="20"/>
          <w:szCs w:val="20"/>
        </w:rPr>
        <w:t>environment</w:t>
      </w:r>
      <w:r>
        <w:rPr>
          <w:rStyle w:val="Odwoanieprzypisudolnego"/>
          <w:sz w:val="20"/>
          <w:szCs w:val="20"/>
        </w:rPr>
        <w:footnoteReference w:id="7"/>
      </w:r>
      <w:r w:rsidRPr="00263F90">
        <w:rPr>
          <w:sz w:val="20"/>
          <w:szCs w:val="20"/>
        </w:rPr>
        <w:t>.</w:t>
      </w:r>
      <w:r w:rsidRPr="00263F90">
        <w:rPr>
          <w:spacing w:val="-7"/>
          <w:sz w:val="20"/>
          <w:szCs w:val="20"/>
        </w:rPr>
        <w:t xml:space="preserve"> </w:t>
      </w:r>
      <w:r w:rsidRPr="00263F90">
        <w:rPr>
          <w:sz w:val="20"/>
          <w:szCs w:val="20"/>
        </w:rPr>
        <w:t>This</w:t>
      </w:r>
      <w:r w:rsidRPr="00263F90">
        <w:rPr>
          <w:spacing w:val="-6"/>
          <w:sz w:val="20"/>
          <w:szCs w:val="20"/>
        </w:rPr>
        <w:t xml:space="preserve"> </w:t>
      </w:r>
      <w:r w:rsidRPr="00263F90">
        <w:rPr>
          <w:sz w:val="20"/>
          <w:szCs w:val="20"/>
        </w:rPr>
        <w:t>is addressed under:</w:t>
      </w:r>
    </w:p>
    <w:p w14:paraId="131AD4CE" w14:textId="77777777" w:rsidR="00241D45" w:rsidRPr="00263F90" w:rsidRDefault="0024388E" w:rsidP="00CA4939">
      <w:pPr>
        <w:pStyle w:val="Akapitzlist"/>
        <w:numPr>
          <w:ilvl w:val="1"/>
          <w:numId w:val="16"/>
        </w:numPr>
        <w:tabs>
          <w:tab w:val="left" w:pos="3090"/>
        </w:tabs>
        <w:spacing w:before="144"/>
        <w:ind w:left="1560" w:right="99" w:hanging="426"/>
        <w:rPr>
          <w:sz w:val="20"/>
          <w:szCs w:val="20"/>
        </w:rPr>
      </w:pPr>
      <w:r w:rsidRPr="00263F90">
        <w:rPr>
          <w:sz w:val="20"/>
          <w:szCs w:val="20"/>
        </w:rPr>
        <w:t>ESRS</w:t>
      </w:r>
      <w:r w:rsidRPr="00263F90">
        <w:rPr>
          <w:spacing w:val="-3"/>
          <w:sz w:val="20"/>
          <w:szCs w:val="20"/>
        </w:rPr>
        <w:t xml:space="preserve"> </w:t>
      </w:r>
      <w:r w:rsidRPr="00263F90">
        <w:rPr>
          <w:sz w:val="20"/>
          <w:szCs w:val="20"/>
        </w:rPr>
        <w:t>2</w:t>
      </w:r>
      <w:r w:rsidRPr="00263F90">
        <w:rPr>
          <w:spacing w:val="-5"/>
          <w:sz w:val="20"/>
          <w:szCs w:val="20"/>
        </w:rPr>
        <w:t xml:space="preserve"> </w:t>
      </w:r>
      <w:r w:rsidRPr="00263F90">
        <w:rPr>
          <w:sz w:val="20"/>
          <w:szCs w:val="20"/>
        </w:rPr>
        <w:t>MDR-A;</w:t>
      </w:r>
      <w:r w:rsidRPr="00263F90">
        <w:rPr>
          <w:spacing w:val="-5"/>
          <w:sz w:val="20"/>
          <w:szCs w:val="20"/>
        </w:rPr>
        <w:t xml:space="preserve"> and</w:t>
      </w:r>
    </w:p>
    <w:p w14:paraId="131AD4CF" w14:textId="77777777" w:rsidR="00241D45" w:rsidRPr="00263F90" w:rsidRDefault="0024388E" w:rsidP="00CA4939">
      <w:pPr>
        <w:pStyle w:val="Akapitzlist"/>
        <w:numPr>
          <w:ilvl w:val="1"/>
          <w:numId w:val="16"/>
        </w:numPr>
        <w:tabs>
          <w:tab w:val="left" w:pos="3090"/>
        </w:tabs>
        <w:spacing w:before="121"/>
        <w:ind w:left="1560" w:right="99" w:hanging="426"/>
        <w:rPr>
          <w:sz w:val="20"/>
          <w:szCs w:val="20"/>
        </w:rPr>
      </w:pPr>
      <w:r w:rsidRPr="00263F90">
        <w:rPr>
          <w:sz w:val="20"/>
          <w:szCs w:val="20"/>
        </w:rPr>
        <w:t>Topical</w:t>
      </w:r>
      <w:r w:rsidRPr="00263F90">
        <w:rPr>
          <w:spacing w:val="35"/>
          <w:sz w:val="20"/>
          <w:szCs w:val="20"/>
        </w:rPr>
        <w:t xml:space="preserve"> </w:t>
      </w:r>
      <w:r w:rsidRPr="00263F90">
        <w:rPr>
          <w:sz w:val="20"/>
          <w:szCs w:val="20"/>
        </w:rPr>
        <w:t>ESRS:</w:t>
      </w:r>
      <w:r w:rsidRPr="00263F90">
        <w:rPr>
          <w:spacing w:val="35"/>
          <w:sz w:val="20"/>
          <w:szCs w:val="20"/>
        </w:rPr>
        <w:t xml:space="preserve"> </w:t>
      </w:r>
      <w:r w:rsidRPr="00263F90">
        <w:rPr>
          <w:sz w:val="20"/>
          <w:szCs w:val="20"/>
        </w:rPr>
        <w:t>reflecting</w:t>
      </w:r>
      <w:r w:rsidRPr="00263F90">
        <w:rPr>
          <w:spacing w:val="33"/>
          <w:sz w:val="20"/>
          <w:szCs w:val="20"/>
        </w:rPr>
        <w:t xml:space="preserve"> </w:t>
      </w:r>
      <w:r w:rsidRPr="00263F90">
        <w:rPr>
          <w:sz w:val="20"/>
          <w:szCs w:val="20"/>
        </w:rPr>
        <w:t>the</w:t>
      </w:r>
      <w:r w:rsidRPr="00263F90">
        <w:rPr>
          <w:spacing w:val="33"/>
          <w:sz w:val="20"/>
          <w:szCs w:val="20"/>
        </w:rPr>
        <w:t xml:space="preserve"> </w:t>
      </w:r>
      <w:r w:rsidRPr="00263F90">
        <w:rPr>
          <w:sz w:val="20"/>
          <w:szCs w:val="20"/>
        </w:rPr>
        <w:t>range</w:t>
      </w:r>
      <w:r w:rsidRPr="00263F90">
        <w:rPr>
          <w:spacing w:val="35"/>
          <w:sz w:val="20"/>
          <w:szCs w:val="20"/>
        </w:rPr>
        <w:t xml:space="preserve"> </w:t>
      </w:r>
      <w:r w:rsidRPr="00263F90">
        <w:rPr>
          <w:sz w:val="20"/>
          <w:szCs w:val="20"/>
        </w:rPr>
        <w:t>of</w:t>
      </w:r>
      <w:r w:rsidRPr="00263F90">
        <w:rPr>
          <w:spacing w:val="34"/>
          <w:sz w:val="20"/>
          <w:szCs w:val="20"/>
        </w:rPr>
        <w:t xml:space="preserve"> </w:t>
      </w:r>
      <w:r w:rsidRPr="00263F90">
        <w:rPr>
          <w:b/>
          <w:bCs/>
          <w:i/>
          <w:iCs/>
          <w:sz w:val="20"/>
          <w:szCs w:val="20"/>
        </w:rPr>
        <w:t>actions</w:t>
      </w:r>
      <w:r w:rsidRPr="00263F90">
        <w:rPr>
          <w:sz w:val="20"/>
          <w:szCs w:val="20"/>
        </w:rPr>
        <w:t>,</w:t>
      </w:r>
      <w:r w:rsidRPr="00263F90">
        <w:rPr>
          <w:spacing w:val="35"/>
          <w:sz w:val="20"/>
          <w:szCs w:val="20"/>
        </w:rPr>
        <w:t xml:space="preserve"> </w:t>
      </w:r>
      <w:r w:rsidRPr="00263F90">
        <w:rPr>
          <w:sz w:val="20"/>
          <w:szCs w:val="20"/>
        </w:rPr>
        <w:t>including</w:t>
      </w:r>
      <w:r w:rsidRPr="00263F90">
        <w:rPr>
          <w:spacing w:val="33"/>
          <w:sz w:val="20"/>
          <w:szCs w:val="20"/>
        </w:rPr>
        <w:t xml:space="preserve"> </w:t>
      </w:r>
      <w:r w:rsidRPr="00263F90">
        <w:rPr>
          <w:b/>
          <w:bCs/>
          <w:i/>
          <w:iCs/>
          <w:sz w:val="20"/>
          <w:szCs w:val="20"/>
        </w:rPr>
        <w:t>transition</w:t>
      </w:r>
      <w:r w:rsidRPr="00263F90">
        <w:rPr>
          <w:b/>
          <w:bCs/>
          <w:i/>
          <w:iCs/>
          <w:spacing w:val="34"/>
          <w:sz w:val="20"/>
          <w:szCs w:val="20"/>
        </w:rPr>
        <w:t xml:space="preserve"> </w:t>
      </w:r>
      <w:r w:rsidRPr="00263F90">
        <w:rPr>
          <w:b/>
          <w:bCs/>
          <w:i/>
          <w:iCs/>
          <w:sz w:val="20"/>
          <w:szCs w:val="20"/>
        </w:rPr>
        <w:t xml:space="preserve">plans, </w:t>
      </w:r>
      <w:r w:rsidRPr="00263F90">
        <w:rPr>
          <w:sz w:val="20"/>
          <w:szCs w:val="20"/>
        </w:rPr>
        <w:t>through which impacts are addressed.</w:t>
      </w:r>
    </w:p>
    <w:p w14:paraId="131AD4D0" w14:textId="77777777" w:rsidR="00241D45" w:rsidRPr="00263F90" w:rsidRDefault="0024388E" w:rsidP="00CA4939">
      <w:pPr>
        <w:pStyle w:val="Akapitzlist"/>
        <w:numPr>
          <w:ilvl w:val="0"/>
          <w:numId w:val="16"/>
        </w:numPr>
        <w:tabs>
          <w:tab w:val="left" w:pos="2523"/>
        </w:tabs>
        <w:spacing w:before="145"/>
        <w:ind w:left="1134" w:right="99" w:hanging="567"/>
        <w:rPr>
          <w:sz w:val="20"/>
        </w:rPr>
      </w:pPr>
      <w:r w:rsidRPr="00263F90">
        <w:rPr>
          <w:sz w:val="20"/>
          <w:szCs w:val="20"/>
        </w:rPr>
        <w:t>tracking</w:t>
      </w:r>
      <w:r w:rsidRPr="00263F90">
        <w:rPr>
          <w:spacing w:val="-9"/>
          <w:sz w:val="20"/>
          <w:szCs w:val="20"/>
        </w:rPr>
        <w:t xml:space="preserve"> </w:t>
      </w:r>
      <w:r w:rsidRPr="00263F90">
        <w:rPr>
          <w:sz w:val="20"/>
          <w:szCs w:val="20"/>
        </w:rPr>
        <w:t>the</w:t>
      </w:r>
      <w:r w:rsidRPr="00263F90">
        <w:rPr>
          <w:spacing w:val="-7"/>
          <w:sz w:val="20"/>
          <w:szCs w:val="20"/>
        </w:rPr>
        <w:t xml:space="preserve"> </w:t>
      </w:r>
      <w:r w:rsidRPr="00263F90">
        <w:rPr>
          <w:sz w:val="20"/>
          <w:szCs w:val="20"/>
        </w:rPr>
        <w:t>effectiveness</w:t>
      </w:r>
      <w:r w:rsidRPr="00263F90">
        <w:rPr>
          <w:spacing w:val="-6"/>
          <w:sz w:val="20"/>
          <w:szCs w:val="20"/>
        </w:rPr>
        <w:t xml:space="preserve"> </w:t>
      </w:r>
      <w:r w:rsidRPr="00263F90">
        <w:rPr>
          <w:sz w:val="20"/>
          <w:szCs w:val="20"/>
        </w:rPr>
        <w:t>of</w:t>
      </w:r>
      <w:r w:rsidRPr="00263F90">
        <w:rPr>
          <w:spacing w:val="-7"/>
          <w:sz w:val="20"/>
          <w:szCs w:val="20"/>
        </w:rPr>
        <w:t xml:space="preserve"> </w:t>
      </w:r>
      <w:r w:rsidRPr="00263F90">
        <w:rPr>
          <w:sz w:val="20"/>
          <w:szCs w:val="20"/>
        </w:rPr>
        <w:t>these</w:t>
      </w:r>
      <w:r w:rsidRPr="00263F90">
        <w:rPr>
          <w:spacing w:val="-6"/>
          <w:sz w:val="20"/>
          <w:szCs w:val="20"/>
        </w:rPr>
        <w:t xml:space="preserve"> </w:t>
      </w:r>
      <w:r w:rsidRPr="00263F90">
        <w:rPr>
          <w:sz w:val="20"/>
          <w:szCs w:val="20"/>
        </w:rPr>
        <w:t>efforts</w:t>
      </w:r>
      <w:r>
        <w:rPr>
          <w:rStyle w:val="Odwoanieprzypisudolnego"/>
          <w:sz w:val="20"/>
          <w:szCs w:val="20"/>
        </w:rPr>
        <w:footnoteReference w:id="8"/>
      </w:r>
      <w:r w:rsidRPr="00263F90">
        <w:rPr>
          <w:sz w:val="20"/>
          <w:szCs w:val="20"/>
        </w:rPr>
        <w:t>.</w:t>
      </w:r>
      <w:r w:rsidRPr="00263F90">
        <w:rPr>
          <w:spacing w:val="-7"/>
          <w:sz w:val="20"/>
          <w:szCs w:val="20"/>
        </w:rPr>
        <w:t xml:space="preserve"> </w:t>
      </w:r>
      <w:r w:rsidRPr="00263F90">
        <w:rPr>
          <w:sz w:val="20"/>
          <w:szCs w:val="20"/>
        </w:rPr>
        <w:t>This</w:t>
      </w:r>
      <w:r w:rsidRPr="00263F90">
        <w:rPr>
          <w:spacing w:val="-6"/>
          <w:sz w:val="20"/>
          <w:szCs w:val="20"/>
        </w:rPr>
        <w:t xml:space="preserve"> </w:t>
      </w:r>
      <w:r w:rsidRPr="00263F90">
        <w:rPr>
          <w:sz w:val="20"/>
          <w:szCs w:val="20"/>
        </w:rPr>
        <w:t>is</w:t>
      </w:r>
      <w:r w:rsidRPr="00263F90">
        <w:rPr>
          <w:spacing w:val="-5"/>
          <w:sz w:val="20"/>
          <w:szCs w:val="20"/>
        </w:rPr>
        <w:t xml:space="preserve"> </w:t>
      </w:r>
      <w:r w:rsidRPr="00263F90">
        <w:rPr>
          <w:sz w:val="20"/>
          <w:szCs w:val="20"/>
        </w:rPr>
        <w:t>addressed</w:t>
      </w:r>
      <w:r w:rsidRPr="00263F90">
        <w:rPr>
          <w:spacing w:val="-8"/>
          <w:sz w:val="20"/>
          <w:szCs w:val="20"/>
        </w:rPr>
        <w:t xml:space="preserve"> </w:t>
      </w:r>
      <w:r w:rsidRPr="00263F90">
        <w:rPr>
          <w:spacing w:val="-2"/>
          <w:sz w:val="20"/>
          <w:szCs w:val="20"/>
        </w:rPr>
        <w:t>under:</w:t>
      </w:r>
    </w:p>
    <w:p w14:paraId="131AD4D1" w14:textId="77777777" w:rsidR="00241D45" w:rsidRPr="00263F90" w:rsidRDefault="0024388E" w:rsidP="00CA4939">
      <w:pPr>
        <w:pStyle w:val="Akapitzlist"/>
        <w:numPr>
          <w:ilvl w:val="1"/>
          <w:numId w:val="16"/>
        </w:numPr>
        <w:tabs>
          <w:tab w:val="left" w:pos="3090"/>
        </w:tabs>
        <w:spacing w:before="142"/>
        <w:ind w:left="1560" w:right="99" w:hanging="426"/>
        <w:rPr>
          <w:sz w:val="20"/>
          <w:szCs w:val="20"/>
        </w:rPr>
      </w:pPr>
      <w:r w:rsidRPr="00263F90">
        <w:rPr>
          <w:sz w:val="20"/>
          <w:szCs w:val="20"/>
        </w:rPr>
        <w:t>ESRS</w:t>
      </w:r>
      <w:r w:rsidRPr="00263F90">
        <w:rPr>
          <w:spacing w:val="-4"/>
          <w:sz w:val="20"/>
          <w:szCs w:val="20"/>
        </w:rPr>
        <w:t xml:space="preserve"> </w:t>
      </w:r>
      <w:r w:rsidRPr="00263F90">
        <w:rPr>
          <w:sz w:val="20"/>
          <w:szCs w:val="20"/>
        </w:rPr>
        <w:t>2</w:t>
      </w:r>
      <w:r w:rsidRPr="00263F90">
        <w:rPr>
          <w:spacing w:val="-6"/>
          <w:sz w:val="20"/>
          <w:szCs w:val="20"/>
        </w:rPr>
        <w:t xml:space="preserve"> </w:t>
      </w:r>
      <w:r w:rsidRPr="00263F90">
        <w:rPr>
          <w:sz w:val="20"/>
          <w:szCs w:val="20"/>
        </w:rPr>
        <w:t>MDR-</w:t>
      </w:r>
      <w:r w:rsidRPr="00263F90">
        <w:rPr>
          <w:spacing w:val="-5"/>
          <w:sz w:val="20"/>
          <w:szCs w:val="20"/>
        </w:rPr>
        <w:t>M;</w:t>
      </w:r>
    </w:p>
    <w:p w14:paraId="131AD4D2" w14:textId="77777777" w:rsidR="00241D45" w:rsidRPr="00263F90" w:rsidRDefault="0024388E" w:rsidP="00CA4939">
      <w:pPr>
        <w:pStyle w:val="Akapitzlist"/>
        <w:numPr>
          <w:ilvl w:val="1"/>
          <w:numId w:val="16"/>
        </w:numPr>
        <w:tabs>
          <w:tab w:val="left" w:pos="3090"/>
        </w:tabs>
        <w:spacing w:before="121"/>
        <w:ind w:left="1560" w:right="99" w:hanging="426"/>
        <w:rPr>
          <w:sz w:val="20"/>
          <w:szCs w:val="20"/>
        </w:rPr>
      </w:pPr>
      <w:r w:rsidRPr="00263F90">
        <w:rPr>
          <w:sz w:val="20"/>
          <w:szCs w:val="20"/>
        </w:rPr>
        <w:t>ESRS</w:t>
      </w:r>
      <w:r w:rsidRPr="00263F90">
        <w:rPr>
          <w:spacing w:val="-3"/>
          <w:sz w:val="20"/>
          <w:szCs w:val="20"/>
        </w:rPr>
        <w:t xml:space="preserve"> </w:t>
      </w:r>
      <w:r w:rsidRPr="00263F90">
        <w:rPr>
          <w:sz w:val="20"/>
          <w:szCs w:val="20"/>
        </w:rPr>
        <w:t>2</w:t>
      </w:r>
      <w:r w:rsidRPr="00263F90">
        <w:rPr>
          <w:spacing w:val="-5"/>
          <w:sz w:val="20"/>
          <w:szCs w:val="20"/>
        </w:rPr>
        <w:t xml:space="preserve"> </w:t>
      </w:r>
      <w:r w:rsidRPr="00263F90">
        <w:rPr>
          <w:sz w:val="20"/>
          <w:szCs w:val="20"/>
        </w:rPr>
        <w:t>MDR-T;</w:t>
      </w:r>
      <w:r w:rsidRPr="00263F90">
        <w:rPr>
          <w:spacing w:val="-3"/>
          <w:sz w:val="20"/>
          <w:szCs w:val="20"/>
        </w:rPr>
        <w:t xml:space="preserve"> </w:t>
      </w:r>
      <w:r w:rsidRPr="00263F90">
        <w:rPr>
          <w:spacing w:val="-5"/>
          <w:sz w:val="20"/>
          <w:szCs w:val="20"/>
        </w:rPr>
        <w:t>and</w:t>
      </w:r>
    </w:p>
    <w:p w14:paraId="131AD4D3" w14:textId="77777777" w:rsidR="00241D45" w:rsidRPr="00263F90" w:rsidRDefault="0024388E" w:rsidP="00CA4939">
      <w:pPr>
        <w:pStyle w:val="Akapitzlist"/>
        <w:numPr>
          <w:ilvl w:val="1"/>
          <w:numId w:val="16"/>
        </w:numPr>
        <w:tabs>
          <w:tab w:val="left" w:pos="3090"/>
        </w:tabs>
        <w:spacing w:before="120"/>
        <w:ind w:left="1560" w:right="99" w:hanging="426"/>
        <w:rPr>
          <w:sz w:val="20"/>
          <w:szCs w:val="20"/>
        </w:rPr>
      </w:pPr>
      <w:r w:rsidRPr="00263F90">
        <w:rPr>
          <w:sz w:val="20"/>
          <w:szCs w:val="20"/>
        </w:rPr>
        <w:t>Topical</w:t>
      </w:r>
      <w:r w:rsidRPr="00263F90">
        <w:rPr>
          <w:spacing w:val="-10"/>
          <w:sz w:val="20"/>
          <w:szCs w:val="20"/>
        </w:rPr>
        <w:t xml:space="preserve"> </w:t>
      </w:r>
      <w:r w:rsidRPr="00263F90">
        <w:rPr>
          <w:sz w:val="20"/>
          <w:szCs w:val="20"/>
        </w:rPr>
        <w:t>ESRS:</w:t>
      </w:r>
      <w:r w:rsidRPr="00263F90">
        <w:rPr>
          <w:spacing w:val="-9"/>
          <w:sz w:val="20"/>
          <w:szCs w:val="20"/>
        </w:rPr>
        <w:t xml:space="preserve"> </w:t>
      </w:r>
      <w:r w:rsidRPr="00263F90">
        <w:rPr>
          <w:sz w:val="20"/>
          <w:szCs w:val="20"/>
        </w:rPr>
        <w:t>regarding</w:t>
      </w:r>
      <w:r w:rsidRPr="00263F90">
        <w:rPr>
          <w:spacing w:val="-8"/>
          <w:sz w:val="20"/>
          <w:szCs w:val="20"/>
        </w:rPr>
        <w:t xml:space="preserve"> </w:t>
      </w:r>
      <w:r w:rsidRPr="00263F90">
        <w:rPr>
          <w:b/>
          <w:i/>
          <w:sz w:val="20"/>
          <w:szCs w:val="20"/>
        </w:rPr>
        <w:t>metrics</w:t>
      </w:r>
      <w:r w:rsidRPr="00263F90">
        <w:rPr>
          <w:spacing w:val="-8"/>
          <w:sz w:val="20"/>
          <w:szCs w:val="20"/>
        </w:rPr>
        <w:t xml:space="preserve"> </w:t>
      </w:r>
      <w:r w:rsidRPr="00263F90">
        <w:rPr>
          <w:sz w:val="20"/>
          <w:szCs w:val="20"/>
        </w:rPr>
        <w:t>and</w:t>
      </w:r>
      <w:r w:rsidRPr="00263F90">
        <w:rPr>
          <w:spacing w:val="-7"/>
          <w:sz w:val="20"/>
          <w:szCs w:val="20"/>
        </w:rPr>
        <w:t xml:space="preserve"> </w:t>
      </w:r>
      <w:r w:rsidRPr="00263F90">
        <w:rPr>
          <w:b/>
          <w:i/>
          <w:spacing w:val="-2"/>
          <w:sz w:val="20"/>
          <w:szCs w:val="20"/>
        </w:rPr>
        <w:t>targets</w:t>
      </w:r>
      <w:r w:rsidRPr="00263F90">
        <w:rPr>
          <w:spacing w:val="-2"/>
          <w:sz w:val="20"/>
          <w:szCs w:val="20"/>
        </w:rPr>
        <w:t>.</w:t>
      </w:r>
    </w:p>
    <w:p w14:paraId="131AD4D4" w14:textId="77777777" w:rsidR="00241D45" w:rsidRPr="00263F90" w:rsidRDefault="00000000" w:rsidP="59CBE5E0">
      <w:pPr>
        <w:pStyle w:val="Tekstpodstawowy"/>
        <w:spacing w:before="4"/>
        <w:ind w:left="567" w:right="99" w:hanging="567"/>
        <w:rPr>
          <w:sz w:val="31"/>
          <w:szCs w:val="31"/>
        </w:rPr>
      </w:pPr>
    </w:p>
    <w:p w14:paraId="131AD4D5" w14:textId="77777777" w:rsidR="00241D45" w:rsidRPr="00263F90" w:rsidRDefault="0024388E" w:rsidP="00CA4939">
      <w:pPr>
        <w:pStyle w:val="Tekstpodstawowy"/>
        <w:numPr>
          <w:ilvl w:val="0"/>
          <w:numId w:val="217"/>
        </w:numPr>
        <w:ind w:left="567" w:hanging="567"/>
      </w:pPr>
      <w:r w:rsidRPr="00263F90">
        <w:rPr>
          <w:b/>
          <w:bCs/>
          <w:i/>
          <w:iCs/>
          <w:sz w:val="22"/>
          <w:szCs w:val="22"/>
        </w:rPr>
        <w:t>Value</w:t>
      </w:r>
      <w:r w:rsidRPr="00263F90">
        <w:rPr>
          <w:b/>
          <w:bCs/>
          <w:i/>
          <w:iCs/>
          <w:spacing w:val="-6"/>
          <w:sz w:val="22"/>
          <w:szCs w:val="22"/>
        </w:rPr>
        <w:t xml:space="preserve"> </w:t>
      </w:r>
      <w:r w:rsidRPr="00263F90">
        <w:rPr>
          <w:b/>
          <w:bCs/>
          <w:i/>
          <w:iCs/>
          <w:spacing w:val="-2"/>
          <w:sz w:val="22"/>
          <w:szCs w:val="22"/>
        </w:rPr>
        <w:t>chain</w:t>
      </w:r>
    </w:p>
    <w:p w14:paraId="131AD4D6" w14:textId="77777777" w:rsidR="00241D45" w:rsidRPr="00263F90" w:rsidRDefault="00000000" w:rsidP="0077056A">
      <w:pPr>
        <w:pStyle w:val="Tekstpodstawowy"/>
        <w:ind w:left="360" w:firstLine="207"/>
        <w:rPr>
          <w:b/>
          <w:i/>
          <w:sz w:val="24"/>
          <w:szCs w:val="24"/>
        </w:rPr>
      </w:pPr>
    </w:p>
    <w:p w14:paraId="131AD4D7" w14:textId="77777777" w:rsidR="00241D45" w:rsidRPr="00263F90" w:rsidRDefault="0024388E" w:rsidP="00CA4939">
      <w:pPr>
        <w:pStyle w:val="Tekstpodstawowy"/>
        <w:numPr>
          <w:ilvl w:val="1"/>
          <w:numId w:val="217"/>
        </w:numPr>
        <w:ind w:left="567" w:hanging="567"/>
        <w:rPr>
          <w:spacing w:val="-2"/>
          <w:sz w:val="22"/>
          <w:szCs w:val="22"/>
        </w:rPr>
      </w:pPr>
      <w:r w:rsidRPr="00263F90">
        <w:rPr>
          <w:b/>
          <w:bCs/>
          <w:i/>
          <w:iCs/>
          <w:sz w:val="22"/>
          <w:szCs w:val="22"/>
        </w:rPr>
        <w:t>Reporting</w:t>
      </w:r>
      <w:r w:rsidRPr="00263F90">
        <w:rPr>
          <w:b/>
          <w:bCs/>
          <w:i/>
          <w:iCs/>
          <w:spacing w:val="-9"/>
          <w:sz w:val="22"/>
          <w:szCs w:val="22"/>
        </w:rPr>
        <w:t xml:space="preserve"> </w:t>
      </w:r>
      <w:r w:rsidRPr="00263F90">
        <w:rPr>
          <w:b/>
          <w:bCs/>
          <w:i/>
          <w:iCs/>
          <w:sz w:val="22"/>
          <w:szCs w:val="22"/>
        </w:rPr>
        <w:t>undertaking</w:t>
      </w:r>
      <w:r w:rsidRPr="00263F90">
        <w:rPr>
          <w:b/>
          <w:bCs/>
          <w:i/>
          <w:iCs/>
          <w:spacing w:val="-6"/>
          <w:sz w:val="22"/>
          <w:szCs w:val="22"/>
        </w:rPr>
        <w:t xml:space="preserve"> </w:t>
      </w:r>
      <w:r w:rsidRPr="00263F90">
        <w:rPr>
          <w:b/>
          <w:bCs/>
          <w:i/>
          <w:iCs/>
          <w:sz w:val="22"/>
          <w:szCs w:val="22"/>
        </w:rPr>
        <w:t>and</w:t>
      </w:r>
      <w:r w:rsidRPr="00263F90">
        <w:rPr>
          <w:b/>
          <w:bCs/>
          <w:i/>
          <w:iCs/>
          <w:spacing w:val="-7"/>
          <w:sz w:val="22"/>
          <w:szCs w:val="22"/>
        </w:rPr>
        <w:t xml:space="preserve"> </w:t>
      </w:r>
      <w:r w:rsidRPr="00263F90">
        <w:rPr>
          <w:b/>
          <w:bCs/>
          <w:i/>
          <w:iCs/>
          <w:sz w:val="22"/>
          <w:szCs w:val="22"/>
        </w:rPr>
        <w:t>value</w:t>
      </w:r>
      <w:r w:rsidRPr="00263F90">
        <w:rPr>
          <w:b/>
          <w:bCs/>
          <w:i/>
          <w:iCs/>
          <w:spacing w:val="-7"/>
          <w:sz w:val="22"/>
          <w:szCs w:val="22"/>
        </w:rPr>
        <w:t xml:space="preserve"> </w:t>
      </w:r>
      <w:r w:rsidRPr="00263F90">
        <w:rPr>
          <w:b/>
          <w:bCs/>
          <w:i/>
          <w:iCs/>
          <w:spacing w:val="-2"/>
          <w:sz w:val="22"/>
          <w:szCs w:val="22"/>
        </w:rPr>
        <w:t>chain</w:t>
      </w:r>
    </w:p>
    <w:p w14:paraId="131AD4D8" w14:textId="77777777" w:rsidR="009032C2" w:rsidRPr="00263F90" w:rsidRDefault="0024388E" w:rsidP="0077056A">
      <w:pPr>
        <w:pStyle w:val="Tekstpodstawowy"/>
        <w:ind w:left="567"/>
        <w:rPr>
          <w:spacing w:val="-2"/>
        </w:rPr>
      </w:pPr>
      <w:r w:rsidRPr="00263F90">
        <w:rPr>
          <w:noProof/>
          <w:color w:val="2B579A"/>
          <w:shd w:val="clear" w:color="auto" w:fill="E6E6E6"/>
          <w:lang w:val="en-IE" w:eastAsia="en-IE"/>
        </w:rPr>
        <mc:AlternateContent>
          <mc:Choice Requires="wps">
            <w:drawing>
              <wp:anchor distT="0" distB="0" distL="114300" distR="114300" simplePos="0" relativeHeight="251834368" behindDoc="0" locked="0" layoutInCell="1" allowOverlap="1" wp14:anchorId="131AEF22" wp14:editId="131AEF23">
                <wp:simplePos x="0" y="0"/>
                <wp:positionH relativeFrom="column">
                  <wp:posOffset>0</wp:posOffset>
                </wp:positionH>
                <wp:positionV relativeFrom="paragraph">
                  <wp:posOffset>163195</wp:posOffset>
                </wp:positionV>
                <wp:extent cx="5829300" cy="0"/>
                <wp:effectExtent l="0" t="0" r="0" b="0"/>
                <wp:wrapTopAndBottom/>
                <wp:docPr id="411694347" name="Straight Connector 411694347"/>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1AD1028E" id="Straight Connector 411694347"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0,12.85pt" to="459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" strokecolor="windowText">
                <w10:wrap type="topAndBottom"/>
              </v:line>
            </w:pict>
          </mc:Fallback>
        </mc:AlternateContent>
      </w:r>
    </w:p>
    <w:p w14:paraId="131AD4D9"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 xml:space="preserve">The </w:t>
      </w:r>
      <w:r w:rsidRPr="00263F90">
        <w:rPr>
          <w:b/>
          <w:bCs/>
          <w:i/>
          <w:iCs/>
          <w:sz w:val="20"/>
          <w:szCs w:val="20"/>
        </w:rPr>
        <w:t>sustainability statement</w:t>
      </w:r>
      <w:r w:rsidRPr="00263F90">
        <w:rPr>
          <w:sz w:val="20"/>
          <w:szCs w:val="20"/>
        </w:rPr>
        <w:t xml:space="preserve"> shall be for the same reporting undertaking as the financial statements. For example, if the reporting undertaking is a group and if the parent company is required to prepare consolidated financial statements, the consolidated financial and sustainability statements will be for the parent and its </w:t>
      </w:r>
      <w:r w:rsidRPr="00263F90">
        <w:rPr>
          <w:spacing w:val="-2"/>
          <w:sz w:val="20"/>
          <w:szCs w:val="20"/>
        </w:rPr>
        <w:t>subsidiaries.</w:t>
      </w:r>
    </w:p>
    <w:p w14:paraId="131AD4DA"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bookmarkStart w:id="7" w:name="_bookmark27"/>
      <w:bookmarkEnd w:id="7"/>
      <w:r w:rsidRPr="00263F90">
        <w:rPr>
          <w:sz w:val="20"/>
          <w:szCs w:val="20"/>
        </w:rPr>
        <w:t>The information about the</w:t>
      </w:r>
      <w:r w:rsidRPr="00263F90">
        <w:rPr>
          <w:spacing w:val="-1"/>
          <w:sz w:val="20"/>
          <w:szCs w:val="20"/>
        </w:rPr>
        <w:t xml:space="preserve"> </w:t>
      </w:r>
      <w:r w:rsidRPr="00263F90">
        <w:rPr>
          <w:sz w:val="20"/>
          <w:szCs w:val="20"/>
        </w:rPr>
        <w:t xml:space="preserve">reporting undertaking provided in the </w:t>
      </w:r>
      <w:r w:rsidRPr="00263F90">
        <w:rPr>
          <w:b/>
          <w:bCs/>
          <w:i/>
          <w:iCs/>
          <w:sz w:val="20"/>
          <w:szCs w:val="20"/>
        </w:rPr>
        <w:t>sustainability statement</w:t>
      </w:r>
      <w:r w:rsidRPr="00263F90">
        <w:rPr>
          <w:sz w:val="20"/>
          <w:szCs w:val="20"/>
        </w:rPr>
        <w:t xml:space="preserve"> shall be extended to include information on</w:t>
      </w:r>
      <w:r w:rsidRPr="00263F90">
        <w:rPr>
          <w:spacing w:val="-3"/>
          <w:sz w:val="20"/>
          <w:szCs w:val="20"/>
        </w:rPr>
        <w:t xml:space="preserve"> </w:t>
      </w:r>
      <w:r w:rsidRPr="00263F90">
        <w:rPr>
          <w:sz w:val="20"/>
          <w:szCs w:val="20"/>
        </w:rPr>
        <w:t xml:space="preserve">the material </w:t>
      </w:r>
      <w:r w:rsidRPr="00263F90">
        <w:rPr>
          <w:b/>
          <w:bCs/>
          <w:i/>
          <w:iCs/>
          <w:sz w:val="20"/>
          <w:szCs w:val="20"/>
        </w:rPr>
        <w:t>impacts, risks</w:t>
      </w:r>
      <w:r w:rsidRPr="00263F90">
        <w:rPr>
          <w:sz w:val="20"/>
          <w:szCs w:val="20"/>
        </w:rPr>
        <w:t xml:space="preserve"> and </w:t>
      </w:r>
      <w:r w:rsidRPr="00263F90">
        <w:rPr>
          <w:b/>
          <w:bCs/>
          <w:i/>
          <w:iCs/>
          <w:sz w:val="20"/>
          <w:szCs w:val="20"/>
        </w:rPr>
        <w:t>opportunities</w:t>
      </w:r>
      <w:r w:rsidRPr="00263F90">
        <w:rPr>
          <w:sz w:val="20"/>
          <w:szCs w:val="20"/>
        </w:rPr>
        <w:t xml:space="preserve"> connected </w:t>
      </w:r>
      <w:r w:rsidRPr="00263F90">
        <w:rPr>
          <w:sz w:val="20"/>
          <w:szCs w:val="20"/>
        </w:rPr>
        <w:lastRenderedPageBreak/>
        <w:t xml:space="preserve">with the undertaking through its direct and indirect </w:t>
      </w:r>
      <w:r w:rsidRPr="00263F90">
        <w:rPr>
          <w:b/>
          <w:bCs/>
          <w:i/>
          <w:iCs/>
          <w:sz w:val="20"/>
          <w:szCs w:val="20"/>
        </w:rPr>
        <w:t xml:space="preserve">business relationships </w:t>
      </w:r>
      <w:r w:rsidRPr="00263F90">
        <w:rPr>
          <w:sz w:val="20"/>
          <w:szCs w:val="20"/>
        </w:rPr>
        <w:t xml:space="preserve">in the upstream and/or downstream </w:t>
      </w:r>
      <w:r w:rsidRPr="00263F90">
        <w:rPr>
          <w:b/>
          <w:bCs/>
          <w:i/>
          <w:iCs/>
          <w:sz w:val="20"/>
          <w:szCs w:val="20"/>
        </w:rPr>
        <w:t>value chain</w:t>
      </w:r>
      <w:r w:rsidRPr="00263F90">
        <w:rPr>
          <w:sz w:val="20"/>
          <w:szCs w:val="20"/>
        </w:rPr>
        <w:t xml:space="preserve"> (“value chain information”). In extending the information about the reporting undertaking, the undertaking shall include material impacts, risks and opportunities connected with its upstream and downstream value </w:t>
      </w:r>
      <w:r w:rsidRPr="00263F90">
        <w:rPr>
          <w:spacing w:val="-2"/>
          <w:sz w:val="20"/>
          <w:szCs w:val="20"/>
        </w:rPr>
        <w:t>chain(s):</w:t>
      </w:r>
    </w:p>
    <w:p w14:paraId="131AD4DB" w14:textId="77777777" w:rsidR="00241D45" w:rsidRPr="00263F90" w:rsidRDefault="0024388E" w:rsidP="00CA4939">
      <w:pPr>
        <w:pStyle w:val="Akapitzlist"/>
        <w:numPr>
          <w:ilvl w:val="0"/>
          <w:numId w:val="17"/>
        </w:numPr>
        <w:tabs>
          <w:tab w:val="left" w:pos="2523"/>
        </w:tabs>
        <w:spacing w:before="145"/>
        <w:ind w:left="1134" w:right="99" w:hanging="567"/>
        <w:rPr>
          <w:sz w:val="20"/>
          <w:szCs w:val="20"/>
        </w:rPr>
      </w:pPr>
      <w:r w:rsidRPr="00263F90">
        <w:rPr>
          <w:sz w:val="20"/>
          <w:szCs w:val="20"/>
        </w:rPr>
        <w:t>following</w:t>
      </w:r>
      <w:r w:rsidRPr="00263F90">
        <w:rPr>
          <w:spacing w:val="31"/>
          <w:sz w:val="20"/>
          <w:szCs w:val="20"/>
        </w:rPr>
        <w:t xml:space="preserve"> </w:t>
      </w:r>
      <w:r w:rsidRPr="00263F90">
        <w:rPr>
          <w:sz w:val="20"/>
          <w:szCs w:val="20"/>
        </w:rPr>
        <w:t>the</w:t>
      </w:r>
      <w:r w:rsidRPr="00263F90">
        <w:rPr>
          <w:spacing w:val="31"/>
          <w:sz w:val="20"/>
          <w:szCs w:val="20"/>
        </w:rPr>
        <w:t xml:space="preserve"> </w:t>
      </w:r>
      <w:r w:rsidRPr="00263F90">
        <w:rPr>
          <w:sz w:val="20"/>
          <w:szCs w:val="20"/>
        </w:rPr>
        <w:t>outcome</w:t>
      </w:r>
      <w:r w:rsidRPr="00263F90">
        <w:rPr>
          <w:spacing w:val="31"/>
          <w:sz w:val="20"/>
          <w:szCs w:val="20"/>
        </w:rPr>
        <w:t xml:space="preserve"> </w:t>
      </w:r>
      <w:r w:rsidRPr="00263F90">
        <w:rPr>
          <w:sz w:val="20"/>
          <w:szCs w:val="20"/>
        </w:rPr>
        <w:t>of</w:t>
      </w:r>
      <w:r w:rsidRPr="00263F90">
        <w:rPr>
          <w:spacing w:val="31"/>
          <w:sz w:val="20"/>
          <w:szCs w:val="20"/>
        </w:rPr>
        <w:t xml:space="preserve"> </w:t>
      </w:r>
      <w:r w:rsidRPr="00263F90">
        <w:rPr>
          <w:sz w:val="20"/>
          <w:szCs w:val="20"/>
        </w:rPr>
        <w:t>its</w:t>
      </w:r>
      <w:r w:rsidRPr="00263F90">
        <w:rPr>
          <w:spacing w:val="35"/>
          <w:sz w:val="20"/>
          <w:szCs w:val="20"/>
        </w:rPr>
        <w:t xml:space="preserve"> </w:t>
      </w:r>
      <w:r w:rsidRPr="00263F90">
        <w:rPr>
          <w:bCs/>
          <w:iCs/>
          <w:sz w:val="20"/>
          <w:szCs w:val="20"/>
        </w:rPr>
        <w:t>due diligence</w:t>
      </w:r>
      <w:r w:rsidRPr="00263F90">
        <w:rPr>
          <w:spacing w:val="31"/>
          <w:sz w:val="20"/>
          <w:szCs w:val="20"/>
        </w:rPr>
        <w:t xml:space="preserve"> </w:t>
      </w:r>
      <w:r w:rsidRPr="00263F90">
        <w:rPr>
          <w:sz w:val="20"/>
          <w:szCs w:val="20"/>
        </w:rPr>
        <w:t>process</w:t>
      </w:r>
      <w:r w:rsidRPr="00263F90">
        <w:rPr>
          <w:spacing w:val="34"/>
          <w:sz w:val="20"/>
          <w:szCs w:val="20"/>
        </w:rPr>
        <w:t xml:space="preserve"> </w:t>
      </w:r>
      <w:r w:rsidRPr="00263F90">
        <w:rPr>
          <w:sz w:val="20"/>
          <w:szCs w:val="20"/>
        </w:rPr>
        <w:t>and</w:t>
      </w:r>
      <w:r w:rsidRPr="00263F90">
        <w:rPr>
          <w:spacing w:val="31"/>
          <w:sz w:val="20"/>
          <w:szCs w:val="20"/>
        </w:rPr>
        <w:t xml:space="preserve"> </w:t>
      </w:r>
      <w:r w:rsidRPr="00263F90">
        <w:rPr>
          <w:sz w:val="20"/>
          <w:szCs w:val="20"/>
        </w:rPr>
        <w:t>of</w:t>
      </w:r>
      <w:r w:rsidRPr="00263F90">
        <w:rPr>
          <w:spacing w:val="31"/>
          <w:sz w:val="20"/>
          <w:szCs w:val="20"/>
        </w:rPr>
        <w:t xml:space="preserve"> </w:t>
      </w:r>
      <w:r w:rsidRPr="00263F90">
        <w:rPr>
          <w:sz w:val="20"/>
          <w:szCs w:val="20"/>
        </w:rPr>
        <w:t xml:space="preserve">its </w:t>
      </w:r>
      <w:r w:rsidRPr="00263F90">
        <w:rPr>
          <w:b/>
          <w:i/>
          <w:sz w:val="20"/>
          <w:szCs w:val="20"/>
        </w:rPr>
        <w:t>materiality</w:t>
      </w:r>
      <w:r w:rsidRPr="00263F90">
        <w:rPr>
          <w:sz w:val="20"/>
          <w:szCs w:val="20"/>
        </w:rPr>
        <w:t xml:space="preserve"> assessment; and</w:t>
      </w:r>
    </w:p>
    <w:p w14:paraId="131AD4DC" w14:textId="77777777" w:rsidR="00241D45" w:rsidRPr="00263F90" w:rsidRDefault="0024388E" w:rsidP="00CA4939">
      <w:pPr>
        <w:pStyle w:val="Akapitzlist"/>
        <w:numPr>
          <w:ilvl w:val="0"/>
          <w:numId w:val="17"/>
        </w:numPr>
        <w:tabs>
          <w:tab w:val="left" w:pos="2523"/>
        </w:tabs>
        <w:spacing w:before="145"/>
        <w:ind w:left="1134" w:right="99" w:hanging="567"/>
        <w:rPr>
          <w:sz w:val="20"/>
          <w:szCs w:val="20"/>
        </w:rPr>
      </w:pPr>
      <w:r w:rsidRPr="00263F90">
        <w:rPr>
          <w:sz w:val="20"/>
          <w:szCs w:val="20"/>
        </w:rPr>
        <w:t>in</w:t>
      </w:r>
      <w:r w:rsidRPr="00263F90">
        <w:rPr>
          <w:spacing w:val="-8"/>
          <w:sz w:val="20"/>
          <w:szCs w:val="20"/>
        </w:rPr>
        <w:t xml:space="preserve"> </w:t>
      </w:r>
      <w:r w:rsidRPr="00263F90">
        <w:rPr>
          <w:sz w:val="20"/>
          <w:szCs w:val="20"/>
        </w:rPr>
        <w:t>accordance</w:t>
      </w:r>
      <w:r w:rsidRPr="00263F90">
        <w:rPr>
          <w:spacing w:val="-8"/>
          <w:sz w:val="20"/>
          <w:szCs w:val="20"/>
        </w:rPr>
        <w:t xml:space="preserve"> </w:t>
      </w:r>
      <w:r w:rsidRPr="00263F90">
        <w:rPr>
          <w:sz w:val="20"/>
          <w:szCs w:val="20"/>
        </w:rPr>
        <w:t>with</w:t>
      </w:r>
      <w:r w:rsidRPr="00263F90">
        <w:rPr>
          <w:spacing w:val="-7"/>
          <w:sz w:val="20"/>
          <w:szCs w:val="20"/>
        </w:rPr>
        <w:t xml:space="preserve"> </w:t>
      </w:r>
      <w:r w:rsidRPr="00263F90">
        <w:rPr>
          <w:sz w:val="20"/>
          <w:szCs w:val="20"/>
        </w:rPr>
        <w:t>any specific</w:t>
      </w:r>
      <w:r w:rsidRPr="00263F90">
        <w:rPr>
          <w:spacing w:val="-6"/>
          <w:sz w:val="20"/>
          <w:szCs w:val="20"/>
        </w:rPr>
        <w:t xml:space="preserve"> </w:t>
      </w:r>
      <w:r w:rsidRPr="00263F90">
        <w:rPr>
          <w:sz w:val="20"/>
          <w:szCs w:val="20"/>
        </w:rPr>
        <w:t>requirements</w:t>
      </w:r>
      <w:r w:rsidRPr="00263F90">
        <w:rPr>
          <w:spacing w:val="-7"/>
          <w:sz w:val="20"/>
          <w:szCs w:val="20"/>
        </w:rPr>
        <w:t xml:space="preserve"> </w:t>
      </w:r>
      <w:r w:rsidRPr="00263F90">
        <w:rPr>
          <w:sz w:val="20"/>
          <w:szCs w:val="20"/>
        </w:rPr>
        <w:t>related to the value chain in</w:t>
      </w:r>
      <w:r w:rsidRPr="00263F90">
        <w:rPr>
          <w:spacing w:val="-5"/>
          <w:sz w:val="20"/>
          <w:szCs w:val="20"/>
        </w:rPr>
        <w:t xml:space="preserve"> </w:t>
      </w:r>
      <w:r w:rsidRPr="00263F90">
        <w:rPr>
          <w:sz w:val="20"/>
          <w:szCs w:val="20"/>
        </w:rPr>
        <w:t>other ESRS</w:t>
      </w:r>
      <w:r w:rsidRPr="00263F90">
        <w:rPr>
          <w:spacing w:val="-2"/>
          <w:sz w:val="20"/>
          <w:szCs w:val="20"/>
        </w:rPr>
        <w:t>.</w:t>
      </w:r>
    </w:p>
    <w:p w14:paraId="131AD4DD" w14:textId="77777777" w:rsidR="00241D45" w:rsidRPr="00263F90" w:rsidRDefault="0024388E" w:rsidP="00CA4939">
      <w:pPr>
        <w:pStyle w:val="Akapitzlist"/>
        <w:numPr>
          <w:ilvl w:val="0"/>
          <w:numId w:val="2"/>
        </w:numPr>
        <w:tabs>
          <w:tab w:val="left" w:pos="1842"/>
        </w:tabs>
        <w:spacing w:before="142"/>
        <w:ind w:left="567" w:right="99" w:hanging="567"/>
        <w:rPr>
          <w:sz w:val="20"/>
          <w:szCs w:val="20"/>
        </w:rPr>
      </w:pPr>
      <w:r w:rsidRPr="00263F90">
        <w:rPr>
          <w:sz w:val="20"/>
          <w:szCs w:val="20"/>
        </w:rPr>
        <w:t xml:space="preserve">Paragraph 63 does not require information on each and every </w:t>
      </w:r>
      <w:r w:rsidRPr="00263F90">
        <w:rPr>
          <w:b/>
          <w:bCs/>
          <w:i/>
          <w:iCs/>
          <w:sz w:val="20"/>
          <w:szCs w:val="20"/>
        </w:rPr>
        <w:t>actor in the value chain</w:t>
      </w:r>
      <w:r w:rsidRPr="00263F90">
        <w:rPr>
          <w:sz w:val="20"/>
          <w:szCs w:val="20"/>
        </w:rPr>
        <w:t xml:space="preserve">, but only the inclusion of material </w:t>
      </w:r>
      <w:r w:rsidRPr="00263F90">
        <w:rPr>
          <w:b/>
          <w:bCs/>
          <w:i/>
          <w:iCs/>
          <w:sz w:val="20"/>
          <w:szCs w:val="20"/>
        </w:rPr>
        <w:t xml:space="preserve">value chain </w:t>
      </w:r>
      <w:r w:rsidRPr="00263F90">
        <w:rPr>
          <w:sz w:val="20"/>
          <w:szCs w:val="20"/>
        </w:rPr>
        <w:t xml:space="preserve">information. Different </w:t>
      </w:r>
      <w:r w:rsidRPr="00263F90">
        <w:rPr>
          <w:b/>
          <w:bCs/>
          <w:i/>
          <w:iCs/>
          <w:sz w:val="20"/>
          <w:szCs w:val="20"/>
        </w:rPr>
        <w:t>sustainability matters</w:t>
      </w:r>
      <w:r w:rsidRPr="00263F90">
        <w:rPr>
          <w:sz w:val="20"/>
          <w:szCs w:val="20"/>
        </w:rPr>
        <w:t xml:space="preserve"> can be material in relation to different parts of the undertaking’s value chain. The information shall be extended to include value chain information only in relation to the parts of the value chain for which the matter is material. </w:t>
      </w:r>
    </w:p>
    <w:p w14:paraId="131AD4DE"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The</w:t>
      </w:r>
      <w:r w:rsidRPr="00263F90">
        <w:rPr>
          <w:spacing w:val="-9"/>
          <w:sz w:val="20"/>
          <w:szCs w:val="20"/>
        </w:rPr>
        <w:t xml:space="preserve"> </w:t>
      </w:r>
      <w:r w:rsidRPr="00263F90">
        <w:rPr>
          <w:sz w:val="20"/>
          <w:szCs w:val="20"/>
        </w:rPr>
        <w:t>undertaking</w:t>
      </w:r>
      <w:r w:rsidRPr="00263F90">
        <w:rPr>
          <w:spacing w:val="-8"/>
          <w:sz w:val="20"/>
          <w:szCs w:val="20"/>
        </w:rPr>
        <w:t xml:space="preserve"> </w:t>
      </w:r>
      <w:r w:rsidRPr="00263F90">
        <w:rPr>
          <w:sz w:val="20"/>
          <w:szCs w:val="20"/>
        </w:rPr>
        <w:t>shall</w:t>
      </w:r>
      <w:r w:rsidRPr="00263F90">
        <w:rPr>
          <w:spacing w:val="-7"/>
          <w:sz w:val="20"/>
          <w:szCs w:val="20"/>
        </w:rPr>
        <w:t xml:space="preserve"> </w:t>
      </w:r>
      <w:r w:rsidRPr="00263F90">
        <w:rPr>
          <w:sz w:val="20"/>
          <w:szCs w:val="20"/>
        </w:rPr>
        <w:t>include</w:t>
      </w:r>
      <w:r w:rsidRPr="00263F90">
        <w:rPr>
          <w:spacing w:val="-7"/>
          <w:sz w:val="20"/>
          <w:szCs w:val="20"/>
        </w:rPr>
        <w:t xml:space="preserve"> </w:t>
      </w:r>
      <w:r w:rsidRPr="00263F90">
        <w:rPr>
          <w:sz w:val="20"/>
          <w:szCs w:val="20"/>
        </w:rPr>
        <w:t>material</w:t>
      </w:r>
      <w:r w:rsidRPr="00263F90">
        <w:rPr>
          <w:spacing w:val="-9"/>
          <w:sz w:val="20"/>
          <w:szCs w:val="20"/>
        </w:rPr>
        <w:t xml:space="preserve"> </w:t>
      </w:r>
      <w:r w:rsidRPr="00263F90">
        <w:rPr>
          <w:b/>
          <w:bCs/>
          <w:i/>
          <w:iCs/>
          <w:sz w:val="20"/>
          <w:szCs w:val="20"/>
        </w:rPr>
        <w:t xml:space="preserve">value chain </w:t>
      </w:r>
      <w:r w:rsidRPr="00263F90">
        <w:rPr>
          <w:sz w:val="20"/>
          <w:szCs w:val="20"/>
        </w:rPr>
        <w:t>information</w:t>
      </w:r>
      <w:r w:rsidRPr="00263F90">
        <w:rPr>
          <w:spacing w:val="-8"/>
          <w:sz w:val="20"/>
          <w:szCs w:val="20"/>
        </w:rPr>
        <w:t xml:space="preserve"> </w:t>
      </w:r>
      <w:r w:rsidRPr="00263F90">
        <w:rPr>
          <w:sz w:val="20"/>
          <w:szCs w:val="20"/>
        </w:rPr>
        <w:t>when</w:t>
      </w:r>
      <w:r w:rsidRPr="00263F90">
        <w:rPr>
          <w:spacing w:val="-7"/>
          <w:sz w:val="20"/>
          <w:szCs w:val="20"/>
        </w:rPr>
        <w:t xml:space="preserve"> </w:t>
      </w:r>
      <w:r w:rsidRPr="00263F90">
        <w:rPr>
          <w:sz w:val="20"/>
          <w:szCs w:val="20"/>
        </w:rPr>
        <w:t>this</w:t>
      </w:r>
      <w:r w:rsidRPr="00263F90">
        <w:rPr>
          <w:spacing w:val="-5"/>
          <w:sz w:val="20"/>
          <w:szCs w:val="20"/>
        </w:rPr>
        <w:t xml:space="preserve"> </w:t>
      </w:r>
      <w:r w:rsidRPr="00263F90">
        <w:rPr>
          <w:sz w:val="20"/>
          <w:szCs w:val="20"/>
        </w:rPr>
        <w:t>is</w:t>
      </w:r>
      <w:r w:rsidRPr="00263F90">
        <w:rPr>
          <w:spacing w:val="-7"/>
          <w:sz w:val="20"/>
          <w:szCs w:val="20"/>
        </w:rPr>
        <w:t xml:space="preserve"> </w:t>
      </w:r>
      <w:r w:rsidRPr="00263F90">
        <w:rPr>
          <w:sz w:val="20"/>
          <w:szCs w:val="20"/>
        </w:rPr>
        <w:t>necessary</w:t>
      </w:r>
      <w:r w:rsidRPr="00263F90">
        <w:rPr>
          <w:spacing w:val="-7"/>
          <w:sz w:val="20"/>
          <w:szCs w:val="20"/>
        </w:rPr>
        <w:t xml:space="preserve"> </w:t>
      </w:r>
      <w:r w:rsidRPr="00263F90">
        <w:rPr>
          <w:spacing w:val="-5"/>
          <w:sz w:val="20"/>
          <w:szCs w:val="20"/>
        </w:rPr>
        <w:t>to:</w:t>
      </w:r>
    </w:p>
    <w:p w14:paraId="131AD4DF" w14:textId="77777777" w:rsidR="00241D45" w:rsidRPr="00263F90" w:rsidRDefault="0024388E" w:rsidP="00CA4939">
      <w:pPr>
        <w:pStyle w:val="Akapitzlist"/>
        <w:numPr>
          <w:ilvl w:val="0"/>
          <w:numId w:val="18"/>
        </w:numPr>
        <w:tabs>
          <w:tab w:val="left" w:pos="2523"/>
        </w:tabs>
        <w:spacing w:before="144"/>
        <w:ind w:left="1134" w:right="99" w:hanging="567"/>
        <w:rPr>
          <w:sz w:val="20"/>
          <w:szCs w:val="20"/>
        </w:rPr>
      </w:pPr>
      <w:r w:rsidRPr="00263F90">
        <w:rPr>
          <w:sz w:val="20"/>
          <w:szCs w:val="20"/>
        </w:rPr>
        <w:t xml:space="preserve">allow users of </w:t>
      </w:r>
      <w:r w:rsidRPr="00263F90">
        <w:rPr>
          <w:b/>
          <w:i/>
          <w:sz w:val="20"/>
          <w:szCs w:val="20"/>
        </w:rPr>
        <w:t>sustainability statements</w:t>
      </w:r>
      <w:r w:rsidRPr="00263F90">
        <w:rPr>
          <w:sz w:val="20"/>
          <w:szCs w:val="20"/>
        </w:rPr>
        <w:t xml:space="preserve"> to understand the undertaking’s material </w:t>
      </w:r>
      <w:r w:rsidRPr="00263F90">
        <w:rPr>
          <w:b/>
          <w:i/>
          <w:sz w:val="20"/>
          <w:szCs w:val="20"/>
        </w:rPr>
        <w:t>impacts, risks</w:t>
      </w:r>
      <w:r w:rsidRPr="00263F90">
        <w:rPr>
          <w:sz w:val="20"/>
          <w:szCs w:val="20"/>
        </w:rPr>
        <w:t xml:space="preserve"> and </w:t>
      </w:r>
      <w:r w:rsidRPr="00263F90">
        <w:rPr>
          <w:b/>
          <w:i/>
          <w:sz w:val="20"/>
          <w:szCs w:val="20"/>
        </w:rPr>
        <w:t>opportunities</w:t>
      </w:r>
      <w:r w:rsidRPr="00263F90">
        <w:rPr>
          <w:sz w:val="20"/>
          <w:szCs w:val="20"/>
        </w:rPr>
        <w:t>; and/or</w:t>
      </w:r>
    </w:p>
    <w:p w14:paraId="131AD4E0" w14:textId="77777777" w:rsidR="00241D45" w:rsidRPr="00263F90" w:rsidRDefault="0024388E" w:rsidP="00CA4939">
      <w:pPr>
        <w:pStyle w:val="Akapitzlist"/>
        <w:numPr>
          <w:ilvl w:val="0"/>
          <w:numId w:val="18"/>
        </w:numPr>
        <w:tabs>
          <w:tab w:val="left" w:pos="2523"/>
        </w:tabs>
        <w:spacing w:before="143"/>
        <w:ind w:left="1134" w:right="99" w:hanging="567"/>
      </w:pPr>
      <w:r w:rsidRPr="00263F90">
        <w:rPr>
          <w:sz w:val="20"/>
          <w:szCs w:val="20"/>
        </w:rPr>
        <w:t>produce</w:t>
      </w:r>
      <w:r w:rsidRPr="00263F90">
        <w:rPr>
          <w:spacing w:val="80"/>
          <w:sz w:val="20"/>
          <w:szCs w:val="20"/>
        </w:rPr>
        <w:t xml:space="preserve"> </w:t>
      </w:r>
      <w:r w:rsidRPr="00263F90">
        <w:rPr>
          <w:sz w:val="20"/>
          <w:szCs w:val="20"/>
        </w:rPr>
        <w:t>a</w:t>
      </w:r>
      <w:r w:rsidRPr="00263F90">
        <w:rPr>
          <w:spacing w:val="80"/>
          <w:sz w:val="20"/>
          <w:szCs w:val="20"/>
        </w:rPr>
        <w:t xml:space="preserve"> </w:t>
      </w:r>
      <w:r w:rsidRPr="00263F90">
        <w:rPr>
          <w:sz w:val="20"/>
          <w:szCs w:val="20"/>
        </w:rPr>
        <w:t>set</w:t>
      </w:r>
      <w:r w:rsidRPr="00263F90">
        <w:rPr>
          <w:spacing w:val="80"/>
          <w:sz w:val="20"/>
          <w:szCs w:val="20"/>
        </w:rPr>
        <w:t xml:space="preserve"> </w:t>
      </w:r>
      <w:r w:rsidRPr="00263F90">
        <w:rPr>
          <w:sz w:val="20"/>
          <w:szCs w:val="20"/>
        </w:rPr>
        <w:t>of</w:t>
      </w:r>
      <w:r w:rsidRPr="00263F90">
        <w:rPr>
          <w:spacing w:val="80"/>
          <w:sz w:val="20"/>
          <w:szCs w:val="20"/>
        </w:rPr>
        <w:t xml:space="preserve"> </w:t>
      </w:r>
      <w:r w:rsidRPr="00263F90">
        <w:rPr>
          <w:sz w:val="20"/>
          <w:szCs w:val="20"/>
        </w:rPr>
        <w:t>information</w:t>
      </w:r>
      <w:r w:rsidRPr="00263F90">
        <w:rPr>
          <w:spacing w:val="80"/>
          <w:sz w:val="20"/>
          <w:szCs w:val="20"/>
        </w:rPr>
        <w:t xml:space="preserve"> </w:t>
      </w:r>
      <w:r w:rsidRPr="00263F90">
        <w:rPr>
          <w:sz w:val="20"/>
          <w:szCs w:val="20"/>
        </w:rPr>
        <w:t>that</w:t>
      </w:r>
      <w:r w:rsidRPr="00263F90">
        <w:rPr>
          <w:spacing w:val="80"/>
          <w:sz w:val="20"/>
          <w:szCs w:val="20"/>
        </w:rPr>
        <w:t xml:space="preserve"> </w:t>
      </w:r>
      <w:r w:rsidRPr="00263F90">
        <w:rPr>
          <w:sz w:val="20"/>
          <w:szCs w:val="20"/>
        </w:rPr>
        <w:t>meets</w:t>
      </w:r>
      <w:r w:rsidRPr="00263F90">
        <w:rPr>
          <w:spacing w:val="80"/>
          <w:sz w:val="20"/>
          <w:szCs w:val="20"/>
        </w:rPr>
        <w:t xml:space="preserve"> </w:t>
      </w:r>
      <w:r w:rsidRPr="00263F90">
        <w:rPr>
          <w:sz w:val="20"/>
          <w:szCs w:val="20"/>
        </w:rPr>
        <w:t>the</w:t>
      </w:r>
      <w:r w:rsidRPr="00263F90">
        <w:rPr>
          <w:spacing w:val="80"/>
          <w:sz w:val="20"/>
          <w:szCs w:val="20"/>
        </w:rPr>
        <w:t xml:space="preserve"> </w:t>
      </w:r>
      <w:r w:rsidRPr="00263F90">
        <w:rPr>
          <w:sz w:val="20"/>
          <w:szCs w:val="20"/>
        </w:rPr>
        <w:t>qualitative</w:t>
      </w:r>
      <w:r w:rsidRPr="00263F90">
        <w:rPr>
          <w:spacing w:val="80"/>
          <w:sz w:val="20"/>
          <w:szCs w:val="20"/>
        </w:rPr>
        <w:t xml:space="preserve"> </w:t>
      </w:r>
      <w:r w:rsidRPr="00263F90">
        <w:rPr>
          <w:sz w:val="20"/>
          <w:szCs w:val="20"/>
        </w:rPr>
        <w:t>characteristics</w:t>
      </w:r>
      <w:r w:rsidRPr="00263F90">
        <w:rPr>
          <w:spacing w:val="80"/>
          <w:sz w:val="20"/>
          <w:szCs w:val="20"/>
        </w:rPr>
        <w:t xml:space="preserve"> </w:t>
      </w:r>
      <w:r w:rsidRPr="00263F90">
        <w:rPr>
          <w:sz w:val="20"/>
          <w:szCs w:val="20"/>
        </w:rPr>
        <w:t>of information (see Appendix B of this Standard).</w:t>
      </w:r>
    </w:p>
    <w:p w14:paraId="131AD4E1" w14:textId="77777777" w:rsidR="00241D45" w:rsidRPr="00263F90" w:rsidRDefault="0024388E" w:rsidP="00CA4939">
      <w:pPr>
        <w:pStyle w:val="Akapitzlist"/>
        <w:numPr>
          <w:ilvl w:val="0"/>
          <w:numId w:val="2"/>
        </w:numPr>
        <w:tabs>
          <w:tab w:val="left" w:pos="1842"/>
        </w:tabs>
        <w:spacing w:before="93"/>
        <w:ind w:left="567" w:right="99" w:hanging="567"/>
        <w:rPr>
          <w:sz w:val="20"/>
          <w:szCs w:val="20"/>
        </w:rPr>
      </w:pPr>
      <w:r w:rsidRPr="00263F90">
        <w:rPr>
          <w:sz w:val="20"/>
          <w:szCs w:val="20"/>
        </w:rPr>
        <w:t>When determining at which level within its own operations and its upstream and downstream</w:t>
      </w:r>
      <w:r w:rsidRPr="00263F90">
        <w:rPr>
          <w:spacing w:val="-7"/>
          <w:sz w:val="20"/>
          <w:szCs w:val="20"/>
        </w:rPr>
        <w:t xml:space="preserve"> </w:t>
      </w:r>
      <w:r w:rsidRPr="00263F90">
        <w:rPr>
          <w:sz w:val="20"/>
          <w:szCs w:val="20"/>
        </w:rPr>
        <w:t>value</w:t>
      </w:r>
      <w:r w:rsidRPr="00263F90">
        <w:rPr>
          <w:spacing w:val="-5"/>
          <w:sz w:val="20"/>
          <w:szCs w:val="20"/>
        </w:rPr>
        <w:t xml:space="preserve"> </w:t>
      </w:r>
      <w:r w:rsidRPr="00263F90">
        <w:rPr>
          <w:sz w:val="20"/>
          <w:szCs w:val="20"/>
        </w:rPr>
        <w:t>chain</w:t>
      </w:r>
      <w:r w:rsidRPr="00263F90">
        <w:rPr>
          <w:spacing w:val="-6"/>
          <w:sz w:val="20"/>
          <w:szCs w:val="20"/>
        </w:rPr>
        <w:t xml:space="preserve"> </w:t>
      </w:r>
      <w:r w:rsidRPr="00263F90">
        <w:rPr>
          <w:sz w:val="20"/>
          <w:szCs w:val="20"/>
        </w:rPr>
        <w:t>a</w:t>
      </w:r>
      <w:r w:rsidRPr="00263F90">
        <w:rPr>
          <w:spacing w:val="-3"/>
          <w:sz w:val="20"/>
          <w:szCs w:val="20"/>
        </w:rPr>
        <w:t xml:space="preserve"> </w:t>
      </w:r>
      <w:r w:rsidRPr="00263F90">
        <w:rPr>
          <w:sz w:val="20"/>
          <w:szCs w:val="20"/>
        </w:rPr>
        <w:t>material</w:t>
      </w:r>
      <w:r w:rsidRPr="00263F90">
        <w:rPr>
          <w:spacing w:val="-6"/>
          <w:sz w:val="20"/>
          <w:szCs w:val="20"/>
        </w:rPr>
        <w:t xml:space="preserve"> </w:t>
      </w:r>
      <w:r w:rsidRPr="00263F90">
        <w:rPr>
          <w:sz w:val="20"/>
          <w:szCs w:val="20"/>
        </w:rPr>
        <w:t>sustainability</w:t>
      </w:r>
      <w:r w:rsidRPr="00263F90">
        <w:rPr>
          <w:spacing w:val="-4"/>
          <w:sz w:val="20"/>
          <w:szCs w:val="20"/>
        </w:rPr>
        <w:t xml:space="preserve"> </w:t>
      </w:r>
      <w:r w:rsidRPr="00263F90">
        <w:rPr>
          <w:sz w:val="20"/>
          <w:szCs w:val="20"/>
        </w:rPr>
        <w:t>matter</w:t>
      </w:r>
      <w:r w:rsidRPr="00263F90">
        <w:rPr>
          <w:spacing w:val="-6"/>
          <w:sz w:val="20"/>
          <w:szCs w:val="20"/>
        </w:rPr>
        <w:t xml:space="preserve"> </w:t>
      </w:r>
      <w:r w:rsidRPr="00263F90">
        <w:rPr>
          <w:sz w:val="20"/>
          <w:szCs w:val="20"/>
        </w:rPr>
        <w:t>arises,</w:t>
      </w:r>
      <w:r w:rsidRPr="00263F90">
        <w:rPr>
          <w:spacing w:val="-6"/>
          <w:sz w:val="20"/>
          <w:szCs w:val="20"/>
        </w:rPr>
        <w:t xml:space="preserve"> </w:t>
      </w:r>
      <w:r w:rsidRPr="00263F90">
        <w:rPr>
          <w:sz w:val="20"/>
          <w:szCs w:val="20"/>
        </w:rPr>
        <w:t>the</w:t>
      </w:r>
      <w:r w:rsidRPr="00263F90">
        <w:rPr>
          <w:spacing w:val="-5"/>
          <w:sz w:val="20"/>
          <w:szCs w:val="20"/>
        </w:rPr>
        <w:t xml:space="preserve"> </w:t>
      </w:r>
      <w:r w:rsidRPr="00263F90">
        <w:rPr>
          <w:sz w:val="20"/>
          <w:szCs w:val="20"/>
        </w:rPr>
        <w:t>undertaking</w:t>
      </w:r>
      <w:r w:rsidRPr="00263F90">
        <w:rPr>
          <w:spacing w:val="-7"/>
          <w:sz w:val="20"/>
          <w:szCs w:val="20"/>
        </w:rPr>
        <w:t xml:space="preserve"> </w:t>
      </w:r>
      <w:r w:rsidRPr="00263F90">
        <w:rPr>
          <w:sz w:val="20"/>
          <w:szCs w:val="20"/>
        </w:rPr>
        <w:t>shall</w:t>
      </w:r>
      <w:r w:rsidRPr="00263F90">
        <w:rPr>
          <w:spacing w:val="-7"/>
          <w:sz w:val="20"/>
          <w:szCs w:val="20"/>
        </w:rPr>
        <w:t xml:space="preserve"> </w:t>
      </w:r>
      <w:r w:rsidRPr="00263F90">
        <w:rPr>
          <w:sz w:val="20"/>
          <w:szCs w:val="20"/>
        </w:rPr>
        <w:t>use its</w:t>
      </w:r>
      <w:r w:rsidRPr="00263F90">
        <w:rPr>
          <w:spacing w:val="-14"/>
          <w:sz w:val="20"/>
          <w:szCs w:val="20"/>
        </w:rPr>
        <w:t xml:space="preserve"> </w:t>
      </w:r>
      <w:r w:rsidRPr="00263F90">
        <w:rPr>
          <w:sz w:val="20"/>
          <w:szCs w:val="20"/>
        </w:rPr>
        <w:t>assessment</w:t>
      </w:r>
      <w:r w:rsidRPr="00263F90">
        <w:rPr>
          <w:spacing w:val="-14"/>
          <w:sz w:val="20"/>
          <w:szCs w:val="20"/>
        </w:rPr>
        <w:t xml:space="preserve"> </w:t>
      </w:r>
      <w:r w:rsidRPr="00263F90">
        <w:rPr>
          <w:sz w:val="20"/>
          <w:szCs w:val="20"/>
        </w:rPr>
        <w:t>of</w:t>
      </w:r>
      <w:r w:rsidRPr="00263F90">
        <w:rPr>
          <w:spacing w:val="-14"/>
          <w:sz w:val="20"/>
          <w:szCs w:val="20"/>
        </w:rPr>
        <w:t xml:space="preserve"> </w:t>
      </w:r>
      <w:r w:rsidRPr="00263F90">
        <w:rPr>
          <w:b/>
          <w:bCs/>
          <w:i/>
          <w:iCs/>
          <w:sz w:val="20"/>
          <w:szCs w:val="20"/>
        </w:rPr>
        <w:t>impacts,</w:t>
      </w:r>
      <w:r w:rsidRPr="00263F90">
        <w:rPr>
          <w:b/>
          <w:bCs/>
          <w:i/>
          <w:iCs/>
          <w:spacing w:val="-14"/>
          <w:sz w:val="20"/>
          <w:szCs w:val="20"/>
        </w:rPr>
        <w:t xml:space="preserve"> </w:t>
      </w:r>
      <w:r w:rsidRPr="00263F90">
        <w:rPr>
          <w:b/>
          <w:bCs/>
          <w:i/>
          <w:iCs/>
          <w:sz w:val="20"/>
          <w:szCs w:val="20"/>
        </w:rPr>
        <w:t>risks</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b/>
          <w:bCs/>
          <w:i/>
          <w:iCs/>
          <w:sz w:val="20"/>
          <w:szCs w:val="20"/>
        </w:rPr>
        <w:t>opportunities</w:t>
      </w:r>
      <w:r w:rsidRPr="00263F90">
        <w:rPr>
          <w:spacing w:val="-14"/>
          <w:sz w:val="20"/>
          <w:szCs w:val="20"/>
        </w:rPr>
        <w:t xml:space="preserve"> </w:t>
      </w:r>
      <w:r w:rsidRPr="00263F90">
        <w:rPr>
          <w:sz w:val="20"/>
          <w:szCs w:val="20"/>
        </w:rPr>
        <w:t>following</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b/>
          <w:bCs/>
          <w:i/>
          <w:iCs/>
          <w:sz w:val="20"/>
          <w:szCs w:val="20"/>
        </w:rPr>
        <w:t xml:space="preserve">double materiality </w:t>
      </w:r>
      <w:r w:rsidRPr="00263F90">
        <w:rPr>
          <w:sz w:val="20"/>
          <w:szCs w:val="20"/>
        </w:rPr>
        <w:t>principle (see chapter 3 of this Standard).</w:t>
      </w:r>
    </w:p>
    <w:p w14:paraId="131AD4E2"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r w:rsidRPr="00263F90">
        <w:rPr>
          <w:sz w:val="20"/>
          <w:szCs w:val="20"/>
        </w:rPr>
        <w:t>When</w:t>
      </w:r>
      <w:r w:rsidRPr="00263F90">
        <w:rPr>
          <w:spacing w:val="-14"/>
          <w:sz w:val="20"/>
          <w:szCs w:val="20"/>
        </w:rPr>
        <w:t xml:space="preserve"> </w:t>
      </w:r>
      <w:r w:rsidRPr="00263F90">
        <w:rPr>
          <w:sz w:val="20"/>
          <w:szCs w:val="20"/>
        </w:rPr>
        <w:t>associates</w:t>
      </w:r>
      <w:r w:rsidRPr="00263F90">
        <w:rPr>
          <w:spacing w:val="-14"/>
          <w:sz w:val="20"/>
          <w:szCs w:val="20"/>
        </w:rPr>
        <w:t xml:space="preserve"> </w:t>
      </w:r>
      <w:r w:rsidRPr="00263F90">
        <w:rPr>
          <w:sz w:val="20"/>
          <w:szCs w:val="20"/>
        </w:rPr>
        <w:t>or</w:t>
      </w:r>
      <w:r w:rsidRPr="00263F90">
        <w:rPr>
          <w:spacing w:val="-14"/>
          <w:sz w:val="20"/>
          <w:szCs w:val="20"/>
        </w:rPr>
        <w:t xml:space="preserve"> </w:t>
      </w:r>
      <w:r w:rsidRPr="00263F90">
        <w:rPr>
          <w:sz w:val="20"/>
          <w:szCs w:val="20"/>
        </w:rPr>
        <w:t>joint</w:t>
      </w:r>
      <w:r w:rsidRPr="00263F90">
        <w:rPr>
          <w:spacing w:val="-14"/>
          <w:sz w:val="20"/>
          <w:szCs w:val="20"/>
        </w:rPr>
        <w:t xml:space="preserve"> </w:t>
      </w:r>
      <w:r w:rsidRPr="00263F90">
        <w:rPr>
          <w:sz w:val="20"/>
          <w:szCs w:val="20"/>
        </w:rPr>
        <w:t>ventures,</w:t>
      </w:r>
      <w:r w:rsidRPr="00263F90">
        <w:rPr>
          <w:spacing w:val="-14"/>
          <w:sz w:val="20"/>
          <w:szCs w:val="20"/>
        </w:rPr>
        <w:t xml:space="preserve"> </w:t>
      </w:r>
      <w:r w:rsidRPr="00263F90">
        <w:rPr>
          <w:sz w:val="20"/>
          <w:szCs w:val="20"/>
        </w:rPr>
        <w:t>accounted</w:t>
      </w:r>
      <w:r w:rsidRPr="00263F90">
        <w:rPr>
          <w:spacing w:val="-14"/>
          <w:sz w:val="20"/>
          <w:szCs w:val="20"/>
        </w:rPr>
        <w:t xml:space="preserve"> </w:t>
      </w:r>
      <w:r w:rsidRPr="00263F90">
        <w:rPr>
          <w:sz w:val="20"/>
          <w:szCs w:val="20"/>
        </w:rPr>
        <w:t>for</w:t>
      </w:r>
      <w:r w:rsidRPr="00263F90">
        <w:rPr>
          <w:spacing w:val="-14"/>
          <w:sz w:val="20"/>
          <w:szCs w:val="20"/>
        </w:rPr>
        <w:t xml:space="preserve"> </w:t>
      </w:r>
      <w:r w:rsidRPr="00263F90">
        <w:rPr>
          <w:sz w:val="20"/>
          <w:szCs w:val="20"/>
        </w:rPr>
        <w:t>under</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equity</w:t>
      </w:r>
      <w:r w:rsidRPr="00263F90">
        <w:rPr>
          <w:spacing w:val="-13"/>
          <w:sz w:val="20"/>
          <w:szCs w:val="20"/>
        </w:rPr>
        <w:t xml:space="preserve"> </w:t>
      </w:r>
      <w:r w:rsidRPr="00263F90">
        <w:rPr>
          <w:sz w:val="20"/>
          <w:szCs w:val="20"/>
        </w:rPr>
        <w:t>method</w:t>
      </w:r>
      <w:r w:rsidRPr="00263F90">
        <w:rPr>
          <w:spacing w:val="-14"/>
          <w:sz w:val="20"/>
          <w:szCs w:val="20"/>
        </w:rPr>
        <w:t xml:space="preserve"> </w:t>
      </w:r>
      <w:r w:rsidRPr="00263F90">
        <w:rPr>
          <w:sz w:val="20"/>
          <w:szCs w:val="20"/>
        </w:rPr>
        <w:t>or</w:t>
      </w:r>
      <w:r w:rsidRPr="00263F90">
        <w:rPr>
          <w:spacing w:val="-14"/>
          <w:sz w:val="20"/>
          <w:szCs w:val="20"/>
        </w:rPr>
        <w:t xml:space="preserve"> </w:t>
      </w:r>
      <w:r w:rsidRPr="00263F90">
        <w:rPr>
          <w:sz w:val="20"/>
          <w:szCs w:val="20"/>
        </w:rPr>
        <w:t>proportionally consolidated in the financial statements, are part of the undertaking’s value chain, the undertaking shall include information related to those associates or joint ventures, in accordance with paragraph 63 consistent</w:t>
      </w:r>
      <w:r w:rsidRPr="00263F90">
        <w:rPr>
          <w:spacing w:val="-4"/>
          <w:sz w:val="20"/>
          <w:szCs w:val="20"/>
        </w:rPr>
        <w:t xml:space="preserve"> </w:t>
      </w:r>
      <w:r w:rsidRPr="00263F90">
        <w:rPr>
          <w:sz w:val="20"/>
          <w:szCs w:val="20"/>
        </w:rPr>
        <w:t>with</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approach</w:t>
      </w:r>
      <w:r w:rsidRPr="00263F90">
        <w:rPr>
          <w:spacing w:val="-4"/>
          <w:sz w:val="20"/>
          <w:szCs w:val="20"/>
        </w:rPr>
        <w:t xml:space="preserve"> </w:t>
      </w:r>
      <w:r w:rsidRPr="00263F90">
        <w:rPr>
          <w:sz w:val="20"/>
          <w:szCs w:val="20"/>
        </w:rPr>
        <w:t>adopted</w:t>
      </w:r>
      <w:r w:rsidRPr="00263F90">
        <w:rPr>
          <w:spacing w:val="-5"/>
          <w:sz w:val="20"/>
          <w:szCs w:val="20"/>
        </w:rPr>
        <w:t xml:space="preserve"> </w:t>
      </w:r>
      <w:r w:rsidRPr="00263F90">
        <w:rPr>
          <w:sz w:val="20"/>
          <w:szCs w:val="20"/>
        </w:rPr>
        <w:t>for</w:t>
      </w:r>
      <w:r w:rsidRPr="00263F90">
        <w:rPr>
          <w:spacing w:val="-4"/>
          <w:sz w:val="20"/>
          <w:szCs w:val="20"/>
        </w:rPr>
        <w:t xml:space="preserve"> </w:t>
      </w:r>
      <w:r w:rsidRPr="00263F90">
        <w:rPr>
          <w:sz w:val="20"/>
          <w:szCs w:val="20"/>
        </w:rPr>
        <w:t>the</w:t>
      </w:r>
      <w:r w:rsidRPr="00263F90">
        <w:rPr>
          <w:spacing w:val="-2"/>
          <w:sz w:val="20"/>
          <w:szCs w:val="20"/>
        </w:rPr>
        <w:t xml:space="preserve"> </w:t>
      </w:r>
      <w:r w:rsidRPr="00263F90">
        <w:rPr>
          <w:sz w:val="20"/>
          <w:szCs w:val="20"/>
        </w:rPr>
        <w:t xml:space="preserve">other </w:t>
      </w:r>
      <w:r w:rsidRPr="00263F90">
        <w:rPr>
          <w:b/>
          <w:bCs/>
          <w:i/>
          <w:iCs/>
          <w:sz w:val="20"/>
          <w:szCs w:val="20"/>
        </w:rPr>
        <w:t xml:space="preserve">business relationships </w:t>
      </w:r>
      <w:r w:rsidRPr="00263F90">
        <w:rPr>
          <w:sz w:val="20"/>
          <w:szCs w:val="20"/>
        </w:rPr>
        <w:t>in</w:t>
      </w:r>
      <w:r w:rsidRPr="00263F90">
        <w:rPr>
          <w:spacing w:val="-4"/>
          <w:sz w:val="20"/>
          <w:szCs w:val="20"/>
        </w:rPr>
        <w:t xml:space="preserve"> </w:t>
      </w:r>
      <w:r w:rsidRPr="00263F90">
        <w:rPr>
          <w:sz w:val="20"/>
          <w:szCs w:val="20"/>
        </w:rPr>
        <w:t>the</w:t>
      </w:r>
      <w:r w:rsidRPr="00263F90">
        <w:rPr>
          <w:spacing w:val="-4"/>
          <w:sz w:val="20"/>
          <w:szCs w:val="20"/>
        </w:rPr>
        <w:t xml:space="preserve"> </w:t>
      </w:r>
      <w:r w:rsidRPr="00263F90">
        <w:rPr>
          <w:sz w:val="20"/>
          <w:szCs w:val="20"/>
        </w:rPr>
        <w:t xml:space="preserve">value chain. In this case, when determining impact </w:t>
      </w:r>
      <w:r w:rsidRPr="00263F90">
        <w:rPr>
          <w:b/>
          <w:bCs/>
          <w:i/>
          <w:iCs/>
          <w:sz w:val="20"/>
          <w:szCs w:val="20"/>
        </w:rPr>
        <w:t>metrics</w:t>
      </w:r>
      <w:r w:rsidRPr="00263F90">
        <w:rPr>
          <w:sz w:val="20"/>
          <w:szCs w:val="20"/>
        </w:rPr>
        <w:t>, the data of the associate or joint venture are not limited to the share of equity held, but shall be taken into account on the basis of the impacts that are directly linked to the undertaking’s products and services through its business relationships.</w:t>
      </w:r>
    </w:p>
    <w:p w14:paraId="131AD4E3" w14:textId="77777777" w:rsidR="00241D45" w:rsidRPr="00263F90" w:rsidRDefault="00000000" w:rsidP="59CBE5E0">
      <w:pPr>
        <w:pStyle w:val="Tekstpodstawowy"/>
        <w:spacing w:before="5"/>
        <w:ind w:left="567" w:right="99" w:hanging="567"/>
        <w:rPr>
          <w:sz w:val="31"/>
          <w:szCs w:val="31"/>
        </w:rPr>
      </w:pPr>
    </w:p>
    <w:p w14:paraId="131AD4E4" w14:textId="77777777" w:rsidR="00241D45" w:rsidRPr="00263F90" w:rsidRDefault="0024388E" w:rsidP="00CA4939">
      <w:pPr>
        <w:pStyle w:val="Tekstpodstawowy"/>
        <w:numPr>
          <w:ilvl w:val="1"/>
          <w:numId w:val="217"/>
        </w:numPr>
        <w:ind w:left="567" w:hanging="567"/>
        <w:rPr>
          <w:spacing w:val="-2"/>
          <w:sz w:val="22"/>
          <w:szCs w:val="22"/>
        </w:rPr>
      </w:pPr>
      <w:r w:rsidRPr="00263F90">
        <w:rPr>
          <w:b/>
          <w:bCs/>
          <w:i/>
          <w:iCs/>
          <w:sz w:val="22"/>
          <w:szCs w:val="22"/>
        </w:rPr>
        <w:t>Estimation</w:t>
      </w:r>
      <w:r w:rsidRPr="00263F90">
        <w:rPr>
          <w:b/>
          <w:bCs/>
          <w:i/>
          <w:iCs/>
          <w:spacing w:val="-10"/>
          <w:sz w:val="22"/>
          <w:szCs w:val="22"/>
        </w:rPr>
        <w:t xml:space="preserve"> </w:t>
      </w:r>
      <w:r w:rsidRPr="00263F90">
        <w:rPr>
          <w:b/>
          <w:bCs/>
          <w:i/>
          <w:iCs/>
          <w:sz w:val="22"/>
          <w:szCs w:val="22"/>
        </w:rPr>
        <w:t>using</w:t>
      </w:r>
      <w:r w:rsidRPr="00263F90">
        <w:rPr>
          <w:b/>
          <w:bCs/>
          <w:i/>
          <w:iCs/>
          <w:spacing w:val="-6"/>
          <w:sz w:val="22"/>
          <w:szCs w:val="22"/>
        </w:rPr>
        <w:t xml:space="preserve"> </w:t>
      </w:r>
      <w:r w:rsidRPr="00263F90">
        <w:rPr>
          <w:b/>
          <w:bCs/>
          <w:i/>
          <w:iCs/>
          <w:sz w:val="22"/>
          <w:szCs w:val="22"/>
        </w:rPr>
        <w:t>sector</w:t>
      </w:r>
      <w:r w:rsidRPr="00263F90">
        <w:rPr>
          <w:b/>
          <w:bCs/>
          <w:i/>
          <w:iCs/>
          <w:spacing w:val="-6"/>
          <w:sz w:val="22"/>
          <w:szCs w:val="22"/>
        </w:rPr>
        <w:t xml:space="preserve"> </w:t>
      </w:r>
      <w:r w:rsidRPr="00263F90">
        <w:rPr>
          <w:b/>
          <w:bCs/>
          <w:i/>
          <w:iCs/>
          <w:sz w:val="22"/>
          <w:szCs w:val="22"/>
        </w:rPr>
        <w:t>averages</w:t>
      </w:r>
      <w:r w:rsidRPr="00263F90">
        <w:rPr>
          <w:b/>
          <w:bCs/>
          <w:i/>
          <w:iCs/>
          <w:spacing w:val="-6"/>
          <w:sz w:val="22"/>
          <w:szCs w:val="22"/>
        </w:rPr>
        <w:t xml:space="preserve"> </w:t>
      </w:r>
      <w:r w:rsidRPr="00263F90">
        <w:rPr>
          <w:b/>
          <w:bCs/>
          <w:i/>
          <w:iCs/>
          <w:sz w:val="22"/>
          <w:szCs w:val="22"/>
        </w:rPr>
        <w:t>and</w:t>
      </w:r>
      <w:r w:rsidRPr="00263F90">
        <w:rPr>
          <w:b/>
          <w:bCs/>
          <w:i/>
          <w:iCs/>
          <w:spacing w:val="-8"/>
          <w:sz w:val="22"/>
          <w:szCs w:val="22"/>
        </w:rPr>
        <w:t xml:space="preserve"> </w:t>
      </w:r>
      <w:r w:rsidRPr="00263F90">
        <w:rPr>
          <w:b/>
          <w:bCs/>
          <w:i/>
          <w:iCs/>
          <w:spacing w:val="-2"/>
          <w:sz w:val="22"/>
          <w:szCs w:val="22"/>
        </w:rPr>
        <w:t>proxies</w:t>
      </w:r>
    </w:p>
    <w:p w14:paraId="131AD4E5" w14:textId="77777777" w:rsidR="00A82F46" w:rsidRPr="00263F90" w:rsidRDefault="0024388E" w:rsidP="0077056A">
      <w:pPr>
        <w:pStyle w:val="Tekstpodstawowy"/>
        <w:rPr>
          <w:spacing w:val="-2"/>
          <w:sz w:val="22"/>
          <w:szCs w:val="22"/>
        </w:rPr>
      </w:pPr>
      <w:r w:rsidRPr="00263F90">
        <w:rPr>
          <w:noProof/>
          <w:color w:val="2B579A"/>
          <w:shd w:val="clear" w:color="auto" w:fill="E6E6E6"/>
          <w:lang w:val="en-IE" w:eastAsia="en-IE"/>
        </w:rPr>
        <mc:AlternateContent>
          <mc:Choice Requires="wps">
            <w:drawing>
              <wp:inline distT="0" distB="0" distL="114300" distR="114300" wp14:anchorId="131AEF24" wp14:editId="131AEF25">
                <wp:extent cx="5829300" cy="0"/>
                <wp:effectExtent l="0" t="0" r="0" b="0"/>
                <wp:docPr id="610168273" name="Straight Connector 610168273"/>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56318FD6" id="Straight Connector 610168273"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4E6"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 xml:space="preserve">The undertaking’s ability to obtain the necessary </w:t>
      </w:r>
      <w:r w:rsidRPr="00263F90">
        <w:rPr>
          <w:b/>
          <w:bCs/>
          <w:i/>
          <w:iCs/>
          <w:sz w:val="20"/>
          <w:szCs w:val="20"/>
        </w:rPr>
        <w:t xml:space="preserve">value chain </w:t>
      </w:r>
      <w:r w:rsidRPr="00263F90">
        <w:rPr>
          <w:sz w:val="20"/>
          <w:szCs w:val="20"/>
        </w:rPr>
        <w:t>information may</w:t>
      </w:r>
      <w:r w:rsidRPr="00263F90">
        <w:rPr>
          <w:spacing w:val="-10"/>
          <w:sz w:val="20"/>
          <w:szCs w:val="20"/>
        </w:rPr>
        <w:t xml:space="preserve"> </w:t>
      </w:r>
      <w:r w:rsidRPr="00263F90">
        <w:rPr>
          <w:sz w:val="20"/>
          <w:szCs w:val="20"/>
        </w:rPr>
        <w:t>vary</w:t>
      </w:r>
      <w:r w:rsidRPr="00263F90">
        <w:rPr>
          <w:spacing w:val="-8"/>
          <w:sz w:val="20"/>
          <w:szCs w:val="20"/>
        </w:rPr>
        <w:t xml:space="preserve"> </w:t>
      </w:r>
      <w:r w:rsidRPr="00263F90">
        <w:rPr>
          <w:sz w:val="20"/>
          <w:szCs w:val="20"/>
        </w:rPr>
        <w:t>depending</w:t>
      </w:r>
      <w:r w:rsidRPr="00263F90">
        <w:rPr>
          <w:spacing w:val="-11"/>
          <w:sz w:val="20"/>
          <w:szCs w:val="20"/>
        </w:rPr>
        <w:t xml:space="preserve"> </w:t>
      </w:r>
      <w:r w:rsidRPr="00263F90">
        <w:rPr>
          <w:sz w:val="20"/>
          <w:szCs w:val="20"/>
        </w:rPr>
        <w:t>on</w:t>
      </w:r>
      <w:r w:rsidRPr="00263F90">
        <w:rPr>
          <w:spacing w:val="-12"/>
          <w:sz w:val="20"/>
          <w:szCs w:val="20"/>
        </w:rPr>
        <w:t xml:space="preserve"> </w:t>
      </w:r>
      <w:r w:rsidRPr="00263F90">
        <w:rPr>
          <w:sz w:val="20"/>
          <w:szCs w:val="20"/>
        </w:rPr>
        <w:t>various</w:t>
      </w:r>
      <w:r w:rsidRPr="00263F90">
        <w:rPr>
          <w:spacing w:val="-10"/>
          <w:sz w:val="20"/>
          <w:szCs w:val="20"/>
        </w:rPr>
        <w:t xml:space="preserve"> </w:t>
      </w:r>
      <w:r w:rsidRPr="00263F90">
        <w:rPr>
          <w:sz w:val="20"/>
          <w:szCs w:val="20"/>
        </w:rPr>
        <w:t>factors,</w:t>
      </w:r>
      <w:r w:rsidRPr="00263F90">
        <w:rPr>
          <w:spacing w:val="-11"/>
          <w:sz w:val="20"/>
          <w:szCs w:val="20"/>
        </w:rPr>
        <w:t xml:space="preserve"> </w:t>
      </w:r>
      <w:r w:rsidRPr="00263F90">
        <w:rPr>
          <w:sz w:val="20"/>
          <w:szCs w:val="20"/>
        </w:rPr>
        <w:t>such</w:t>
      </w:r>
      <w:r w:rsidRPr="00263F90">
        <w:rPr>
          <w:spacing w:val="-12"/>
          <w:sz w:val="20"/>
          <w:szCs w:val="20"/>
        </w:rPr>
        <w:t xml:space="preserve"> </w:t>
      </w:r>
      <w:r w:rsidRPr="00263F90">
        <w:rPr>
          <w:sz w:val="20"/>
          <w:szCs w:val="20"/>
        </w:rPr>
        <w:t>as</w:t>
      </w:r>
      <w:r w:rsidRPr="00263F90">
        <w:rPr>
          <w:spacing w:val="-10"/>
          <w:sz w:val="20"/>
          <w:szCs w:val="20"/>
        </w:rPr>
        <w:t xml:space="preserve"> </w:t>
      </w:r>
      <w:r w:rsidRPr="00263F90">
        <w:rPr>
          <w:sz w:val="20"/>
          <w:szCs w:val="20"/>
        </w:rPr>
        <w:t>the</w:t>
      </w:r>
      <w:r w:rsidRPr="00263F90">
        <w:rPr>
          <w:spacing w:val="-12"/>
          <w:sz w:val="20"/>
          <w:szCs w:val="20"/>
        </w:rPr>
        <w:t xml:space="preserve"> </w:t>
      </w:r>
      <w:r w:rsidRPr="00263F90">
        <w:rPr>
          <w:sz w:val="20"/>
          <w:szCs w:val="20"/>
        </w:rPr>
        <w:t>undertaking’s</w:t>
      </w:r>
      <w:r w:rsidRPr="00263F90">
        <w:rPr>
          <w:spacing w:val="-7"/>
          <w:sz w:val="20"/>
          <w:szCs w:val="20"/>
        </w:rPr>
        <w:t xml:space="preserve"> </w:t>
      </w:r>
      <w:r w:rsidRPr="00263F90">
        <w:rPr>
          <w:sz w:val="20"/>
          <w:szCs w:val="20"/>
        </w:rPr>
        <w:t>contractual arrangements, the level of control that it exercises on the operations outside the consolidation</w:t>
      </w:r>
      <w:r w:rsidRPr="00263F90">
        <w:rPr>
          <w:spacing w:val="-8"/>
          <w:sz w:val="20"/>
          <w:szCs w:val="20"/>
        </w:rPr>
        <w:t xml:space="preserve"> </w:t>
      </w:r>
      <w:r w:rsidRPr="00263F90">
        <w:rPr>
          <w:sz w:val="20"/>
          <w:szCs w:val="20"/>
        </w:rPr>
        <w:t>scope</w:t>
      </w:r>
      <w:r w:rsidRPr="00263F90">
        <w:rPr>
          <w:spacing w:val="-8"/>
          <w:sz w:val="20"/>
          <w:szCs w:val="20"/>
        </w:rPr>
        <w:t xml:space="preserve"> </w:t>
      </w:r>
      <w:r w:rsidRPr="00263F90">
        <w:rPr>
          <w:sz w:val="20"/>
          <w:szCs w:val="20"/>
        </w:rPr>
        <w:t>and</w:t>
      </w:r>
      <w:r w:rsidRPr="00263F90">
        <w:rPr>
          <w:spacing w:val="-8"/>
          <w:sz w:val="20"/>
          <w:szCs w:val="20"/>
        </w:rPr>
        <w:t xml:space="preserve"> </w:t>
      </w:r>
      <w:r w:rsidRPr="00263F90">
        <w:rPr>
          <w:sz w:val="20"/>
          <w:szCs w:val="20"/>
        </w:rPr>
        <w:t>its</w:t>
      </w:r>
      <w:r w:rsidRPr="00263F90">
        <w:rPr>
          <w:spacing w:val="-6"/>
          <w:sz w:val="20"/>
          <w:szCs w:val="20"/>
        </w:rPr>
        <w:t xml:space="preserve"> </w:t>
      </w:r>
      <w:r w:rsidRPr="00263F90">
        <w:rPr>
          <w:sz w:val="20"/>
          <w:szCs w:val="20"/>
        </w:rPr>
        <w:t>buying</w:t>
      </w:r>
      <w:r w:rsidRPr="00263F90">
        <w:rPr>
          <w:spacing w:val="-8"/>
          <w:sz w:val="20"/>
          <w:szCs w:val="20"/>
        </w:rPr>
        <w:t xml:space="preserve"> </w:t>
      </w:r>
      <w:r w:rsidRPr="00263F90">
        <w:rPr>
          <w:sz w:val="20"/>
          <w:szCs w:val="20"/>
        </w:rPr>
        <w:t>power.</w:t>
      </w:r>
      <w:r w:rsidRPr="00263F90">
        <w:rPr>
          <w:spacing w:val="-1"/>
          <w:sz w:val="20"/>
          <w:szCs w:val="20"/>
        </w:rPr>
        <w:t xml:space="preserve"> </w:t>
      </w:r>
      <w:r w:rsidRPr="00263F90">
        <w:rPr>
          <w:sz w:val="20"/>
          <w:szCs w:val="20"/>
        </w:rPr>
        <w:t>When</w:t>
      </w:r>
      <w:r w:rsidRPr="00263F90">
        <w:rPr>
          <w:spacing w:val="-7"/>
          <w:sz w:val="20"/>
          <w:szCs w:val="20"/>
        </w:rPr>
        <w:t xml:space="preserve"> </w:t>
      </w:r>
      <w:r w:rsidRPr="00263F90">
        <w:rPr>
          <w:sz w:val="20"/>
          <w:szCs w:val="20"/>
        </w:rPr>
        <w:t>the</w:t>
      </w:r>
      <w:r w:rsidRPr="00263F90">
        <w:rPr>
          <w:spacing w:val="-8"/>
          <w:sz w:val="20"/>
          <w:szCs w:val="20"/>
        </w:rPr>
        <w:t xml:space="preserve"> </w:t>
      </w:r>
      <w:r w:rsidRPr="00263F90">
        <w:rPr>
          <w:sz w:val="20"/>
          <w:szCs w:val="20"/>
        </w:rPr>
        <w:t>undertaking</w:t>
      </w:r>
      <w:r w:rsidRPr="00263F90">
        <w:rPr>
          <w:spacing w:val="-8"/>
          <w:sz w:val="20"/>
          <w:szCs w:val="20"/>
        </w:rPr>
        <w:t xml:space="preserve"> </w:t>
      </w:r>
      <w:r w:rsidRPr="00263F90">
        <w:rPr>
          <w:sz w:val="20"/>
          <w:szCs w:val="20"/>
        </w:rPr>
        <w:t>does</w:t>
      </w:r>
      <w:r w:rsidRPr="00263F90">
        <w:rPr>
          <w:spacing w:val="-7"/>
          <w:sz w:val="20"/>
          <w:szCs w:val="20"/>
        </w:rPr>
        <w:t xml:space="preserve"> </w:t>
      </w:r>
      <w:r w:rsidRPr="00263F90">
        <w:rPr>
          <w:sz w:val="20"/>
          <w:szCs w:val="20"/>
        </w:rPr>
        <w:t>not</w:t>
      </w:r>
      <w:r w:rsidRPr="00263F90">
        <w:rPr>
          <w:spacing w:val="-7"/>
          <w:sz w:val="20"/>
          <w:szCs w:val="20"/>
        </w:rPr>
        <w:t xml:space="preserve"> </w:t>
      </w:r>
      <w:r w:rsidRPr="00263F90">
        <w:rPr>
          <w:sz w:val="20"/>
          <w:szCs w:val="20"/>
        </w:rPr>
        <w:t>have</w:t>
      </w:r>
      <w:r w:rsidRPr="00263F90">
        <w:rPr>
          <w:spacing w:val="-8"/>
          <w:sz w:val="20"/>
          <w:szCs w:val="20"/>
        </w:rPr>
        <w:t xml:space="preserve"> </w:t>
      </w:r>
      <w:r w:rsidRPr="00263F90">
        <w:rPr>
          <w:sz w:val="20"/>
          <w:szCs w:val="20"/>
        </w:rPr>
        <w:t>the</w:t>
      </w:r>
      <w:r w:rsidRPr="00263F90">
        <w:rPr>
          <w:spacing w:val="-6"/>
          <w:sz w:val="20"/>
          <w:szCs w:val="20"/>
        </w:rPr>
        <w:t xml:space="preserve"> </w:t>
      </w:r>
      <w:r w:rsidRPr="00263F90">
        <w:rPr>
          <w:sz w:val="20"/>
          <w:szCs w:val="20"/>
        </w:rPr>
        <w:t>ability to control the activities of its value chain and its business relationships, obtaining value chain information may be more challenging.</w:t>
      </w:r>
    </w:p>
    <w:p w14:paraId="131AD4E7" w14:textId="77777777" w:rsidR="00241D45" w:rsidRPr="00263F90" w:rsidRDefault="0024388E" w:rsidP="00CA4939">
      <w:pPr>
        <w:pStyle w:val="Akapitzlist"/>
        <w:numPr>
          <w:ilvl w:val="0"/>
          <w:numId w:val="2"/>
        </w:numPr>
        <w:tabs>
          <w:tab w:val="left" w:pos="1842"/>
        </w:tabs>
        <w:spacing w:before="118"/>
        <w:ind w:left="567" w:right="99" w:hanging="567"/>
        <w:rPr>
          <w:sz w:val="20"/>
          <w:szCs w:val="20"/>
        </w:rPr>
      </w:pPr>
      <w:r w:rsidRPr="00263F90">
        <w:rPr>
          <w:sz w:val="20"/>
          <w:szCs w:val="20"/>
        </w:rPr>
        <w:t>There are circumstances where the undertaking cannot collect the information about its</w:t>
      </w:r>
      <w:r w:rsidRPr="00263F90">
        <w:rPr>
          <w:spacing w:val="-14"/>
          <w:sz w:val="20"/>
          <w:szCs w:val="20"/>
        </w:rPr>
        <w:t xml:space="preserve"> </w:t>
      </w:r>
      <w:r w:rsidRPr="00263F90">
        <w:rPr>
          <w:sz w:val="20"/>
          <w:szCs w:val="20"/>
        </w:rPr>
        <w:t>upstream</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sz w:val="20"/>
          <w:szCs w:val="20"/>
        </w:rPr>
        <w:t>downstream</w:t>
      </w:r>
      <w:r w:rsidRPr="00263F90">
        <w:rPr>
          <w:spacing w:val="-14"/>
          <w:sz w:val="20"/>
          <w:szCs w:val="20"/>
        </w:rPr>
        <w:t xml:space="preserve"> </w:t>
      </w:r>
      <w:r w:rsidRPr="00263F90">
        <w:rPr>
          <w:b/>
          <w:bCs/>
          <w:i/>
          <w:iCs/>
          <w:sz w:val="20"/>
          <w:szCs w:val="20"/>
        </w:rPr>
        <w:t xml:space="preserve">value chain </w:t>
      </w:r>
      <w:r w:rsidRPr="00263F90">
        <w:rPr>
          <w:sz w:val="20"/>
          <w:szCs w:val="20"/>
        </w:rPr>
        <w:t>as</w:t>
      </w:r>
      <w:r w:rsidRPr="00263F90">
        <w:rPr>
          <w:spacing w:val="-14"/>
          <w:sz w:val="20"/>
          <w:szCs w:val="20"/>
        </w:rPr>
        <w:t xml:space="preserve"> </w:t>
      </w:r>
      <w:r w:rsidRPr="00263F90">
        <w:rPr>
          <w:sz w:val="20"/>
          <w:szCs w:val="20"/>
        </w:rPr>
        <w:t>required</w:t>
      </w:r>
      <w:r w:rsidRPr="00263F90">
        <w:rPr>
          <w:spacing w:val="-14"/>
          <w:sz w:val="20"/>
          <w:szCs w:val="20"/>
        </w:rPr>
        <w:t xml:space="preserve"> </w:t>
      </w:r>
      <w:r w:rsidRPr="00263F90">
        <w:rPr>
          <w:sz w:val="20"/>
          <w:szCs w:val="20"/>
        </w:rPr>
        <w:t>by</w:t>
      </w:r>
      <w:r w:rsidRPr="00263F90">
        <w:rPr>
          <w:spacing w:val="-14"/>
          <w:sz w:val="20"/>
          <w:szCs w:val="20"/>
        </w:rPr>
        <w:t xml:space="preserve"> </w:t>
      </w:r>
      <w:r w:rsidRPr="00263F90">
        <w:rPr>
          <w:sz w:val="20"/>
          <w:szCs w:val="20"/>
        </w:rPr>
        <w:t>paragraph</w:t>
      </w:r>
      <w:r w:rsidRPr="00263F90">
        <w:rPr>
          <w:spacing w:val="-8"/>
          <w:sz w:val="20"/>
          <w:szCs w:val="20"/>
        </w:rPr>
        <w:t xml:space="preserve"> </w:t>
      </w:r>
      <w:r w:rsidRPr="00263F90">
        <w:rPr>
          <w:sz w:val="20"/>
          <w:szCs w:val="20"/>
        </w:rPr>
        <w:t xml:space="preserve">63 </w:t>
      </w:r>
      <w:r w:rsidRPr="00263F90">
        <w:rPr>
          <w:spacing w:val="-14"/>
          <w:sz w:val="20"/>
          <w:szCs w:val="20"/>
        </w:rPr>
        <w:t xml:space="preserve"> </w:t>
      </w:r>
      <w:r w:rsidRPr="00263F90">
        <w:rPr>
          <w:sz w:val="20"/>
          <w:szCs w:val="20"/>
        </w:rPr>
        <w:t>after making reasonable efforts to do so. In these circumstances, the undertaking shall estimate the information to be reported about its upstream and downstream value chain, by using all reasonable and supportable information, such as sector-average data and other proxies.</w:t>
      </w:r>
    </w:p>
    <w:p w14:paraId="131AD4E8" w14:textId="77777777" w:rsidR="00241D45" w:rsidRPr="00263F90" w:rsidRDefault="0024388E" w:rsidP="00CA4939">
      <w:pPr>
        <w:pStyle w:val="Akapitzlist"/>
        <w:numPr>
          <w:ilvl w:val="0"/>
          <w:numId w:val="2"/>
        </w:numPr>
        <w:tabs>
          <w:tab w:val="left" w:pos="1842"/>
        </w:tabs>
        <w:spacing w:before="120"/>
        <w:ind w:left="567" w:right="99" w:hanging="567"/>
        <w:rPr>
          <w:sz w:val="20"/>
          <w:szCs w:val="20"/>
        </w:rPr>
      </w:pPr>
      <w:r w:rsidRPr="00263F90">
        <w:rPr>
          <w:sz w:val="20"/>
          <w:szCs w:val="20"/>
        </w:rPr>
        <w:t>Obtaining</w:t>
      </w:r>
      <w:r w:rsidRPr="00263F90">
        <w:rPr>
          <w:spacing w:val="-14"/>
          <w:sz w:val="20"/>
          <w:szCs w:val="20"/>
        </w:rPr>
        <w:t xml:space="preserve"> </w:t>
      </w:r>
      <w:r w:rsidRPr="00263F90">
        <w:rPr>
          <w:b/>
          <w:bCs/>
          <w:i/>
          <w:iCs/>
          <w:sz w:val="20"/>
          <w:szCs w:val="20"/>
        </w:rPr>
        <w:t xml:space="preserve">value chain </w:t>
      </w:r>
      <w:r w:rsidRPr="00263F90">
        <w:rPr>
          <w:sz w:val="20"/>
          <w:szCs w:val="20"/>
        </w:rPr>
        <w:t>information</w:t>
      </w:r>
      <w:r w:rsidRPr="00263F90">
        <w:rPr>
          <w:spacing w:val="-12"/>
          <w:sz w:val="20"/>
          <w:szCs w:val="20"/>
        </w:rPr>
        <w:t xml:space="preserve"> </w:t>
      </w:r>
      <w:r w:rsidRPr="00263F90">
        <w:rPr>
          <w:sz w:val="20"/>
          <w:szCs w:val="20"/>
        </w:rPr>
        <w:t>could</w:t>
      </w:r>
      <w:r w:rsidRPr="00263F90">
        <w:rPr>
          <w:spacing w:val="-11"/>
          <w:sz w:val="20"/>
          <w:szCs w:val="20"/>
        </w:rPr>
        <w:t xml:space="preserve"> </w:t>
      </w:r>
      <w:r w:rsidRPr="00263F90">
        <w:rPr>
          <w:sz w:val="20"/>
          <w:szCs w:val="20"/>
        </w:rPr>
        <w:t>also</w:t>
      </w:r>
      <w:r w:rsidRPr="00263F90">
        <w:rPr>
          <w:spacing w:val="-11"/>
          <w:sz w:val="20"/>
          <w:szCs w:val="20"/>
        </w:rPr>
        <w:t xml:space="preserve"> </w:t>
      </w:r>
      <w:r w:rsidRPr="00263F90">
        <w:rPr>
          <w:sz w:val="20"/>
          <w:szCs w:val="20"/>
        </w:rPr>
        <w:t>be</w:t>
      </w:r>
      <w:r w:rsidRPr="00263F90">
        <w:rPr>
          <w:spacing w:val="-12"/>
          <w:sz w:val="20"/>
          <w:szCs w:val="20"/>
        </w:rPr>
        <w:t xml:space="preserve"> </w:t>
      </w:r>
      <w:r w:rsidRPr="00263F90">
        <w:rPr>
          <w:sz w:val="20"/>
          <w:szCs w:val="20"/>
        </w:rPr>
        <w:t>challenging</w:t>
      </w:r>
      <w:r w:rsidRPr="00263F90">
        <w:rPr>
          <w:spacing w:val="-10"/>
          <w:sz w:val="20"/>
          <w:szCs w:val="20"/>
        </w:rPr>
        <w:t xml:space="preserve"> </w:t>
      </w:r>
      <w:r w:rsidRPr="00263F90">
        <w:rPr>
          <w:sz w:val="20"/>
          <w:szCs w:val="20"/>
        </w:rPr>
        <w:t>in</w:t>
      </w:r>
      <w:r w:rsidRPr="00263F90">
        <w:rPr>
          <w:spacing w:val="-11"/>
          <w:sz w:val="20"/>
          <w:szCs w:val="20"/>
        </w:rPr>
        <w:t xml:space="preserve"> </w:t>
      </w:r>
      <w:r w:rsidRPr="00263F90">
        <w:rPr>
          <w:sz w:val="20"/>
          <w:szCs w:val="20"/>
        </w:rPr>
        <w:t>the</w:t>
      </w:r>
      <w:r w:rsidRPr="00263F90">
        <w:rPr>
          <w:spacing w:val="-14"/>
          <w:sz w:val="20"/>
          <w:szCs w:val="20"/>
        </w:rPr>
        <w:t xml:space="preserve"> </w:t>
      </w:r>
      <w:r w:rsidRPr="00263F90">
        <w:rPr>
          <w:sz w:val="20"/>
          <w:szCs w:val="20"/>
        </w:rPr>
        <w:t>case</w:t>
      </w:r>
      <w:r w:rsidRPr="00263F90">
        <w:rPr>
          <w:spacing w:val="-11"/>
          <w:sz w:val="20"/>
          <w:szCs w:val="20"/>
        </w:rPr>
        <w:t xml:space="preserve"> </w:t>
      </w:r>
      <w:r w:rsidRPr="00263F90">
        <w:rPr>
          <w:sz w:val="20"/>
          <w:szCs w:val="20"/>
        </w:rPr>
        <w:t>of</w:t>
      </w:r>
      <w:r w:rsidRPr="00263F90">
        <w:rPr>
          <w:spacing w:val="-11"/>
          <w:sz w:val="20"/>
          <w:szCs w:val="20"/>
        </w:rPr>
        <w:t xml:space="preserve"> </w:t>
      </w:r>
      <w:r w:rsidRPr="00263F90">
        <w:rPr>
          <w:sz w:val="20"/>
          <w:szCs w:val="20"/>
        </w:rPr>
        <w:t>SMEs</w:t>
      </w:r>
      <w:r w:rsidRPr="00263F90">
        <w:rPr>
          <w:spacing w:val="-10"/>
          <w:sz w:val="20"/>
          <w:szCs w:val="20"/>
        </w:rPr>
        <w:t xml:space="preserve"> </w:t>
      </w:r>
      <w:r w:rsidRPr="00263F90">
        <w:rPr>
          <w:sz w:val="20"/>
          <w:szCs w:val="20"/>
        </w:rPr>
        <w:t>and</w:t>
      </w:r>
      <w:r w:rsidRPr="00263F90">
        <w:rPr>
          <w:spacing w:val="-12"/>
          <w:sz w:val="20"/>
          <w:szCs w:val="20"/>
        </w:rPr>
        <w:t xml:space="preserve"> </w:t>
      </w:r>
      <w:r w:rsidRPr="00263F90">
        <w:rPr>
          <w:sz w:val="20"/>
          <w:szCs w:val="20"/>
        </w:rPr>
        <w:t xml:space="preserve">other value chain entities that are not in the scope of </w:t>
      </w:r>
      <w:r w:rsidRPr="00263F90">
        <w:rPr>
          <w:color w:val="000000" w:themeColor="text1"/>
          <w:sz w:val="20"/>
          <w:szCs w:val="20"/>
          <w:lang w:val="en-GB"/>
        </w:rPr>
        <w:t>the sustainability reporting required by Articles 19a and 29a of Directive 2013/34/EU</w:t>
      </w:r>
      <w:r w:rsidRPr="00263F90">
        <w:t xml:space="preserve"> </w:t>
      </w:r>
      <w:r w:rsidRPr="00263F90">
        <w:rPr>
          <w:sz w:val="20"/>
          <w:szCs w:val="20"/>
        </w:rPr>
        <w:t xml:space="preserve"> (see ESRS 2 BP-2 </w:t>
      </w:r>
      <w:r w:rsidRPr="00263F90">
        <w:rPr>
          <w:i/>
          <w:iCs/>
          <w:sz w:val="20"/>
          <w:szCs w:val="20"/>
        </w:rPr>
        <w:t>Disclosures in relation to specific circumstances</w:t>
      </w:r>
      <w:r w:rsidRPr="00263F90">
        <w:rPr>
          <w:sz w:val="20"/>
          <w:szCs w:val="20"/>
        </w:rPr>
        <w:t>).</w:t>
      </w:r>
    </w:p>
    <w:p w14:paraId="131AD4E9"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 xml:space="preserve">With reference to </w:t>
      </w:r>
      <w:r w:rsidRPr="00263F90">
        <w:rPr>
          <w:b/>
          <w:bCs/>
          <w:i/>
          <w:iCs/>
          <w:sz w:val="20"/>
          <w:szCs w:val="20"/>
        </w:rPr>
        <w:t>policies, actions</w:t>
      </w:r>
      <w:r w:rsidRPr="00263F90">
        <w:rPr>
          <w:sz w:val="20"/>
          <w:szCs w:val="20"/>
        </w:rPr>
        <w:t xml:space="preserve"> and </w:t>
      </w:r>
      <w:r w:rsidRPr="00263F90">
        <w:rPr>
          <w:b/>
          <w:bCs/>
          <w:i/>
          <w:iCs/>
          <w:sz w:val="20"/>
          <w:szCs w:val="20"/>
        </w:rPr>
        <w:t>targets,</w:t>
      </w:r>
      <w:r w:rsidRPr="00263F90">
        <w:rPr>
          <w:sz w:val="20"/>
          <w:szCs w:val="20"/>
        </w:rPr>
        <w:t xml:space="preserve"> the undertaking’s reporting shall include </w:t>
      </w:r>
      <w:r w:rsidRPr="00263F90">
        <w:rPr>
          <w:b/>
          <w:bCs/>
          <w:i/>
          <w:iCs/>
          <w:sz w:val="20"/>
          <w:szCs w:val="20"/>
        </w:rPr>
        <w:t xml:space="preserve">value chain </w:t>
      </w:r>
      <w:r w:rsidRPr="00263F90">
        <w:rPr>
          <w:sz w:val="20"/>
          <w:szCs w:val="20"/>
        </w:rPr>
        <w:t>information to the extent that those policies, actions and targets involve</w:t>
      </w:r>
      <w:r w:rsidRPr="00263F90">
        <w:rPr>
          <w:b/>
          <w:bCs/>
          <w:i/>
          <w:iCs/>
          <w:sz w:val="20"/>
          <w:szCs w:val="20"/>
        </w:rPr>
        <w:t xml:space="preserve"> actors in the value chain</w:t>
      </w:r>
      <w:r w:rsidRPr="00263F90">
        <w:rPr>
          <w:sz w:val="20"/>
          <w:szCs w:val="20"/>
        </w:rPr>
        <w:t xml:space="preserve">. With reference to </w:t>
      </w:r>
      <w:r w:rsidRPr="00263F90">
        <w:rPr>
          <w:b/>
          <w:bCs/>
          <w:i/>
          <w:iCs/>
          <w:sz w:val="20"/>
          <w:szCs w:val="20"/>
        </w:rPr>
        <w:t>metrics</w:t>
      </w:r>
      <w:r w:rsidRPr="00263F90">
        <w:rPr>
          <w:sz w:val="20"/>
          <w:szCs w:val="20"/>
        </w:rPr>
        <w:t>, in many cases, in particular for environmental matters for which proxies are available, the undertaking may be able to comply</w:t>
      </w:r>
      <w:r w:rsidRPr="00263F90">
        <w:rPr>
          <w:spacing w:val="-1"/>
          <w:sz w:val="20"/>
          <w:szCs w:val="20"/>
        </w:rPr>
        <w:t xml:space="preserve"> </w:t>
      </w:r>
      <w:r w:rsidRPr="00263F90">
        <w:rPr>
          <w:sz w:val="20"/>
          <w:szCs w:val="20"/>
        </w:rPr>
        <w:t>with</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reporting</w:t>
      </w:r>
      <w:r w:rsidRPr="00263F90">
        <w:rPr>
          <w:spacing w:val="-2"/>
          <w:sz w:val="20"/>
          <w:szCs w:val="20"/>
        </w:rPr>
        <w:t xml:space="preserve"> </w:t>
      </w:r>
      <w:r w:rsidRPr="00263F90">
        <w:rPr>
          <w:sz w:val="20"/>
          <w:szCs w:val="20"/>
        </w:rPr>
        <w:lastRenderedPageBreak/>
        <w:t>requirements</w:t>
      </w:r>
      <w:r w:rsidRPr="00263F90">
        <w:rPr>
          <w:spacing w:val="-1"/>
          <w:sz w:val="20"/>
          <w:szCs w:val="20"/>
        </w:rPr>
        <w:t xml:space="preserve"> </w:t>
      </w:r>
      <w:r w:rsidRPr="00263F90">
        <w:rPr>
          <w:sz w:val="20"/>
          <w:szCs w:val="20"/>
        </w:rPr>
        <w:t>without</w:t>
      </w:r>
      <w:r w:rsidRPr="00263F90">
        <w:rPr>
          <w:spacing w:val="-2"/>
          <w:sz w:val="20"/>
          <w:szCs w:val="20"/>
        </w:rPr>
        <w:t xml:space="preserve"> </w:t>
      </w:r>
      <w:r w:rsidRPr="00263F90">
        <w:rPr>
          <w:sz w:val="20"/>
          <w:szCs w:val="20"/>
        </w:rPr>
        <w:t>collecting</w:t>
      </w:r>
      <w:r w:rsidRPr="00263F90">
        <w:rPr>
          <w:spacing w:val="-3"/>
          <w:sz w:val="20"/>
          <w:szCs w:val="20"/>
        </w:rPr>
        <w:t xml:space="preserve"> </w:t>
      </w:r>
      <w:r w:rsidRPr="00263F90">
        <w:rPr>
          <w:sz w:val="20"/>
          <w:szCs w:val="20"/>
        </w:rPr>
        <w:t>data</w:t>
      </w:r>
      <w:r w:rsidRPr="00263F90">
        <w:rPr>
          <w:spacing w:val="-3"/>
          <w:sz w:val="20"/>
          <w:szCs w:val="20"/>
        </w:rPr>
        <w:t xml:space="preserve"> </w:t>
      </w:r>
      <w:r w:rsidRPr="00263F90">
        <w:rPr>
          <w:sz w:val="20"/>
          <w:szCs w:val="20"/>
        </w:rPr>
        <w:t>from</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actors in</w:t>
      </w:r>
      <w:r w:rsidRPr="00263F90">
        <w:rPr>
          <w:spacing w:val="-2"/>
          <w:sz w:val="20"/>
          <w:szCs w:val="20"/>
        </w:rPr>
        <w:t xml:space="preserve"> </w:t>
      </w:r>
      <w:r w:rsidRPr="00263F90">
        <w:rPr>
          <w:sz w:val="20"/>
          <w:szCs w:val="20"/>
        </w:rPr>
        <w:t>its</w:t>
      </w:r>
      <w:r w:rsidRPr="00263F90">
        <w:rPr>
          <w:spacing w:val="-1"/>
          <w:sz w:val="20"/>
          <w:szCs w:val="20"/>
        </w:rPr>
        <w:t xml:space="preserve"> </w:t>
      </w:r>
      <w:r w:rsidRPr="00263F90">
        <w:rPr>
          <w:sz w:val="20"/>
          <w:szCs w:val="20"/>
        </w:rPr>
        <w:t>value chain, for example, when calculating the undertaking’s GHG Scope 3 emissions.</w:t>
      </w:r>
    </w:p>
    <w:p w14:paraId="131AD4EA" w14:textId="77777777" w:rsidR="00241D45" w:rsidRPr="00263F90" w:rsidRDefault="0024388E" w:rsidP="00CA4939">
      <w:pPr>
        <w:pStyle w:val="Akapitzlist"/>
        <w:numPr>
          <w:ilvl w:val="0"/>
          <w:numId w:val="2"/>
        </w:numPr>
        <w:tabs>
          <w:tab w:val="left" w:pos="1842"/>
        </w:tabs>
        <w:spacing w:before="120"/>
        <w:ind w:left="567" w:right="99" w:hanging="567"/>
        <w:rPr>
          <w:sz w:val="20"/>
          <w:szCs w:val="20"/>
        </w:rPr>
      </w:pPr>
      <w:r w:rsidRPr="00263F90">
        <w:rPr>
          <w:sz w:val="20"/>
          <w:szCs w:val="20"/>
        </w:rPr>
        <w:t>The</w:t>
      </w:r>
      <w:r w:rsidRPr="00263F90">
        <w:rPr>
          <w:spacing w:val="-3"/>
          <w:sz w:val="20"/>
          <w:szCs w:val="20"/>
        </w:rPr>
        <w:t xml:space="preserve"> </w:t>
      </w:r>
      <w:r w:rsidRPr="00263F90">
        <w:rPr>
          <w:sz w:val="20"/>
          <w:szCs w:val="20"/>
        </w:rPr>
        <w:t>incorporation</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estimates</w:t>
      </w:r>
      <w:r w:rsidRPr="00263F90">
        <w:rPr>
          <w:spacing w:val="-1"/>
          <w:sz w:val="20"/>
          <w:szCs w:val="20"/>
        </w:rPr>
        <w:t xml:space="preserve"> </w:t>
      </w:r>
      <w:r w:rsidRPr="00263F90">
        <w:rPr>
          <w:sz w:val="20"/>
          <w:szCs w:val="20"/>
        </w:rPr>
        <w:t>made</w:t>
      </w:r>
      <w:r w:rsidRPr="00263F90">
        <w:rPr>
          <w:spacing w:val="-2"/>
          <w:sz w:val="20"/>
          <w:szCs w:val="20"/>
        </w:rPr>
        <w:t xml:space="preserve"> </w:t>
      </w:r>
      <w:r w:rsidRPr="00263F90">
        <w:rPr>
          <w:sz w:val="20"/>
          <w:szCs w:val="20"/>
        </w:rPr>
        <w:t>using</w:t>
      </w:r>
      <w:r w:rsidRPr="00263F90">
        <w:rPr>
          <w:spacing w:val="-2"/>
          <w:sz w:val="20"/>
          <w:szCs w:val="20"/>
        </w:rPr>
        <w:t xml:space="preserve"> </w:t>
      </w:r>
      <w:r w:rsidRPr="00263F90">
        <w:rPr>
          <w:sz w:val="20"/>
          <w:szCs w:val="20"/>
        </w:rPr>
        <w:t>sector-average</w:t>
      </w:r>
      <w:r w:rsidRPr="00263F90">
        <w:rPr>
          <w:spacing w:val="-2"/>
          <w:sz w:val="20"/>
          <w:szCs w:val="20"/>
        </w:rPr>
        <w:t xml:space="preserve"> </w:t>
      </w:r>
      <w:r w:rsidRPr="00263F90">
        <w:rPr>
          <w:sz w:val="20"/>
          <w:szCs w:val="20"/>
        </w:rPr>
        <w:t>data</w:t>
      </w:r>
      <w:r w:rsidRPr="00263F90">
        <w:rPr>
          <w:spacing w:val="-2"/>
          <w:sz w:val="20"/>
          <w:szCs w:val="20"/>
        </w:rPr>
        <w:t xml:space="preserve"> </w:t>
      </w:r>
      <w:r w:rsidRPr="00263F90">
        <w:rPr>
          <w:sz w:val="20"/>
          <w:szCs w:val="20"/>
        </w:rPr>
        <w:t>or</w:t>
      </w:r>
      <w:r w:rsidRPr="00263F90">
        <w:rPr>
          <w:spacing w:val="-2"/>
          <w:sz w:val="20"/>
          <w:szCs w:val="20"/>
        </w:rPr>
        <w:t xml:space="preserve"> </w:t>
      </w:r>
      <w:r w:rsidRPr="00263F90">
        <w:rPr>
          <w:sz w:val="20"/>
          <w:szCs w:val="20"/>
        </w:rPr>
        <w:t>other</w:t>
      </w:r>
      <w:r w:rsidRPr="00263F90">
        <w:rPr>
          <w:spacing w:val="-2"/>
          <w:sz w:val="20"/>
          <w:szCs w:val="20"/>
        </w:rPr>
        <w:t xml:space="preserve"> </w:t>
      </w:r>
      <w:r w:rsidRPr="00263F90">
        <w:rPr>
          <w:sz w:val="20"/>
          <w:szCs w:val="20"/>
        </w:rPr>
        <w:t>proxies</w:t>
      </w:r>
      <w:r w:rsidRPr="00263F90">
        <w:rPr>
          <w:spacing w:val="-2"/>
          <w:sz w:val="20"/>
          <w:szCs w:val="20"/>
        </w:rPr>
        <w:t xml:space="preserve"> </w:t>
      </w:r>
      <w:r w:rsidRPr="00263F90">
        <w:rPr>
          <w:sz w:val="20"/>
          <w:szCs w:val="20"/>
        </w:rPr>
        <w:t>shall</w:t>
      </w:r>
      <w:r w:rsidRPr="00263F90">
        <w:rPr>
          <w:spacing w:val="-3"/>
          <w:sz w:val="20"/>
          <w:szCs w:val="20"/>
        </w:rPr>
        <w:t xml:space="preserve"> </w:t>
      </w:r>
      <w:r w:rsidRPr="00263F90">
        <w:rPr>
          <w:sz w:val="20"/>
          <w:szCs w:val="20"/>
        </w:rPr>
        <w:t xml:space="preserve">not result in information that does not meet the qualitative characteristics of information (see chapter 2 and section 7.2 </w:t>
      </w:r>
      <w:r w:rsidRPr="00263F90">
        <w:rPr>
          <w:i/>
          <w:iCs/>
          <w:sz w:val="20"/>
          <w:szCs w:val="20"/>
        </w:rPr>
        <w:t xml:space="preserve">Sources of estimation and outcome uncertainty </w:t>
      </w:r>
      <w:r w:rsidRPr="00263F90">
        <w:rPr>
          <w:sz w:val="20"/>
          <w:szCs w:val="20"/>
        </w:rPr>
        <w:t xml:space="preserve">of this </w:t>
      </w:r>
      <w:r w:rsidRPr="00263F90">
        <w:rPr>
          <w:spacing w:val="-2"/>
          <w:sz w:val="20"/>
          <w:szCs w:val="20"/>
        </w:rPr>
        <w:t>Standard).</w:t>
      </w:r>
    </w:p>
    <w:p w14:paraId="131AD4EB" w14:textId="77777777" w:rsidR="00241D45" w:rsidRPr="00263F90" w:rsidRDefault="00000000" w:rsidP="00C2214D">
      <w:pPr>
        <w:pStyle w:val="Akapitzlist"/>
        <w:tabs>
          <w:tab w:val="left" w:pos="1842"/>
        </w:tabs>
        <w:spacing w:before="120"/>
        <w:ind w:left="567" w:right="99" w:firstLine="0"/>
        <w:rPr>
          <w:sz w:val="20"/>
          <w:szCs w:val="20"/>
        </w:rPr>
      </w:pPr>
    </w:p>
    <w:p w14:paraId="131AD4EC" w14:textId="77777777" w:rsidR="00241D45" w:rsidRPr="00263F90" w:rsidRDefault="00000000" w:rsidP="59CBE5E0">
      <w:pPr>
        <w:pStyle w:val="Tekstpodstawowy"/>
        <w:spacing w:before="5"/>
        <w:ind w:left="567" w:right="99" w:hanging="567"/>
        <w:rPr>
          <w:sz w:val="31"/>
          <w:szCs w:val="31"/>
        </w:rPr>
      </w:pPr>
    </w:p>
    <w:p w14:paraId="131AD4ED" w14:textId="77777777" w:rsidR="00241D45" w:rsidRPr="00263F90" w:rsidRDefault="0024388E" w:rsidP="00CA4939">
      <w:pPr>
        <w:pStyle w:val="Tekstpodstawowy"/>
        <w:numPr>
          <w:ilvl w:val="0"/>
          <w:numId w:val="217"/>
        </w:numPr>
        <w:ind w:left="567" w:hanging="567"/>
        <w:rPr>
          <w:i/>
          <w:iCs/>
          <w:sz w:val="22"/>
          <w:szCs w:val="22"/>
        </w:rPr>
      </w:pPr>
      <w:r w:rsidRPr="00263F90">
        <w:rPr>
          <w:b/>
          <w:bCs/>
          <w:i/>
          <w:iCs/>
          <w:sz w:val="22"/>
          <w:szCs w:val="22"/>
        </w:rPr>
        <w:t>Time</w:t>
      </w:r>
      <w:r w:rsidRPr="00263F90">
        <w:rPr>
          <w:b/>
          <w:bCs/>
          <w:i/>
          <w:iCs/>
          <w:spacing w:val="-6"/>
          <w:sz w:val="22"/>
          <w:szCs w:val="22"/>
        </w:rPr>
        <w:t xml:space="preserve"> </w:t>
      </w:r>
      <w:r w:rsidRPr="00263F90">
        <w:rPr>
          <w:b/>
          <w:bCs/>
          <w:i/>
          <w:iCs/>
          <w:sz w:val="22"/>
          <w:szCs w:val="22"/>
        </w:rPr>
        <w:t>horizons</w:t>
      </w:r>
    </w:p>
    <w:p w14:paraId="131AD4EE" w14:textId="77777777" w:rsidR="00241D45" w:rsidRPr="00263F90" w:rsidRDefault="00000000" w:rsidP="0077056A">
      <w:pPr>
        <w:pStyle w:val="Tekstpodstawowy"/>
        <w:rPr>
          <w:b/>
          <w:i/>
          <w:iCs/>
          <w:sz w:val="22"/>
          <w:szCs w:val="22"/>
        </w:rPr>
      </w:pPr>
    </w:p>
    <w:p w14:paraId="131AD4EF" w14:textId="77777777" w:rsidR="00241D45" w:rsidRPr="00263F90" w:rsidRDefault="0024388E" w:rsidP="00CA4939">
      <w:pPr>
        <w:pStyle w:val="Tekstpodstawowy"/>
        <w:numPr>
          <w:ilvl w:val="1"/>
          <w:numId w:val="217"/>
        </w:numPr>
        <w:ind w:left="567" w:hanging="567"/>
      </w:pPr>
      <w:r w:rsidRPr="00263F90">
        <w:rPr>
          <w:b/>
          <w:bCs/>
          <w:i/>
          <w:iCs/>
          <w:sz w:val="22"/>
          <w:szCs w:val="22"/>
        </w:rPr>
        <w:t>Reporting</w:t>
      </w:r>
      <w:r w:rsidRPr="00263F90">
        <w:rPr>
          <w:b/>
          <w:bCs/>
          <w:i/>
          <w:iCs/>
          <w:spacing w:val="-11"/>
          <w:sz w:val="22"/>
          <w:szCs w:val="22"/>
        </w:rPr>
        <w:t xml:space="preserve"> </w:t>
      </w:r>
      <w:r w:rsidRPr="00263F90">
        <w:rPr>
          <w:b/>
          <w:bCs/>
          <w:i/>
          <w:iCs/>
          <w:sz w:val="22"/>
          <w:szCs w:val="22"/>
        </w:rPr>
        <w:t>period</w:t>
      </w:r>
    </w:p>
    <w:p w14:paraId="131AD4F0" w14:textId="77777777" w:rsidR="00A82F46" w:rsidRPr="00263F90" w:rsidRDefault="0024388E" w:rsidP="0077056A">
      <w:pPr>
        <w:pStyle w:val="Tekstpodstawowy"/>
      </w:pPr>
      <w:r w:rsidRPr="00263F90">
        <w:rPr>
          <w:noProof/>
          <w:color w:val="2B579A"/>
          <w:shd w:val="clear" w:color="auto" w:fill="E6E6E6"/>
          <w:lang w:val="en-IE" w:eastAsia="en-IE"/>
        </w:rPr>
        <mc:AlternateContent>
          <mc:Choice Requires="wps">
            <w:drawing>
              <wp:inline distT="0" distB="0" distL="114300" distR="114300" wp14:anchorId="131AEF26" wp14:editId="131AEF27">
                <wp:extent cx="5829300" cy="0"/>
                <wp:effectExtent l="0" t="0" r="0" b="0"/>
                <wp:docPr id="1856885569" name="Straight Connector 1856885569"/>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416D7087" id="Straight Connector 1856885569"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4F1"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The</w:t>
      </w:r>
      <w:r w:rsidRPr="00263F90">
        <w:rPr>
          <w:spacing w:val="-14"/>
          <w:sz w:val="20"/>
          <w:szCs w:val="20"/>
        </w:rPr>
        <w:t xml:space="preserve"> </w:t>
      </w:r>
      <w:r w:rsidRPr="00263F90">
        <w:rPr>
          <w:sz w:val="20"/>
          <w:szCs w:val="20"/>
        </w:rPr>
        <w:t>reporting</w:t>
      </w:r>
      <w:r w:rsidRPr="00263F90">
        <w:rPr>
          <w:spacing w:val="-14"/>
          <w:sz w:val="20"/>
          <w:szCs w:val="20"/>
        </w:rPr>
        <w:t xml:space="preserve"> </w:t>
      </w:r>
      <w:r w:rsidRPr="00263F90">
        <w:rPr>
          <w:sz w:val="20"/>
          <w:szCs w:val="20"/>
        </w:rPr>
        <w:t>period</w:t>
      </w:r>
      <w:r w:rsidRPr="00263F90">
        <w:rPr>
          <w:spacing w:val="-14"/>
          <w:sz w:val="20"/>
          <w:szCs w:val="20"/>
        </w:rPr>
        <w:t xml:space="preserve"> </w:t>
      </w:r>
      <w:r w:rsidRPr="00263F90">
        <w:rPr>
          <w:sz w:val="20"/>
          <w:szCs w:val="20"/>
        </w:rPr>
        <w:t>for</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undertaking’s</w:t>
      </w:r>
      <w:r w:rsidRPr="00263F90">
        <w:rPr>
          <w:spacing w:val="-14"/>
          <w:sz w:val="20"/>
          <w:szCs w:val="20"/>
        </w:rPr>
        <w:t xml:space="preserve"> </w:t>
      </w:r>
      <w:r w:rsidRPr="00263F90">
        <w:rPr>
          <w:b/>
          <w:bCs/>
          <w:i/>
          <w:iCs/>
          <w:sz w:val="20"/>
          <w:szCs w:val="20"/>
        </w:rPr>
        <w:t>sustainability</w:t>
      </w:r>
      <w:r w:rsidRPr="00263F90">
        <w:rPr>
          <w:b/>
          <w:bCs/>
          <w:i/>
          <w:iCs/>
          <w:spacing w:val="-14"/>
          <w:sz w:val="20"/>
          <w:szCs w:val="20"/>
        </w:rPr>
        <w:t xml:space="preserve"> </w:t>
      </w:r>
      <w:r w:rsidRPr="00263F90">
        <w:rPr>
          <w:b/>
          <w:bCs/>
          <w:i/>
          <w:iCs/>
          <w:sz w:val="20"/>
          <w:szCs w:val="20"/>
        </w:rPr>
        <w:t>statement</w:t>
      </w:r>
      <w:r w:rsidRPr="00263F90">
        <w:rPr>
          <w:spacing w:val="-14"/>
          <w:sz w:val="20"/>
          <w:szCs w:val="20"/>
        </w:rPr>
        <w:t xml:space="preserve"> </w:t>
      </w:r>
      <w:r w:rsidRPr="00263F90">
        <w:rPr>
          <w:sz w:val="20"/>
          <w:szCs w:val="20"/>
        </w:rPr>
        <w:t>shall</w:t>
      </w:r>
      <w:r w:rsidRPr="00263F90">
        <w:rPr>
          <w:spacing w:val="-14"/>
          <w:sz w:val="20"/>
          <w:szCs w:val="20"/>
        </w:rPr>
        <w:t xml:space="preserve"> </w:t>
      </w:r>
      <w:r w:rsidRPr="00263F90">
        <w:rPr>
          <w:sz w:val="20"/>
          <w:szCs w:val="20"/>
        </w:rPr>
        <w:t>be</w:t>
      </w:r>
      <w:r w:rsidRPr="00263F90">
        <w:rPr>
          <w:spacing w:val="-13"/>
          <w:sz w:val="20"/>
          <w:szCs w:val="20"/>
        </w:rPr>
        <w:t xml:space="preserve"> </w:t>
      </w:r>
      <w:r w:rsidRPr="00263F90">
        <w:rPr>
          <w:sz w:val="20"/>
          <w:szCs w:val="20"/>
        </w:rPr>
        <w:t>consistent</w:t>
      </w:r>
      <w:r w:rsidRPr="00263F90">
        <w:rPr>
          <w:spacing w:val="-14"/>
          <w:sz w:val="20"/>
          <w:szCs w:val="20"/>
        </w:rPr>
        <w:t xml:space="preserve"> </w:t>
      </w:r>
      <w:r w:rsidRPr="00263F90">
        <w:rPr>
          <w:sz w:val="20"/>
          <w:szCs w:val="20"/>
        </w:rPr>
        <w:t>with that of its financial statements.</w:t>
      </w:r>
    </w:p>
    <w:p w14:paraId="131AD4F2" w14:textId="77777777" w:rsidR="00241D45" w:rsidRPr="00263F90" w:rsidRDefault="00000000" w:rsidP="0077056A">
      <w:pPr>
        <w:pStyle w:val="Tekstpodstawowy"/>
        <w:spacing w:before="8"/>
        <w:ind w:left="567" w:right="99" w:hanging="567"/>
        <w:rPr>
          <w:sz w:val="27"/>
        </w:rPr>
      </w:pPr>
    </w:p>
    <w:p w14:paraId="131AD4F3" w14:textId="77777777" w:rsidR="00241D45" w:rsidRPr="00263F90" w:rsidRDefault="0024388E" w:rsidP="00CA4939">
      <w:pPr>
        <w:pStyle w:val="Tekstpodstawowy"/>
        <w:numPr>
          <w:ilvl w:val="1"/>
          <w:numId w:val="217"/>
        </w:numPr>
        <w:ind w:left="567" w:hanging="567"/>
        <w:rPr>
          <w:spacing w:val="-2"/>
        </w:rPr>
      </w:pPr>
      <w:r w:rsidRPr="00263F90">
        <w:rPr>
          <w:b/>
          <w:bCs/>
          <w:i/>
          <w:iCs/>
          <w:sz w:val="22"/>
          <w:szCs w:val="22"/>
        </w:rPr>
        <w:t>Linking</w:t>
      </w:r>
      <w:r w:rsidRPr="00263F90">
        <w:rPr>
          <w:b/>
          <w:bCs/>
          <w:i/>
          <w:iCs/>
          <w:spacing w:val="-9"/>
          <w:sz w:val="22"/>
          <w:szCs w:val="22"/>
        </w:rPr>
        <w:t xml:space="preserve"> </w:t>
      </w:r>
      <w:r w:rsidRPr="00263F90">
        <w:rPr>
          <w:b/>
          <w:bCs/>
          <w:i/>
          <w:iCs/>
          <w:sz w:val="22"/>
          <w:szCs w:val="22"/>
        </w:rPr>
        <w:t>past,</w:t>
      </w:r>
      <w:r w:rsidRPr="00263F90">
        <w:rPr>
          <w:b/>
          <w:bCs/>
          <w:i/>
          <w:iCs/>
          <w:spacing w:val="-3"/>
          <w:sz w:val="22"/>
          <w:szCs w:val="22"/>
        </w:rPr>
        <w:t xml:space="preserve"> </w:t>
      </w:r>
      <w:r w:rsidRPr="00263F90">
        <w:rPr>
          <w:b/>
          <w:bCs/>
          <w:i/>
          <w:iCs/>
          <w:sz w:val="22"/>
          <w:szCs w:val="22"/>
        </w:rPr>
        <w:t>present</w:t>
      </w:r>
      <w:r w:rsidRPr="00263F90">
        <w:rPr>
          <w:b/>
          <w:bCs/>
          <w:i/>
          <w:iCs/>
          <w:spacing w:val="-4"/>
          <w:sz w:val="22"/>
          <w:szCs w:val="22"/>
        </w:rPr>
        <w:t xml:space="preserve"> </w:t>
      </w:r>
      <w:r w:rsidRPr="00263F90">
        <w:rPr>
          <w:b/>
          <w:bCs/>
          <w:i/>
          <w:iCs/>
          <w:sz w:val="22"/>
          <w:szCs w:val="22"/>
        </w:rPr>
        <w:t>and</w:t>
      </w:r>
      <w:r w:rsidRPr="00263F90">
        <w:rPr>
          <w:b/>
          <w:bCs/>
          <w:i/>
          <w:iCs/>
          <w:spacing w:val="-7"/>
          <w:sz w:val="22"/>
          <w:szCs w:val="22"/>
        </w:rPr>
        <w:t xml:space="preserve"> </w:t>
      </w:r>
      <w:r w:rsidRPr="00263F90">
        <w:rPr>
          <w:b/>
          <w:bCs/>
          <w:i/>
          <w:iCs/>
          <w:spacing w:val="-2"/>
          <w:sz w:val="22"/>
          <w:szCs w:val="22"/>
        </w:rPr>
        <w:t>future</w:t>
      </w:r>
    </w:p>
    <w:p w14:paraId="131AD4F4" w14:textId="77777777" w:rsidR="008B264A" w:rsidRPr="00263F90" w:rsidRDefault="0024388E" w:rsidP="0077056A">
      <w:pPr>
        <w:pStyle w:val="Tekstpodstawowy"/>
        <w:ind w:left="567"/>
        <w:rPr>
          <w:sz w:val="24"/>
          <w:szCs w:val="24"/>
        </w:rPr>
      </w:pPr>
      <w:r w:rsidRPr="00263F90">
        <w:rPr>
          <w:noProof/>
          <w:color w:val="2B579A"/>
          <w:shd w:val="clear" w:color="auto" w:fill="E6E6E6"/>
          <w:lang w:val="en-IE" w:eastAsia="en-IE"/>
        </w:rPr>
        <mc:AlternateContent>
          <mc:Choice Requires="wps">
            <w:drawing>
              <wp:anchor distT="0" distB="0" distL="114300" distR="114300" simplePos="0" relativeHeight="251836416" behindDoc="0" locked="0" layoutInCell="1" allowOverlap="1" wp14:anchorId="131AEF28" wp14:editId="131AEF29">
                <wp:simplePos x="0" y="0"/>
                <wp:positionH relativeFrom="column">
                  <wp:posOffset>0</wp:posOffset>
                </wp:positionH>
                <wp:positionV relativeFrom="paragraph">
                  <wp:posOffset>173355</wp:posOffset>
                </wp:positionV>
                <wp:extent cx="5829300" cy="0"/>
                <wp:effectExtent l="0" t="0" r="0" b="0"/>
                <wp:wrapTopAndBottom/>
                <wp:docPr id="411694351" name="Straight Connector 411694351"/>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6BEDCB84" id="Straight Connector 411694351" o:spid="_x0000_s1026" style="position:absolute;z-index:251836416;visibility:visible;mso-wrap-style:square;mso-wrap-distance-left:9pt;mso-wrap-distance-top:0;mso-wrap-distance-right:9pt;mso-wrap-distance-bottom:0;mso-position-horizontal:absolute;mso-position-horizontal-relative:text;mso-position-vertical:absolute;mso-position-vertical-relative:text" from="0,13.65pt" to="459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" strokecolor="windowText">
                <w10:wrap type="topAndBottom"/>
              </v:line>
            </w:pict>
          </mc:Fallback>
        </mc:AlternateContent>
      </w:r>
    </w:p>
    <w:p w14:paraId="131AD4F5"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 xml:space="preserve">The undertaking shall establish appropriate linkages in its </w:t>
      </w:r>
      <w:r w:rsidRPr="00263F90">
        <w:rPr>
          <w:b/>
          <w:bCs/>
          <w:i/>
          <w:iCs/>
          <w:sz w:val="20"/>
          <w:szCs w:val="20"/>
        </w:rPr>
        <w:t>sustainability statement</w:t>
      </w:r>
      <w:r w:rsidRPr="00263F90">
        <w:rPr>
          <w:sz w:val="20"/>
          <w:szCs w:val="20"/>
        </w:rPr>
        <w:t xml:space="preserve"> between retrospective and forward-looking information, when relevant, to foster a clear understanding of how historical information relates to future-oriented information.</w:t>
      </w:r>
    </w:p>
    <w:p w14:paraId="131AD4F6" w14:textId="77777777" w:rsidR="00241D45" w:rsidRPr="00263F90" w:rsidRDefault="00000000" w:rsidP="0077056A">
      <w:pPr>
        <w:pStyle w:val="Tekstpodstawowy"/>
        <w:spacing w:before="2"/>
        <w:ind w:left="567" w:right="99" w:hanging="567"/>
        <w:rPr>
          <w:sz w:val="31"/>
        </w:rPr>
      </w:pPr>
    </w:p>
    <w:p w14:paraId="131AD4F7" w14:textId="77777777" w:rsidR="00241D45" w:rsidRPr="00263F90" w:rsidRDefault="0024388E" w:rsidP="00CA4939">
      <w:pPr>
        <w:pStyle w:val="Tekstpodstawowy"/>
        <w:numPr>
          <w:ilvl w:val="1"/>
          <w:numId w:val="217"/>
        </w:numPr>
        <w:ind w:left="567" w:hanging="567"/>
        <w:rPr>
          <w:spacing w:val="-4"/>
          <w:sz w:val="22"/>
          <w:szCs w:val="22"/>
        </w:rPr>
      </w:pPr>
      <w:r w:rsidRPr="00263F90">
        <w:rPr>
          <w:b/>
          <w:bCs/>
          <w:i/>
          <w:iCs/>
          <w:sz w:val="22"/>
          <w:szCs w:val="22"/>
        </w:rPr>
        <w:t>Reporting</w:t>
      </w:r>
      <w:r w:rsidRPr="00263F90">
        <w:rPr>
          <w:b/>
          <w:bCs/>
          <w:i/>
          <w:iCs/>
          <w:spacing w:val="-7"/>
          <w:sz w:val="22"/>
          <w:szCs w:val="22"/>
        </w:rPr>
        <w:t xml:space="preserve"> </w:t>
      </w:r>
      <w:r w:rsidRPr="00263F90">
        <w:rPr>
          <w:b/>
          <w:bCs/>
          <w:i/>
          <w:iCs/>
          <w:sz w:val="22"/>
          <w:szCs w:val="22"/>
        </w:rPr>
        <w:t>progress</w:t>
      </w:r>
      <w:r w:rsidRPr="00263F90">
        <w:rPr>
          <w:b/>
          <w:bCs/>
          <w:i/>
          <w:iCs/>
          <w:spacing w:val="-6"/>
          <w:sz w:val="22"/>
          <w:szCs w:val="22"/>
        </w:rPr>
        <w:t xml:space="preserve"> </w:t>
      </w:r>
      <w:r w:rsidRPr="00263F90">
        <w:rPr>
          <w:b/>
          <w:bCs/>
          <w:i/>
          <w:iCs/>
          <w:sz w:val="22"/>
          <w:szCs w:val="22"/>
        </w:rPr>
        <w:t>against</w:t>
      </w:r>
      <w:r w:rsidRPr="00263F90">
        <w:rPr>
          <w:b/>
          <w:bCs/>
          <w:i/>
          <w:iCs/>
          <w:spacing w:val="-6"/>
          <w:sz w:val="22"/>
          <w:szCs w:val="22"/>
        </w:rPr>
        <w:t xml:space="preserve"> </w:t>
      </w:r>
      <w:r w:rsidRPr="00263F90">
        <w:rPr>
          <w:b/>
          <w:bCs/>
          <w:i/>
          <w:iCs/>
          <w:sz w:val="22"/>
          <w:szCs w:val="22"/>
        </w:rPr>
        <w:t>the</w:t>
      </w:r>
      <w:r w:rsidRPr="00263F90">
        <w:rPr>
          <w:b/>
          <w:bCs/>
          <w:i/>
          <w:iCs/>
          <w:spacing w:val="-4"/>
          <w:sz w:val="22"/>
          <w:szCs w:val="22"/>
        </w:rPr>
        <w:t xml:space="preserve"> </w:t>
      </w:r>
      <w:r w:rsidRPr="00263F90">
        <w:rPr>
          <w:b/>
          <w:bCs/>
          <w:i/>
          <w:iCs/>
          <w:sz w:val="22"/>
          <w:szCs w:val="22"/>
        </w:rPr>
        <w:t>base</w:t>
      </w:r>
      <w:r w:rsidRPr="00263F90">
        <w:rPr>
          <w:b/>
          <w:bCs/>
          <w:i/>
          <w:iCs/>
          <w:spacing w:val="-6"/>
          <w:sz w:val="22"/>
          <w:szCs w:val="22"/>
        </w:rPr>
        <w:t xml:space="preserve"> </w:t>
      </w:r>
      <w:r w:rsidRPr="00263F90">
        <w:rPr>
          <w:b/>
          <w:bCs/>
          <w:i/>
          <w:iCs/>
          <w:spacing w:val="-4"/>
          <w:sz w:val="22"/>
          <w:szCs w:val="22"/>
        </w:rPr>
        <w:t>year</w:t>
      </w:r>
    </w:p>
    <w:p w14:paraId="131AD4F8" w14:textId="77777777" w:rsidR="00A82F46" w:rsidRPr="00263F90" w:rsidRDefault="0024388E" w:rsidP="0077056A">
      <w:pPr>
        <w:pStyle w:val="Tekstpodstawowy"/>
        <w:rPr>
          <w:spacing w:val="-4"/>
          <w:sz w:val="24"/>
          <w:szCs w:val="24"/>
        </w:rPr>
      </w:pPr>
      <w:r w:rsidRPr="00263F90">
        <w:rPr>
          <w:noProof/>
          <w:color w:val="2B579A"/>
          <w:shd w:val="clear" w:color="auto" w:fill="E6E6E6"/>
          <w:lang w:val="en-IE" w:eastAsia="en-IE"/>
        </w:rPr>
        <mc:AlternateContent>
          <mc:Choice Requires="wps">
            <w:drawing>
              <wp:inline distT="0" distB="0" distL="114300" distR="114300" wp14:anchorId="131AEF2A" wp14:editId="131AEF2B">
                <wp:extent cx="5829300" cy="0"/>
                <wp:effectExtent l="0" t="0" r="0" b="0"/>
                <wp:docPr id="540129093" name="Straight Connector 540129093"/>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64F2E00F" id="Straight Connector 540129093"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4F9" w14:textId="77777777" w:rsidR="00241D45" w:rsidRPr="00263F90" w:rsidRDefault="0024388E" w:rsidP="00CA4939">
      <w:pPr>
        <w:pStyle w:val="Akapitzlist"/>
        <w:numPr>
          <w:ilvl w:val="0"/>
          <w:numId w:val="2"/>
        </w:numPr>
        <w:tabs>
          <w:tab w:val="left" w:pos="1842"/>
        </w:tabs>
        <w:ind w:left="567" w:right="99" w:hanging="567"/>
        <w:rPr>
          <w:sz w:val="20"/>
        </w:rPr>
      </w:pPr>
      <w:r w:rsidRPr="00263F90">
        <w:rPr>
          <w:sz w:val="20"/>
          <w:szCs w:val="20"/>
        </w:rPr>
        <w:t>A</w:t>
      </w:r>
      <w:r w:rsidRPr="00263F90">
        <w:rPr>
          <w:spacing w:val="-10"/>
          <w:sz w:val="20"/>
          <w:szCs w:val="20"/>
        </w:rPr>
        <w:t xml:space="preserve"> </w:t>
      </w:r>
      <w:r w:rsidRPr="00263F90">
        <w:rPr>
          <w:sz w:val="20"/>
          <w:szCs w:val="20"/>
        </w:rPr>
        <w:t>base</w:t>
      </w:r>
      <w:r w:rsidRPr="00263F90">
        <w:rPr>
          <w:spacing w:val="-10"/>
          <w:sz w:val="20"/>
          <w:szCs w:val="20"/>
        </w:rPr>
        <w:t xml:space="preserve"> </w:t>
      </w:r>
      <w:r w:rsidRPr="00263F90">
        <w:rPr>
          <w:sz w:val="20"/>
          <w:szCs w:val="20"/>
        </w:rPr>
        <w:t>year</w:t>
      </w:r>
      <w:r w:rsidRPr="00263F90">
        <w:rPr>
          <w:spacing w:val="-9"/>
          <w:sz w:val="20"/>
          <w:szCs w:val="20"/>
        </w:rPr>
        <w:t xml:space="preserve"> </w:t>
      </w:r>
      <w:r w:rsidRPr="00263F90">
        <w:rPr>
          <w:sz w:val="20"/>
          <w:szCs w:val="20"/>
        </w:rPr>
        <w:t>is</w:t>
      </w:r>
      <w:r w:rsidRPr="00263F90">
        <w:rPr>
          <w:spacing w:val="-9"/>
          <w:sz w:val="20"/>
          <w:szCs w:val="20"/>
        </w:rPr>
        <w:t xml:space="preserve"> </w:t>
      </w:r>
      <w:r w:rsidRPr="00263F90">
        <w:rPr>
          <w:sz w:val="20"/>
          <w:szCs w:val="20"/>
        </w:rPr>
        <w:t>the</w:t>
      </w:r>
      <w:r w:rsidRPr="00263F90">
        <w:rPr>
          <w:spacing w:val="-9"/>
          <w:sz w:val="20"/>
          <w:szCs w:val="20"/>
        </w:rPr>
        <w:t xml:space="preserve"> </w:t>
      </w:r>
      <w:r w:rsidRPr="00263F90">
        <w:rPr>
          <w:sz w:val="20"/>
          <w:szCs w:val="20"/>
        </w:rPr>
        <w:t>historical</w:t>
      </w:r>
      <w:r w:rsidRPr="00263F90">
        <w:rPr>
          <w:spacing w:val="-8"/>
          <w:sz w:val="20"/>
          <w:szCs w:val="20"/>
        </w:rPr>
        <w:t xml:space="preserve"> </w:t>
      </w:r>
      <w:r w:rsidRPr="00263F90">
        <w:rPr>
          <w:sz w:val="20"/>
          <w:szCs w:val="20"/>
        </w:rPr>
        <w:t>reference</w:t>
      </w:r>
      <w:r w:rsidRPr="00263F90">
        <w:rPr>
          <w:spacing w:val="-10"/>
          <w:sz w:val="20"/>
          <w:szCs w:val="20"/>
        </w:rPr>
        <w:t xml:space="preserve"> </w:t>
      </w:r>
      <w:r w:rsidRPr="00263F90">
        <w:rPr>
          <w:sz w:val="20"/>
          <w:szCs w:val="20"/>
        </w:rPr>
        <w:t>date</w:t>
      </w:r>
      <w:r w:rsidRPr="00263F90">
        <w:rPr>
          <w:spacing w:val="-10"/>
          <w:sz w:val="20"/>
          <w:szCs w:val="20"/>
        </w:rPr>
        <w:t xml:space="preserve"> </w:t>
      </w:r>
      <w:r w:rsidRPr="00263F90">
        <w:rPr>
          <w:sz w:val="20"/>
          <w:szCs w:val="20"/>
        </w:rPr>
        <w:t>or</w:t>
      </w:r>
      <w:r w:rsidRPr="00263F90">
        <w:rPr>
          <w:spacing w:val="-9"/>
          <w:sz w:val="20"/>
          <w:szCs w:val="20"/>
        </w:rPr>
        <w:t xml:space="preserve"> </w:t>
      </w:r>
      <w:r w:rsidRPr="00263F90">
        <w:rPr>
          <w:sz w:val="20"/>
          <w:szCs w:val="20"/>
        </w:rPr>
        <w:t>period</w:t>
      </w:r>
      <w:r w:rsidRPr="00263F90">
        <w:rPr>
          <w:spacing w:val="-8"/>
          <w:sz w:val="20"/>
          <w:szCs w:val="20"/>
        </w:rPr>
        <w:t xml:space="preserve"> </w:t>
      </w:r>
      <w:r w:rsidRPr="00263F90">
        <w:rPr>
          <w:sz w:val="20"/>
          <w:szCs w:val="20"/>
        </w:rPr>
        <w:t>for</w:t>
      </w:r>
      <w:r w:rsidRPr="00263F90">
        <w:rPr>
          <w:spacing w:val="-7"/>
          <w:sz w:val="20"/>
          <w:szCs w:val="20"/>
        </w:rPr>
        <w:t xml:space="preserve"> </w:t>
      </w:r>
      <w:r w:rsidRPr="00263F90">
        <w:rPr>
          <w:sz w:val="20"/>
          <w:szCs w:val="20"/>
        </w:rPr>
        <w:t>which</w:t>
      </w:r>
      <w:r w:rsidRPr="00263F90">
        <w:rPr>
          <w:spacing w:val="-10"/>
          <w:sz w:val="20"/>
          <w:szCs w:val="20"/>
        </w:rPr>
        <w:t xml:space="preserve"> </w:t>
      </w:r>
      <w:r w:rsidRPr="00263F90">
        <w:rPr>
          <w:sz w:val="20"/>
          <w:szCs w:val="20"/>
        </w:rPr>
        <w:t>information</w:t>
      </w:r>
      <w:r w:rsidRPr="00263F90">
        <w:rPr>
          <w:spacing w:val="-10"/>
          <w:sz w:val="20"/>
          <w:szCs w:val="20"/>
        </w:rPr>
        <w:t xml:space="preserve"> </w:t>
      </w:r>
      <w:r w:rsidRPr="00263F90">
        <w:rPr>
          <w:sz w:val="20"/>
          <w:szCs w:val="20"/>
        </w:rPr>
        <w:t>is</w:t>
      </w:r>
      <w:r w:rsidRPr="00263F90">
        <w:rPr>
          <w:spacing w:val="-9"/>
          <w:sz w:val="20"/>
          <w:szCs w:val="20"/>
        </w:rPr>
        <w:t xml:space="preserve"> </w:t>
      </w:r>
      <w:r w:rsidRPr="00263F90">
        <w:rPr>
          <w:sz w:val="20"/>
          <w:szCs w:val="20"/>
        </w:rPr>
        <w:t>available</w:t>
      </w:r>
      <w:r w:rsidRPr="00263F90">
        <w:rPr>
          <w:spacing w:val="-10"/>
          <w:sz w:val="20"/>
          <w:szCs w:val="20"/>
        </w:rPr>
        <w:t xml:space="preserve"> </w:t>
      </w:r>
      <w:r w:rsidRPr="00263F90">
        <w:rPr>
          <w:sz w:val="20"/>
          <w:szCs w:val="20"/>
        </w:rPr>
        <w:t>and against which subsequent information can be compared over time.</w:t>
      </w:r>
    </w:p>
    <w:p w14:paraId="131AD4FA" w14:textId="77777777" w:rsidR="00241D45" w:rsidRPr="00263F90" w:rsidRDefault="0024388E" w:rsidP="00CA4939">
      <w:pPr>
        <w:pStyle w:val="Akapitzlist"/>
        <w:numPr>
          <w:ilvl w:val="0"/>
          <w:numId w:val="2"/>
        </w:numPr>
        <w:tabs>
          <w:tab w:val="left" w:pos="1842"/>
        </w:tabs>
        <w:spacing w:before="121"/>
        <w:ind w:left="567" w:right="99" w:hanging="567"/>
        <w:rPr>
          <w:sz w:val="20"/>
        </w:rPr>
      </w:pPr>
      <w:r w:rsidRPr="00263F90">
        <w:rPr>
          <w:sz w:val="20"/>
          <w:szCs w:val="20"/>
        </w:rPr>
        <w:t xml:space="preserve">The undertaking shall present comparative information in respect of the base year for amounts reported in the current period when reporting the developments and progress towards a target, unless the relevant Disclosure Requirement already defines how to report progress. The undertaking may also include historical information about achieved milestones between the base year and the reporting period when this is relevant </w:t>
      </w:r>
      <w:r w:rsidRPr="00263F90">
        <w:rPr>
          <w:spacing w:val="-2"/>
          <w:sz w:val="20"/>
          <w:szCs w:val="20"/>
        </w:rPr>
        <w:t>information.</w:t>
      </w:r>
    </w:p>
    <w:p w14:paraId="131AD4FB" w14:textId="77777777" w:rsidR="00241D45" w:rsidRPr="00263F90" w:rsidRDefault="00000000" w:rsidP="0077056A">
      <w:pPr>
        <w:pStyle w:val="Tekstpodstawowy"/>
        <w:spacing w:before="4"/>
        <w:ind w:left="567" w:right="99" w:hanging="567"/>
        <w:rPr>
          <w:sz w:val="31"/>
        </w:rPr>
      </w:pPr>
    </w:p>
    <w:p w14:paraId="131AD4FC" w14:textId="77777777" w:rsidR="00241D45" w:rsidRPr="00263F90" w:rsidRDefault="0024388E" w:rsidP="00CA4939">
      <w:pPr>
        <w:pStyle w:val="Tekstpodstawowy"/>
        <w:numPr>
          <w:ilvl w:val="1"/>
          <w:numId w:val="217"/>
        </w:numPr>
        <w:ind w:left="567" w:hanging="567"/>
        <w:rPr>
          <w:b/>
          <w:i/>
          <w:iCs/>
          <w:spacing w:val="-2"/>
          <w:sz w:val="22"/>
          <w:szCs w:val="22"/>
        </w:rPr>
      </w:pPr>
      <w:r w:rsidRPr="00263F90">
        <w:rPr>
          <w:b/>
          <w:bCs/>
          <w:i/>
          <w:iCs/>
          <w:sz w:val="22"/>
          <w:szCs w:val="22"/>
        </w:rPr>
        <w:t>Definition</w:t>
      </w:r>
      <w:r w:rsidRPr="00263F90">
        <w:rPr>
          <w:b/>
          <w:bCs/>
          <w:i/>
          <w:iCs/>
          <w:spacing w:val="-11"/>
          <w:sz w:val="22"/>
          <w:szCs w:val="22"/>
        </w:rPr>
        <w:t xml:space="preserve"> </w:t>
      </w:r>
      <w:r w:rsidRPr="00263F90">
        <w:rPr>
          <w:b/>
          <w:bCs/>
          <w:i/>
          <w:iCs/>
          <w:sz w:val="22"/>
          <w:szCs w:val="22"/>
        </w:rPr>
        <w:t>of</w:t>
      </w:r>
      <w:r w:rsidRPr="00263F90">
        <w:rPr>
          <w:b/>
          <w:bCs/>
          <w:i/>
          <w:iCs/>
          <w:spacing w:val="-6"/>
          <w:sz w:val="22"/>
          <w:szCs w:val="22"/>
        </w:rPr>
        <w:t xml:space="preserve"> </w:t>
      </w:r>
      <w:r w:rsidRPr="00263F90">
        <w:rPr>
          <w:b/>
          <w:bCs/>
          <w:i/>
          <w:iCs/>
          <w:sz w:val="22"/>
          <w:szCs w:val="22"/>
        </w:rPr>
        <w:t>short-,</w:t>
      </w:r>
      <w:r w:rsidRPr="00263F90">
        <w:rPr>
          <w:b/>
          <w:bCs/>
          <w:i/>
          <w:iCs/>
          <w:spacing w:val="-6"/>
          <w:sz w:val="22"/>
          <w:szCs w:val="22"/>
        </w:rPr>
        <w:t xml:space="preserve"> </w:t>
      </w:r>
      <w:r w:rsidRPr="00263F90">
        <w:rPr>
          <w:b/>
          <w:bCs/>
          <w:i/>
          <w:iCs/>
          <w:sz w:val="22"/>
          <w:szCs w:val="22"/>
        </w:rPr>
        <w:t>medium-</w:t>
      </w:r>
      <w:r w:rsidRPr="00263F90">
        <w:rPr>
          <w:b/>
          <w:bCs/>
          <w:i/>
          <w:iCs/>
          <w:spacing w:val="-3"/>
          <w:sz w:val="22"/>
          <w:szCs w:val="22"/>
        </w:rPr>
        <w:t xml:space="preserve"> </w:t>
      </w:r>
      <w:r w:rsidRPr="00263F90">
        <w:rPr>
          <w:b/>
          <w:bCs/>
          <w:i/>
          <w:iCs/>
          <w:sz w:val="22"/>
          <w:szCs w:val="22"/>
        </w:rPr>
        <w:t>and</w:t>
      </w:r>
      <w:r w:rsidRPr="00263F90">
        <w:rPr>
          <w:b/>
          <w:bCs/>
          <w:i/>
          <w:iCs/>
          <w:spacing w:val="-8"/>
          <w:sz w:val="22"/>
          <w:szCs w:val="22"/>
        </w:rPr>
        <w:t xml:space="preserve"> </w:t>
      </w:r>
      <w:r w:rsidRPr="00263F90">
        <w:rPr>
          <w:b/>
          <w:bCs/>
          <w:i/>
          <w:iCs/>
          <w:sz w:val="22"/>
          <w:szCs w:val="22"/>
        </w:rPr>
        <w:t>long-term</w:t>
      </w:r>
      <w:r w:rsidRPr="00263F90">
        <w:rPr>
          <w:b/>
          <w:bCs/>
          <w:i/>
          <w:iCs/>
          <w:spacing w:val="-4"/>
          <w:sz w:val="22"/>
          <w:szCs w:val="22"/>
        </w:rPr>
        <w:t xml:space="preserve"> </w:t>
      </w:r>
      <w:r w:rsidRPr="00263F90">
        <w:rPr>
          <w:b/>
          <w:bCs/>
          <w:i/>
          <w:iCs/>
          <w:sz w:val="22"/>
          <w:szCs w:val="22"/>
        </w:rPr>
        <w:t>for</w:t>
      </w:r>
      <w:r w:rsidRPr="00263F90">
        <w:rPr>
          <w:b/>
          <w:bCs/>
          <w:i/>
          <w:iCs/>
          <w:spacing w:val="-6"/>
          <w:sz w:val="22"/>
          <w:szCs w:val="22"/>
        </w:rPr>
        <w:t xml:space="preserve"> </w:t>
      </w:r>
      <w:r w:rsidRPr="00263F90">
        <w:rPr>
          <w:b/>
          <w:bCs/>
          <w:i/>
          <w:iCs/>
          <w:sz w:val="22"/>
          <w:szCs w:val="22"/>
        </w:rPr>
        <w:t>reporting</w:t>
      </w:r>
      <w:r w:rsidRPr="00263F90">
        <w:rPr>
          <w:b/>
          <w:bCs/>
          <w:i/>
          <w:iCs/>
          <w:spacing w:val="-6"/>
          <w:sz w:val="22"/>
          <w:szCs w:val="22"/>
        </w:rPr>
        <w:t xml:space="preserve"> </w:t>
      </w:r>
      <w:r w:rsidRPr="00263F90">
        <w:rPr>
          <w:b/>
          <w:bCs/>
          <w:i/>
          <w:iCs/>
          <w:spacing w:val="-2"/>
          <w:sz w:val="22"/>
          <w:szCs w:val="22"/>
        </w:rPr>
        <w:t>purposes</w:t>
      </w:r>
    </w:p>
    <w:p w14:paraId="131AD4FD" w14:textId="77777777" w:rsidR="00A82F46" w:rsidRPr="00263F90" w:rsidRDefault="0024388E" w:rsidP="0077056A">
      <w:pPr>
        <w:pStyle w:val="Tekstpodstawowy"/>
        <w:rPr>
          <w:b/>
          <w:spacing w:val="-2"/>
          <w:sz w:val="22"/>
          <w:szCs w:val="22"/>
        </w:rPr>
      </w:pPr>
      <w:r w:rsidRPr="00263F90">
        <w:rPr>
          <w:noProof/>
          <w:color w:val="2B579A"/>
          <w:shd w:val="clear" w:color="auto" w:fill="E6E6E6"/>
          <w:lang w:val="en-IE" w:eastAsia="en-IE"/>
        </w:rPr>
        <mc:AlternateContent>
          <mc:Choice Requires="wps">
            <w:drawing>
              <wp:inline distT="0" distB="0" distL="114300" distR="114300" wp14:anchorId="131AEF2C" wp14:editId="131AEF2D">
                <wp:extent cx="5829300" cy="0"/>
                <wp:effectExtent l="0" t="0" r="0" b="0"/>
                <wp:docPr id="1266166988" name="Straight Connector 1266166988"/>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007A348E" id="Straight Connector 1266166988"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4FE"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pacing w:val="-2"/>
          <w:sz w:val="20"/>
          <w:szCs w:val="20"/>
        </w:rPr>
        <w:t>When preparing its</w:t>
      </w:r>
      <w:r w:rsidRPr="00263F90">
        <w:rPr>
          <w:spacing w:val="-3"/>
          <w:sz w:val="20"/>
          <w:szCs w:val="20"/>
        </w:rPr>
        <w:t xml:space="preserve"> </w:t>
      </w:r>
      <w:r w:rsidRPr="00263F90">
        <w:rPr>
          <w:b/>
          <w:bCs/>
          <w:i/>
          <w:iCs/>
          <w:spacing w:val="-2"/>
          <w:sz w:val="20"/>
          <w:szCs w:val="20"/>
        </w:rPr>
        <w:t>sustainability statement</w:t>
      </w:r>
      <w:r w:rsidRPr="00263F90">
        <w:rPr>
          <w:spacing w:val="-2"/>
          <w:sz w:val="20"/>
          <w:szCs w:val="20"/>
        </w:rPr>
        <w:t>, the undertaking</w:t>
      </w:r>
      <w:r w:rsidRPr="00263F90">
        <w:rPr>
          <w:spacing w:val="-3"/>
          <w:sz w:val="20"/>
          <w:szCs w:val="20"/>
        </w:rPr>
        <w:t xml:space="preserve"> </w:t>
      </w:r>
      <w:r w:rsidRPr="00263F90">
        <w:rPr>
          <w:spacing w:val="-2"/>
          <w:sz w:val="20"/>
          <w:szCs w:val="20"/>
        </w:rPr>
        <w:t>shall</w:t>
      </w:r>
      <w:r w:rsidRPr="00263F90">
        <w:rPr>
          <w:spacing w:val="-3"/>
          <w:sz w:val="20"/>
          <w:szCs w:val="20"/>
        </w:rPr>
        <w:t xml:space="preserve"> </w:t>
      </w:r>
      <w:r w:rsidRPr="00263F90">
        <w:rPr>
          <w:spacing w:val="-2"/>
          <w:sz w:val="20"/>
          <w:szCs w:val="20"/>
        </w:rPr>
        <w:t>adopt</w:t>
      </w:r>
      <w:r w:rsidRPr="00263F90">
        <w:rPr>
          <w:spacing w:val="-3"/>
          <w:sz w:val="20"/>
          <w:szCs w:val="20"/>
        </w:rPr>
        <w:t xml:space="preserve"> </w:t>
      </w:r>
      <w:r w:rsidRPr="00263F90">
        <w:rPr>
          <w:spacing w:val="-2"/>
          <w:sz w:val="20"/>
          <w:szCs w:val="20"/>
        </w:rPr>
        <w:t>the</w:t>
      </w:r>
      <w:r w:rsidRPr="00263F90">
        <w:rPr>
          <w:spacing w:val="-3"/>
          <w:sz w:val="20"/>
          <w:szCs w:val="20"/>
        </w:rPr>
        <w:t xml:space="preserve"> </w:t>
      </w:r>
      <w:r w:rsidRPr="00263F90">
        <w:rPr>
          <w:spacing w:val="-2"/>
          <w:sz w:val="20"/>
          <w:szCs w:val="20"/>
        </w:rPr>
        <w:t>following</w:t>
      </w:r>
      <w:r w:rsidRPr="00263F90">
        <w:rPr>
          <w:spacing w:val="-6"/>
          <w:sz w:val="20"/>
          <w:szCs w:val="20"/>
        </w:rPr>
        <w:t xml:space="preserve"> </w:t>
      </w:r>
      <w:r w:rsidRPr="00263F90">
        <w:rPr>
          <w:spacing w:val="-2"/>
          <w:sz w:val="20"/>
          <w:szCs w:val="20"/>
        </w:rPr>
        <w:t xml:space="preserve">time </w:t>
      </w:r>
      <w:r w:rsidRPr="00263F90">
        <w:rPr>
          <w:sz w:val="20"/>
          <w:szCs w:val="20"/>
        </w:rPr>
        <w:t>intervals as of the end of the reporting period:</w:t>
      </w:r>
    </w:p>
    <w:p w14:paraId="131AD4FF" w14:textId="77777777" w:rsidR="00241D45" w:rsidRPr="00263F90" w:rsidRDefault="0024388E" w:rsidP="00CA4939">
      <w:pPr>
        <w:pStyle w:val="Akapitzlist"/>
        <w:numPr>
          <w:ilvl w:val="0"/>
          <w:numId w:val="19"/>
        </w:numPr>
        <w:tabs>
          <w:tab w:val="left" w:pos="2523"/>
        </w:tabs>
        <w:spacing w:before="142"/>
        <w:ind w:left="1134" w:right="99" w:hanging="567"/>
        <w:rPr>
          <w:sz w:val="20"/>
        </w:rPr>
      </w:pPr>
      <w:r w:rsidRPr="00263F90">
        <w:rPr>
          <w:sz w:val="20"/>
        </w:rPr>
        <w:t>for</w:t>
      </w:r>
      <w:r w:rsidRPr="00263F90">
        <w:rPr>
          <w:spacing w:val="33"/>
          <w:sz w:val="20"/>
        </w:rPr>
        <w:t xml:space="preserve"> </w:t>
      </w:r>
      <w:r w:rsidRPr="00263F90">
        <w:rPr>
          <w:sz w:val="20"/>
        </w:rPr>
        <w:t>the</w:t>
      </w:r>
      <w:r w:rsidRPr="00263F90">
        <w:rPr>
          <w:spacing w:val="32"/>
          <w:sz w:val="20"/>
        </w:rPr>
        <w:t xml:space="preserve"> </w:t>
      </w:r>
      <w:r w:rsidRPr="00263F90">
        <w:rPr>
          <w:sz w:val="20"/>
        </w:rPr>
        <w:t>short-term</w:t>
      </w:r>
      <w:r w:rsidRPr="00263F90">
        <w:rPr>
          <w:spacing w:val="33"/>
          <w:sz w:val="20"/>
        </w:rPr>
        <w:t xml:space="preserve"> </w:t>
      </w:r>
      <w:r w:rsidRPr="00263F90">
        <w:rPr>
          <w:sz w:val="20"/>
        </w:rPr>
        <w:t>time</w:t>
      </w:r>
      <w:r w:rsidRPr="00263F90">
        <w:rPr>
          <w:spacing w:val="33"/>
          <w:sz w:val="20"/>
        </w:rPr>
        <w:t xml:space="preserve"> </w:t>
      </w:r>
      <w:r w:rsidRPr="00263F90">
        <w:rPr>
          <w:sz w:val="20"/>
        </w:rPr>
        <w:t>horizon:</w:t>
      </w:r>
      <w:r w:rsidRPr="00263F90">
        <w:rPr>
          <w:spacing w:val="32"/>
          <w:sz w:val="20"/>
        </w:rPr>
        <w:t xml:space="preserve"> </w:t>
      </w:r>
      <w:r w:rsidRPr="00263F90">
        <w:rPr>
          <w:sz w:val="20"/>
        </w:rPr>
        <w:t>the</w:t>
      </w:r>
      <w:r w:rsidRPr="00263F90">
        <w:rPr>
          <w:spacing w:val="34"/>
          <w:sz w:val="20"/>
        </w:rPr>
        <w:t xml:space="preserve"> </w:t>
      </w:r>
      <w:r w:rsidRPr="00263F90">
        <w:rPr>
          <w:sz w:val="20"/>
        </w:rPr>
        <w:t>period</w:t>
      </w:r>
      <w:r w:rsidRPr="00263F90">
        <w:rPr>
          <w:spacing w:val="34"/>
          <w:sz w:val="20"/>
        </w:rPr>
        <w:t xml:space="preserve"> </w:t>
      </w:r>
      <w:r w:rsidRPr="00263F90">
        <w:rPr>
          <w:sz w:val="20"/>
        </w:rPr>
        <w:t>adopted</w:t>
      </w:r>
      <w:r w:rsidRPr="00263F90">
        <w:rPr>
          <w:spacing w:val="34"/>
          <w:sz w:val="20"/>
        </w:rPr>
        <w:t xml:space="preserve"> </w:t>
      </w:r>
      <w:r w:rsidRPr="00263F90">
        <w:rPr>
          <w:sz w:val="20"/>
        </w:rPr>
        <w:t>by</w:t>
      </w:r>
      <w:r w:rsidRPr="00263F90">
        <w:rPr>
          <w:spacing w:val="33"/>
          <w:sz w:val="20"/>
        </w:rPr>
        <w:t xml:space="preserve"> </w:t>
      </w:r>
      <w:r w:rsidRPr="00263F90">
        <w:rPr>
          <w:sz w:val="20"/>
        </w:rPr>
        <w:t>the</w:t>
      </w:r>
      <w:r w:rsidRPr="00263F90">
        <w:rPr>
          <w:spacing w:val="34"/>
          <w:sz w:val="20"/>
        </w:rPr>
        <w:t xml:space="preserve"> </w:t>
      </w:r>
      <w:r w:rsidRPr="00263F90">
        <w:rPr>
          <w:sz w:val="20"/>
        </w:rPr>
        <w:t>undertaking</w:t>
      </w:r>
      <w:r w:rsidRPr="00263F90">
        <w:rPr>
          <w:spacing w:val="39"/>
          <w:sz w:val="20"/>
        </w:rPr>
        <w:t xml:space="preserve"> </w:t>
      </w:r>
      <w:r w:rsidRPr="00263F90">
        <w:rPr>
          <w:sz w:val="20"/>
        </w:rPr>
        <w:t>as</w:t>
      </w:r>
      <w:r w:rsidRPr="00263F90">
        <w:rPr>
          <w:spacing w:val="33"/>
          <w:sz w:val="20"/>
        </w:rPr>
        <w:t xml:space="preserve"> </w:t>
      </w:r>
      <w:r w:rsidRPr="00263F90">
        <w:rPr>
          <w:sz w:val="20"/>
        </w:rPr>
        <w:t>the reporting period in its financial statements;</w:t>
      </w:r>
    </w:p>
    <w:p w14:paraId="131AD500" w14:textId="77777777" w:rsidR="00241D45" w:rsidRPr="00263F90" w:rsidRDefault="0024388E" w:rsidP="00CA4939">
      <w:pPr>
        <w:pStyle w:val="Akapitzlist"/>
        <w:numPr>
          <w:ilvl w:val="0"/>
          <w:numId w:val="19"/>
        </w:numPr>
        <w:tabs>
          <w:tab w:val="left" w:pos="2523"/>
        </w:tabs>
        <w:spacing w:before="145"/>
        <w:ind w:left="1134" w:right="99" w:hanging="567"/>
        <w:rPr>
          <w:sz w:val="20"/>
        </w:rPr>
      </w:pPr>
      <w:r w:rsidRPr="00263F90">
        <w:rPr>
          <w:sz w:val="20"/>
        </w:rPr>
        <w:t>for</w:t>
      </w:r>
      <w:r w:rsidRPr="00263F90">
        <w:rPr>
          <w:spacing w:val="-1"/>
          <w:sz w:val="20"/>
        </w:rPr>
        <w:t xml:space="preserve"> </w:t>
      </w:r>
      <w:r w:rsidRPr="00263F90">
        <w:rPr>
          <w:sz w:val="20"/>
        </w:rPr>
        <w:t>the medium-term time horizon: from the end</w:t>
      </w:r>
      <w:r w:rsidRPr="00263F90">
        <w:rPr>
          <w:spacing w:val="-2"/>
          <w:sz w:val="20"/>
        </w:rPr>
        <w:t xml:space="preserve"> </w:t>
      </w:r>
      <w:r w:rsidRPr="00263F90">
        <w:rPr>
          <w:sz w:val="20"/>
        </w:rPr>
        <w:t>of</w:t>
      </w:r>
      <w:r w:rsidRPr="00263F90">
        <w:rPr>
          <w:spacing w:val="-2"/>
          <w:sz w:val="20"/>
        </w:rPr>
        <w:t xml:space="preserve"> </w:t>
      </w:r>
      <w:r w:rsidRPr="00263F90">
        <w:rPr>
          <w:sz w:val="20"/>
        </w:rPr>
        <w:t>the short-term</w:t>
      </w:r>
      <w:r w:rsidRPr="00263F90">
        <w:rPr>
          <w:spacing w:val="-2"/>
          <w:sz w:val="20"/>
        </w:rPr>
        <w:t xml:space="preserve"> </w:t>
      </w:r>
      <w:r w:rsidRPr="00263F90">
        <w:rPr>
          <w:sz w:val="20"/>
        </w:rPr>
        <w:t>reporting period per (a) above to five years; and</w:t>
      </w:r>
    </w:p>
    <w:p w14:paraId="131AD501" w14:textId="77777777" w:rsidR="00241D45" w:rsidRPr="00263F90" w:rsidRDefault="0024388E" w:rsidP="00CA4939">
      <w:pPr>
        <w:pStyle w:val="Akapitzlist"/>
        <w:numPr>
          <w:ilvl w:val="0"/>
          <w:numId w:val="19"/>
        </w:numPr>
        <w:tabs>
          <w:tab w:val="left" w:pos="2523"/>
        </w:tabs>
        <w:spacing w:before="145"/>
        <w:ind w:left="1134" w:right="99" w:hanging="567"/>
        <w:rPr>
          <w:sz w:val="20"/>
        </w:rPr>
      </w:pPr>
      <w:r w:rsidRPr="00263F90">
        <w:rPr>
          <w:sz w:val="20"/>
        </w:rPr>
        <w:t>for</w:t>
      </w:r>
      <w:r w:rsidRPr="00263F90">
        <w:rPr>
          <w:spacing w:val="-6"/>
          <w:sz w:val="20"/>
        </w:rPr>
        <w:t xml:space="preserve"> </w:t>
      </w:r>
      <w:r w:rsidRPr="00263F90">
        <w:rPr>
          <w:sz w:val="20"/>
        </w:rPr>
        <w:t>the</w:t>
      </w:r>
      <w:r w:rsidRPr="00263F90">
        <w:rPr>
          <w:spacing w:val="-5"/>
          <w:sz w:val="20"/>
        </w:rPr>
        <w:t xml:space="preserve"> </w:t>
      </w:r>
      <w:r w:rsidRPr="00263F90">
        <w:rPr>
          <w:sz w:val="20"/>
        </w:rPr>
        <w:t>long-term</w:t>
      </w:r>
      <w:r w:rsidRPr="00263F90">
        <w:rPr>
          <w:spacing w:val="-5"/>
          <w:sz w:val="20"/>
        </w:rPr>
        <w:t xml:space="preserve"> </w:t>
      </w:r>
      <w:r w:rsidRPr="00263F90">
        <w:rPr>
          <w:sz w:val="20"/>
        </w:rPr>
        <w:t>time</w:t>
      </w:r>
      <w:r w:rsidRPr="00263F90">
        <w:rPr>
          <w:spacing w:val="-4"/>
          <w:sz w:val="20"/>
        </w:rPr>
        <w:t xml:space="preserve"> </w:t>
      </w:r>
      <w:r w:rsidRPr="00263F90">
        <w:rPr>
          <w:sz w:val="20"/>
        </w:rPr>
        <w:t>horizon:</w:t>
      </w:r>
      <w:r w:rsidRPr="00263F90">
        <w:rPr>
          <w:spacing w:val="-7"/>
          <w:sz w:val="20"/>
        </w:rPr>
        <w:t xml:space="preserve"> </w:t>
      </w:r>
      <w:r w:rsidRPr="00263F90">
        <w:rPr>
          <w:sz w:val="20"/>
        </w:rPr>
        <w:t>more</w:t>
      </w:r>
      <w:r w:rsidRPr="00263F90">
        <w:rPr>
          <w:spacing w:val="-6"/>
          <w:sz w:val="20"/>
        </w:rPr>
        <w:t xml:space="preserve"> </w:t>
      </w:r>
      <w:r w:rsidRPr="00263F90">
        <w:rPr>
          <w:sz w:val="20"/>
        </w:rPr>
        <w:t>than</w:t>
      </w:r>
      <w:r w:rsidRPr="00263F90">
        <w:rPr>
          <w:spacing w:val="-5"/>
          <w:sz w:val="20"/>
        </w:rPr>
        <w:t xml:space="preserve"> </w:t>
      </w:r>
      <w:r w:rsidRPr="00263F90">
        <w:rPr>
          <w:sz w:val="20"/>
        </w:rPr>
        <w:t>five</w:t>
      </w:r>
      <w:r w:rsidRPr="00263F90">
        <w:rPr>
          <w:spacing w:val="-7"/>
          <w:sz w:val="20"/>
        </w:rPr>
        <w:t xml:space="preserve"> </w:t>
      </w:r>
      <w:r w:rsidRPr="00263F90">
        <w:rPr>
          <w:spacing w:val="-2"/>
          <w:sz w:val="20"/>
        </w:rPr>
        <w:t>years.</w:t>
      </w:r>
    </w:p>
    <w:p w14:paraId="131AD502" w14:textId="77777777" w:rsidR="00241D45" w:rsidRPr="00263F90" w:rsidRDefault="0024388E" w:rsidP="00CA4939">
      <w:pPr>
        <w:pStyle w:val="Akapitzlist"/>
        <w:numPr>
          <w:ilvl w:val="0"/>
          <w:numId w:val="2"/>
        </w:numPr>
        <w:tabs>
          <w:tab w:val="left" w:pos="1842"/>
        </w:tabs>
        <w:spacing w:before="142"/>
        <w:ind w:left="567" w:right="99" w:hanging="567"/>
        <w:rPr>
          <w:sz w:val="20"/>
          <w:szCs w:val="20"/>
        </w:rPr>
      </w:pPr>
      <w:r w:rsidRPr="00263F90">
        <w:rPr>
          <w:sz w:val="20"/>
          <w:szCs w:val="20"/>
        </w:rPr>
        <w:t xml:space="preserve">The undertaking shall use an additional breakdown for the long-term time horizon when </w:t>
      </w:r>
      <w:r w:rsidRPr="00263F90">
        <w:rPr>
          <w:b/>
          <w:bCs/>
          <w:i/>
          <w:iCs/>
          <w:sz w:val="20"/>
          <w:szCs w:val="20"/>
        </w:rPr>
        <w:t>impacts</w:t>
      </w:r>
      <w:r w:rsidRPr="00263F90">
        <w:rPr>
          <w:spacing w:val="-3"/>
          <w:sz w:val="20"/>
          <w:szCs w:val="20"/>
        </w:rPr>
        <w:t xml:space="preserve"> </w:t>
      </w:r>
      <w:r w:rsidRPr="00263F90">
        <w:rPr>
          <w:sz w:val="20"/>
          <w:szCs w:val="20"/>
        </w:rPr>
        <w:t>or</w:t>
      </w:r>
      <w:r w:rsidRPr="00263F90">
        <w:rPr>
          <w:spacing w:val="-4"/>
          <w:sz w:val="20"/>
          <w:szCs w:val="20"/>
        </w:rPr>
        <w:t xml:space="preserve"> </w:t>
      </w:r>
      <w:r w:rsidRPr="00263F90">
        <w:rPr>
          <w:b/>
          <w:bCs/>
          <w:i/>
          <w:iCs/>
          <w:sz w:val="20"/>
          <w:szCs w:val="20"/>
        </w:rPr>
        <w:t>actions</w:t>
      </w:r>
      <w:r w:rsidRPr="00263F90">
        <w:rPr>
          <w:sz w:val="20"/>
          <w:szCs w:val="20"/>
        </w:rPr>
        <w:t xml:space="preserve"> are</w:t>
      </w:r>
      <w:r w:rsidRPr="00263F90">
        <w:rPr>
          <w:spacing w:val="-2"/>
          <w:sz w:val="20"/>
          <w:szCs w:val="20"/>
        </w:rPr>
        <w:t xml:space="preserve"> </w:t>
      </w:r>
      <w:r w:rsidRPr="00263F90">
        <w:rPr>
          <w:sz w:val="20"/>
          <w:szCs w:val="20"/>
        </w:rPr>
        <w:t>expected</w:t>
      </w:r>
      <w:r w:rsidRPr="00263F90">
        <w:rPr>
          <w:spacing w:val="-4"/>
          <w:sz w:val="20"/>
          <w:szCs w:val="20"/>
        </w:rPr>
        <w:t xml:space="preserve"> </w:t>
      </w:r>
      <w:r w:rsidRPr="00263F90">
        <w:rPr>
          <w:sz w:val="20"/>
          <w:szCs w:val="20"/>
        </w:rPr>
        <w:t>in</w:t>
      </w:r>
      <w:r w:rsidRPr="00263F90">
        <w:rPr>
          <w:spacing w:val="-1"/>
          <w:sz w:val="20"/>
          <w:szCs w:val="20"/>
        </w:rPr>
        <w:t xml:space="preserve"> </w:t>
      </w:r>
      <w:r w:rsidRPr="00263F90">
        <w:rPr>
          <w:sz w:val="20"/>
          <w:szCs w:val="20"/>
        </w:rPr>
        <w:t>a</w:t>
      </w:r>
      <w:r w:rsidRPr="00263F90">
        <w:rPr>
          <w:spacing w:val="-4"/>
          <w:sz w:val="20"/>
          <w:szCs w:val="20"/>
        </w:rPr>
        <w:t xml:space="preserve"> </w:t>
      </w:r>
      <w:r w:rsidRPr="00263F90">
        <w:rPr>
          <w:sz w:val="20"/>
          <w:szCs w:val="20"/>
        </w:rPr>
        <w:t>period</w:t>
      </w:r>
      <w:r w:rsidRPr="00263F90">
        <w:rPr>
          <w:spacing w:val="-2"/>
          <w:sz w:val="20"/>
          <w:szCs w:val="20"/>
        </w:rPr>
        <w:t xml:space="preserve"> </w:t>
      </w:r>
      <w:r w:rsidRPr="00263F90">
        <w:rPr>
          <w:sz w:val="20"/>
          <w:szCs w:val="20"/>
        </w:rPr>
        <w:t>longer</w:t>
      </w:r>
      <w:r w:rsidRPr="00263F90">
        <w:rPr>
          <w:spacing w:val="-3"/>
          <w:sz w:val="20"/>
          <w:szCs w:val="20"/>
        </w:rPr>
        <w:t xml:space="preserve"> </w:t>
      </w:r>
      <w:r w:rsidRPr="00263F90">
        <w:rPr>
          <w:sz w:val="20"/>
          <w:szCs w:val="20"/>
        </w:rPr>
        <w:t>than five</w:t>
      </w:r>
      <w:r w:rsidRPr="00263F90">
        <w:rPr>
          <w:spacing w:val="-2"/>
          <w:sz w:val="20"/>
          <w:szCs w:val="20"/>
        </w:rPr>
        <w:t xml:space="preserve"> </w:t>
      </w:r>
      <w:r w:rsidRPr="00263F90">
        <w:rPr>
          <w:sz w:val="20"/>
          <w:szCs w:val="20"/>
        </w:rPr>
        <w:t>years</w:t>
      </w:r>
      <w:r w:rsidRPr="00263F90">
        <w:rPr>
          <w:spacing w:val="-2"/>
          <w:sz w:val="20"/>
          <w:szCs w:val="20"/>
        </w:rPr>
        <w:t xml:space="preserve"> </w:t>
      </w:r>
      <w:r w:rsidRPr="00263F90">
        <w:rPr>
          <w:sz w:val="20"/>
          <w:szCs w:val="20"/>
        </w:rPr>
        <w:t xml:space="preserve">if necessary to provide relevant information to users of </w:t>
      </w:r>
      <w:r w:rsidRPr="00263F90">
        <w:rPr>
          <w:b/>
          <w:bCs/>
          <w:i/>
          <w:iCs/>
          <w:sz w:val="20"/>
          <w:szCs w:val="20"/>
        </w:rPr>
        <w:t>sustainability statements</w:t>
      </w:r>
      <w:r w:rsidRPr="00263F90">
        <w:rPr>
          <w:sz w:val="20"/>
          <w:szCs w:val="20"/>
        </w:rPr>
        <w:t>.</w:t>
      </w:r>
    </w:p>
    <w:p w14:paraId="131AD503"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If</w:t>
      </w:r>
      <w:r w:rsidRPr="00263F90">
        <w:rPr>
          <w:spacing w:val="-10"/>
          <w:sz w:val="20"/>
          <w:szCs w:val="20"/>
        </w:rPr>
        <w:t xml:space="preserve"> </w:t>
      </w:r>
      <w:r w:rsidRPr="00263F90">
        <w:rPr>
          <w:sz w:val="20"/>
          <w:szCs w:val="20"/>
        </w:rPr>
        <w:t>different</w:t>
      </w:r>
      <w:r w:rsidRPr="00263F90">
        <w:rPr>
          <w:spacing w:val="-10"/>
          <w:sz w:val="20"/>
          <w:szCs w:val="20"/>
        </w:rPr>
        <w:t xml:space="preserve"> </w:t>
      </w:r>
      <w:r w:rsidRPr="00263F90">
        <w:rPr>
          <w:sz w:val="20"/>
          <w:szCs w:val="20"/>
        </w:rPr>
        <w:t>definitions</w:t>
      </w:r>
      <w:r w:rsidRPr="00263F90">
        <w:rPr>
          <w:spacing w:val="-9"/>
          <w:sz w:val="20"/>
          <w:szCs w:val="20"/>
        </w:rPr>
        <w:t xml:space="preserve"> </w:t>
      </w:r>
      <w:r w:rsidRPr="00263F90">
        <w:rPr>
          <w:sz w:val="20"/>
          <w:szCs w:val="20"/>
        </w:rPr>
        <w:t>of</w:t>
      </w:r>
      <w:r w:rsidRPr="00263F90">
        <w:rPr>
          <w:spacing w:val="-8"/>
          <w:sz w:val="20"/>
          <w:szCs w:val="20"/>
        </w:rPr>
        <w:t xml:space="preserve"> </w:t>
      </w:r>
      <w:r w:rsidRPr="00263F90">
        <w:rPr>
          <w:sz w:val="20"/>
          <w:szCs w:val="20"/>
        </w:rPr>
        <w:t>medium-</w:t>
      </w:r>
      <w:r w:rsidRPr="00263F90">
        <w:rPr>
          <w:spacing w:val="-9"/>
          <w:sz w:val="20"/>
          <w:szCs w:val="20"/>
        </w:rPr>
        <w:t xml:space="preserve"> </w:t>
      </w:r>
      <w:r w:rsidRPr="00263F90">
        <w:rPr>
          <w:sz w:val="20"/>
          <w:szCs w:val="20"/>
        </w:rPr>
        <w:t>or</w:t>
      </w:r>
      <w:r w:rsidRPr="00263F90">
        <w:rPr>
          <w:spacing w:val="-9"/>
          <w:sz w:val="20"/>
          <w:szCs w:val="20"/>
        </w:rPr>
        <w:t xml:space="preserve"> </w:t>
      </w:r>
      <w:r w:rsidRPr="00263F90">
        <w:rPr>
          <w:sz w:val="20"/>
          <w:szCs w:val="20"/>
        </w:rPr>
        <w:t>long-term</w:t>
      </w:r>
      <w:r w:rsidRPr="00263F90">
        <w:rPr>
          <w:spacing w:val="-9"/>
          <w:sz w:val="20"/>
          <w:szCs w:val="20"/>
        </w:rPr>
        <w:t xml:space="preserve"> </w:t>
      </w:r>
      <w:r w:rsidRPr="00263F90">
        <w:rPr>
          <w:sz w:val="20"/>
          <w:szCs w:val="20"/>
        </w:rPr>
        <w:t>time</w:t>
      </w:r>
      <w:r w:rsidRPr="00263F90">
        <w:rPr>
          <w:spacing w:val="-10"/>
          <w:sz w:val="20"/>
          <w:szCs w:val="20"/>
        </w:rPr>
        <w:t xml:space="preserve"> </w:t>
      </w:r>
      <w:r w:rsidRPr="00263F90">
        <w:rPr>
          <w:sz w:val="20"/>
          <w:szCs w:val="20"/>
        </w:rPr>
        <w:t>horizons</w:t>
      </w:r>
      <w:r w:rsidRPr="00263F90">
        <w:rPr>
          <w:spacing w:val="-9"/>
          <w:sz w:val="20"/>
          <w:szCs w:val="20"/>
        </w:rPr>
        <w:t xml:space="preserve"> </w:t>
      </w:r>
      <w:r w:rsidRPr="00263F90">
        <w:rPr>
          <w:sz w:val="20"/>
          <w:szCs w:val="20"/>
        </w:rPr>
        <w:t>are</w:t>
      </w:r>
      <w:r w:rsidRPr="00263F90">
        <w:rPr>
          <w:spacing w:val="-10"/>
          <w:sz w:val="20"/>
          <w:szCs w:val="20"/>
        </w:rPr>
        <w:t xml:space="preserve"> </w:t>
      </w:r>
      <w:r w:rsidRPr="00263F90">
        <w:rPr>
          <w:sz w:val="20"/>
          <w:szCs w:val="20"/>
        </w:rPr>
        <w:t>required</w:t>
      </w:r>
      <w:r w:rsidRPr="00263F90">
        <w:rPr>
          <w:spacing w:val="-10"/>
          <w:sz w:val="20"/>
          <w:szCs w:val="20"/>
        </w:rPr>
        <w:t xml:space="preserve"> </w:t>
      </w:r>
      <w:r w:rsidRPr="00263F90">
        <w:rPr>
          <w:sz w:val="20"/>
          <w:szCs w:val="20"/>
        </w:rPr>
        <w:t>for</w:t>
      </w:r>
      <w:r w:rsidRPr="00263F90">
        <w:rPr>
          <w:spacing w:val="-9"/>
          <w:sz w:val="20"/>
          <w:szCs w:val="20"/>
        </w:rPr>
        <w:t xml:space="preserve"> </w:t>
      </w:r>
      <w:r w:rsidRPr="00263F90">
        <w:rPr>
          <w:sz w:val="20"/>
          <w:szCs w:val="20"/>
        </w:rPr>
        <w:t>specific</w:t>
      </w:r>
      <w:r w:rsidRPr="00263F90">
        <w:rPr>
          <w:spacing w:val="-9"/>
          <w:sz w:val="20"/>
          <w:szCs w:val="20"/>
        </w:rPr>
        <w:t xml:space="preserve"> </w:t>
      </w:r>
      <w:r w:rsidRPr="00263F90">
        <w:rPr>
          <w:sz w:val="20"/>
          <w:szCs w:val="20"/>
        </w:rPr>
        <w:t>items of</w:t>
      </w:r>
      <w:r w:rsidRPr="00263F90">
        <w:rPr>
          <w:spacing w:val="-9"/>
          <w:sz w:val="20"/>
          <w:szCs w:val="20"/>
        </w:rPr>
        <w:t xml:space="preserve"> </w:t>
      </w:r>
      <w:r w:rsidRPr="00263F90">
        <w:rPr>
          <w:sz w:val="20"/>
          <w:szCs w:val="20"/>
        </w:rPr>
        <w:t>disclosure</w:t>
      </w:r>
      <w:r w:rsidRPr="00263F90">
        <w:rPr>
          <w:spacing w:val="-6"/>
          <w:sz w:val="20"/>
          <w:szCs w:val="20"/>
        </w:rPr>
        <w:t xml:space="preserve"> </w:t>
      </w:r>
      <w:r w:rsidRPr="00263F90">
        <w:rPr>
          <w:sz w:val="20"/>
          <w:szCs w:val="20"/>
        </w:rPr>
        <w:t>in</w:t>
      </w:r>
      <w:r w:rsidRPr="00263F90">
        <w:rPr>
          <w:spacing w:val="-7"/>
          <w:sz w:val="20"/>
          <w:szCs w:val="20"/>
        </w:rPr>
        <w:t xml:space="preserve"> </w:t>
      </w:r>
      <w:r w:rsidRPr="00263F90">
        <w:rPr>
          <w:sz w:val="20"/>
          <w:szCs w:val="20"/>
        </w:rPr>
        <w:t>other</w:t>
      </w:r>
      <w:r w:rsidRPr="00263F90">
        <w:rPr>
          <w:spacing w:val="-8"/>
          <w:sz w:val="20"/>
          <w:szCs w:val="20"/>
        </w:rPr>
        <w:t xml:space="preserve"> </w:t>
      </w:r>
      <w:r w:rsidRPr="00263F90">
        <w:rPr>
          <w:sz w:val="20"/>
          <w:szCs w:val="20"/>
        </w:rPr>
        <w:t>ESRS,</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definitions</w:t>
      </w:r>
      <w:r w:rsidRPr="00263F90">
        <w:rPr>
          <w:spacing w:val="-8"/>
          <w:sz w:val="20"/>
          <w:szCs w:val="20"/>
        </w:rPr>
        <w:t xml:space="preserve"> </w:t>
      </w:r>
      <w:r w:rsidRPr="00263F90">
        <w:rPr>
          <w:sz w:val="20"/>
          <w:szCs w:val="20"/>
        </w:rPr>
        <w:t>in those</w:t>
      </w:r>
      <w:r w:rsidRPr="00263F90">
        <w:rPr>
          <w:spacing w:val="-9"/>
          <w:sz w:val="20"/>
          <w:szCs w:val="20"/>
        </w:rPr>
        <w:t xml:space="preserve"> </w:t>
      </w:r>
      <w:r w:rsidRPr="00263F90">
        <w:rPr>
          <w:sz w:val="20"/>
          <w:szCs w:val="20"/>
        </w:rPr>
        <w:t>ESRS shall prevail.</w:t>
      </w:r>
    </w:p>
    <w:p w14:paraId="131AD504"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r w:rsidRPr="00263F90">
        <w:rPr>
          <w:sz w:val="20"/>
          <w:szCs w:val="20"/>
        </w:rPr>
        <w:t>There</w:t>
      </w:r>
      <w:r w:rsidRPr="00263F90">
        <w:rPr>
          <w:spacing w:val="-2"/>
          <w:sz w:val="20"/>
          <w:szCs w:val="20"/>
        </w:rPr>
        <w:t xml:space="preserve"> </w:t>
      </w:r>
      <w:r w:rsidRPr="00263F90">
        <w:rPr>
          <w:sz w:val="20"/>
          <w:szCs w:val="20"/>
        </w:rPr>
        <w:t>may</w:t>
      </w:r>
      <w:r w:rsidRPr="00263F90">
        <w:rPr>
          <w:spacing w:val="-1"/>
          <w:sz w:val="20"/>
          <w:szCs w:val="20"/>
        </w:rPr>
        <w:t xml:space="preserve"> </w:t>
      </w:r>
      <w:r w:rsidRPr="00263F90">
        <w:rPr>
          <w:sz w:val="20"/>
          <w:szCs w:val="20"/>
        </w:rPr>
        <w:t>be</w:t>
      </w:r>
      <w:r w:rsidRPr="00263F90">
        <w:rPr>
          <w:spacing w:val="-1"/>
          <w:sz w:val="20"/>
          <w:szCs w:val="20"/>
        </w:rPr>
        <w:t xml:space="preserve"> </w:t>
      </w:r>
      <w:r w:rsidRPr="00263F90">
        <w:rPr>
          <w:sz w:val="20"/>
          <w:szCs w:val="20"/>
        </w:rPr>
        <w:t>circumstances where</w:t>
      </w:r>
      <w:r w:rsidRPr="00263F90">
        <w:rPr>
          <w:spacing w:val="-2"/>
          <w:sz w:val="20"/>
          <w:szCs w:val="20"/>
        </w:rPr>
        <w:t xml:space="preserve"> </w:t>
      </w:r>
      <w:r w:rsidRPr="00263F90">
        <w:rPr>
          <w:sz w:val="20"/>
          <w:szCs w:val="20"/>
        </w:rPr>
        <w:t>the use</w:t>
      </w:r>
      <w:r w:rsidRPr="00263F90">
        <w:rPr>
          <w:spacing w:val="-2"/>
          <w:sz w:val="20"/>
          <w:szCs w:val="20"/>
        </w:rPr>
        <w:t xml:space="preserve"> </w:t>
      </w:r>
      <w:r w:rsidRPr="00263F90">
        <w:rPr>
          <w:sz w:val="20"/>
          <w:szCs w:val="20"/>
        </w:rPr>
        <w:t>of</w:t>
      </w:r>
      <w:r w:rsidRPr="00263F90">
        <w:rPr>
          <w:spacing w:val="-2"/>
          <w:sz w:val="20"/>
          <w:szCs w:val="20"/>
        </w:rPr>
        <w:t xml:space="preserve"> </w:t>
      </w:r>
      <w:r w:rsidRPr="00263F90">
        <w:rPr>
          <w:sz w:val="20"/>
          <w:szCs w:val="20"/>
        </w:rPr>
        <w:t>the medium-</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long-term</w:t>
      </w:r>
      <w:r w:rsidRPr="00263F90">
        <w:rPr>
          <w:spacing w:val="-2"/>
          <w:sz w:val="20"/>
          <w:szCs w:val="20"/>
        </w:rPr>
        <w:t xml:space="preserve"> </w:t>
      </w:r>
      <w:r w:rsidRPr="00263F90">
        <w:rPr>
          <w:sz w:val="20"/>
          <w:szCs w:val="20"/>
        </w:rPr>
        <w:t>time horizons defined in paragraph 77 results in non-relevant information, as the undertaking uses a different definition for (</w:t>
      </w:r>
      <w:proofErr w:type="spellStart"/>
      <w:r w:rsidRPr="00263F90">
        <w:rPr>
          <w:sz w:val="20"/>
          <w:szCs w:val="20"/>
        </w:rPr>
        <w:t>i</w:t>
      </w:r>
      <w:proofErr w:type="spellEnd"/>
      <w:r w:rsidRPr="00263F90">
        <w:rPr>
          <w:sz w:val="20"/>
          <w:szCs w:val="20"/>
        </w:rPr>
        <w:t xml:space="preserve">) its processes of identification and management of material </w:t>
      </w:r>
      <w:r w:rsidRPr="00263F90">
        <w:rPr>
          <w:b/>
          <w:bCs/>
          <w:i/>
          <w:iCs/>
          <w:sz w:val="20"/>
          <w:szCs w:val="20"/>
        </w:rPr>
        <w:t>impacts, risks</w:t>
      </w:r>
      <w:r w:rsidRPr="00263F90">
        <w:rPr>
          <w:sz w:val="20"/>
          <w:szCs w:val="20"/>
        </w:rPr>
        <w:t xml:space="preserve"> and </w:t>
      </w:r>
      <w:r w:rsidRPr="00263F90">
        <w:rPr>
          <w:b/>
          <w:bCs/>
          <w:i/>
          <w:iCs/>
          <w:sz w:val="20"/>
          <w:szCs w:val="20"/>
        </w:rPr>
        <w:lastRenderedPageBreak/>
        <w:t>opportunities</w:t>
      </w:r>
      <w:r w:rsidRPr="00263F90">
        <w:rPr>
          <w:sz w:val="20"/>
          <w:szCs w:val="20"/>
        </w:rPr>
        <w:t xml:space="preserve"> or (ii) the definition of its </w:t>
      </w:r>
      <w:r w:rsidRPr="00263F90">
        <w:rPr>
          <w:b/>
          <w:bCs/>
          <w:i/>
          <w:iCs/>
          <w:sz w:val="20"/>
          <w:szCs w:val="20"/>
        </w:rPr>
        <w:t>actions</w:t>
      </w:r>
      <w:r w:rsidRPr="00263F90">
        <w:rPr>
          <w:sz w:val="20"/>
          <w:szCs w:val="20"/>
        </w:rPr>
        <w:t xml:space="preserve"> and setting </w:t>
      </w:r>
      <w:r w:rsidRPr="00263F90">
        <w:rPr>
          <w:b/>
          <w:bCs/>
          <w:i/>
          <w:iCs/>
          <w:sz w:val="20"/>
          <w:szCs w:val="20"/>
        </w:rPr>
        <w:t>targets</w:t>
      </w:r>
      <w:r w:rsidRPr="00263F90">
        <w:rPr>
          <w:sz w:val="20"/>
          <w:szCs w:val="20"/>
        </w:rPr>
        <w:t xml:space="preserve">. These circumstances may be due to industry-specific characteristics, such as cash flow and business cycles, the expected duration of capital investments, the time horizons over which the users of </w:t>
      </w:r>
      <w:r w:rsidRPr="00263F90">
        <w:rPr>
          <w:b/>
          <w:bCs/>
          <w:i/>
          <w:iCs/>
          <w:sz w:val="20"/>
          <w:szCs w:val="20"/>
        </w:rPr>
        <w:t>sustainability statements</w:t>
      </w:r>
      <w:r w:rsidRPr="00263F90">
        <w:rPr>
          <w:sz w:val="20"/>
          <w:szCs w:val="20"/>
        </w:rPr>
        <w:t xml:space="preserve"> conduct their assessments or the planning horizons typically used in the undertaking’s industry for decision-making. In these circumstances, the undertaking may adopt a different definition of medium- and/or long- term time horizons (see ESRS 2 BP–2, paragraph 9).</w:t>
      </w:r>
    </w:p>
    <w:p w14:paraId="131AD505" w14:textId="77777777" w:rsidR="0052646A" w:rsidRPr="00263F90" w:rsidRDefault="0024388E" w:rsidP="00CA4939">
      <w:pPr>
        <w:pStyle w:val="Akapitzlist"/>
        <w:numPr>
          <w:ilvl w:val="0"/>
          <w:numId w:val="2"/>
        </w:numPr>
        <w:tabs>
          <w:tab w:val="left" w:pos="1842"/>
        </w:tabs>
        <w:spacing w:before="119"/>
        <w:ind w:left="567" w:right="99" w:hanging="567"/>
        <w:rPr>
          <w:sz w:val="20"/>
          <w:szCs w:val="20"/>
        </w:rPr>
      </w:pPr>
      <w:r w:rsidRPr="00263F90">
        <w:rPr>
          <w:sz w:val="20"/>
          <w:szCs w:val="20"/>
        </w:rPr>
        <w:t xml:space="preserve">References to “short-term”, “medium-term”, and “long-term” in ESRS refer to the time horizon as determined by the undertaking according to the provisions in paragraphs 77 to 80.  </w:t>
      </w:r>
    </w:p>
    <w:p w14:paraId="131AD506" w14:textId="77777777" w:rsidR="00241D45" w:rsidRPr="00263F90" w:rsidRDefault="00000000" w:rsidP="0077056A">
      <w:pPr>
        <w:pStyle w:val="Tekstpodstawowy"/>
        <w:spacing w:before="6"/>
        <w:ind w:left="567" w:right="99" w:hanging="567"/>
        <w:rPr>
          <w:sz w:val="31"/>
        </w:rPr>
      </w:pPr>
    </w:p>
    <w:p w14:paraId="131AD507" w14:textId="77777777" w:rsidR="00241D45" w:rsidRPr="00263F90" w:rsidRDefault="0024388E" w:rsidP="00CA4939">
      <w:pPr>
        <w:pStyle w:val="Tekstpodstawowy"/>
        <w:numPr>
          <w:ilvl w:val="0"/>
          <w:numId w:val="217"/>
        </w:numPr>
        <w:ind w:left="567" w:hanging="567"/>
        <w:rPr>
          <w:b/>
          <w:i/>
          <w:iCs/>
          <w:sz w:val="22"/>
          <w:szCs w:val="22"/>
        </w:rPr>
      </w:pPr>
      <w:r w:rsidRPr="00263F90">
        <w:rPr>
          <w:b/>
          <w:bCs/>
          <w:i/>
          <w:iCs/>
          <w:sz w:val="22"/>
          <w:szCs w:val="22"/>
        </w:rPr>
        <w:t>Preparation</w:t>
      </w:r>
      <w:r w:rsidRPr="00263F90">
        <w:rPr>
          <w:b/>
          <w:bCs/>
          <w:i/>
          <w:iCs/>
          <w:spacing w:val="-12"/>
          <w:sz w:val="22"/>
          <w:szCs w:val="22"/>
        </w:rPr>
        <w:t xml:space="preserve"> </w:t>
      </w:r>
      <w:r w:rsidRPr="00263F90">
        <w:rPr>
          <w:b/>
          <w:bCs/>
          <w:i/>
          <w:iCs/>
          <w:sz w:val="22"/>
          <w:szCs w:val="22"/>
        </w:rPr>
        <w:t>and</w:t>
      </w:r>
      <w:r w:rsidRPr="00263F90">
        <w:rPr>
          <w:b/>
          <w:bCs/>
          <w:i/>
          <w:iCs/>
          <w:spacing w:val="-9"/>
          <w:sz w:val="22"/>
          <w:szCs w:val="22"/>
        </w:rPr>
        <w:t xml:space="preserve"> </w:t>
      </w:r>
      <w:r w:rsidRPr="00263F90">
        <w:rPr>
          <w:b/>
          <w:bCs/>
          <w:i/>
          <w:iCs/>
          <w:sz w:val="22"/>
          <w:szCs w:val="22"/>
        </w:rPr>
        <w:t>presentation</w:t>
      </w:r>
      <w:r w:rsidRPr="00263F90">
        <w:rPr>
          <w:b/>
          <w:bCs/>
          <w:i/>
          <w:iCs/>
          <w:spacing w:val="-9"/>
          <w:sz w:val="22"/>
          <w:szCs w:val="22"/>
        </w:rPr>
        <w:t xml:space="preserve"> </w:t>
      </w:r>
      <w:r w:rsidRPr="00263F90">
        <w:rPr>
          <w:b/>
          <w:bCs/>
          <w:i/>
          <w:iCs/>
          <w:sz w:val="22"/>
          <w:szCs w:val="22"/>
        </w:rPr>
        <w:t>of</w:t>
      </w:r>
      <w:r w:rsidRPr="00263F90">
        <w:rPr>
          <w:b/>
          <w:bCs/>
          <w:i/>
          <w:iCs/>
          <w:spacing w:val="-8"/>
          <w:sz w:val="22"/>
          <w:szCs w:val="22"/>
        </w:rPr>
        <w:t xml:space="preserve"> </w:t>
      </w:r>
      <w:r w:rsidRPr="00263F90">
        <w:rPr>
          <w:b/>
          <w:bCs/>
          <w:i/>
          <w:iCs/>
          <w:sz w:val="22"/>
          <w:szCs w:val="22"/>
        </w:rPr>
        <w:t>sustainability</w:t>
      </w:r>
      <w:r w:rsidRPr="00263F90">
        <w:rPr>
          <w:b/>
          <w:bCs/>
          <w:i/>
          <w:iCs/>
          <w:spacing w:val="-10"/>
          <w:sz w:val="22"/>
          <w:szCs w:val="22"/>
        </w:rPr>
        <w:t xml:space="preserve"> </w:t>
      </w:r>
      <w:r w:rsidRPr="00263F90">
        <w:rPr>
          <w:b/>
          <w:bCs/>
          <w:i/>
          <w:iCs/>
          <w:spacing w:val="-2"/>
          <w:sz w:val="22"/>
          <w:szCs w:val="22"/>
        </w:rPr>
        <w:t>information</w:t>
      </w:r>
    </w:p>
    <w:p w14:paraId="131AD508" w14:textId="77777777" w:rsidR="00A82F46" w:rsidRPr="00263F90" w:rsidRDefault="0024388E" w:rsidP="0077056A">
      <w:pPr>
        <w:pStyle w:val="Tekstpodstawowy"/>
        <w:rPr>
          <w:b/>
          <w:i/>
          <w:iCs/>
          <w:sz w:val="22"/>
          <w:szCs w:val="22"/>
        </w:rPr>
      </w:pPr>
      <w:r w:rsidRPr="00263F90">
        <w:rPr>
          <w:noProof/>
          <w:color w:val="2B579A"/>
          <w:shd w:val="clear" w:color="auto" w:fill="E6E6E6"/>
          <w:lang w:val="en-IE" w:eastAsia="en-IE"/>
        </w:rPr>
        <mc:AlternateContent>
          <mc:Choice Requires="wps">
            <w:drawing>
              <wp:inline distT="0" distB="0" distL="114300" distR="114300" wp14:anchorId="131AEF2E" wp14:editId="131AEF2F">
                <wp:extent cx="5829300" cy="0"/>
                <wp:effectExtent l="0" t="0" r="0" b="0"/>
                <wp:docPr id="531753799" name="Straight Connector 531753799"/>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78D5C3C8" id="Straight Connector 531753799"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509" w14:textId="77777777" w:rsidR="00241D45" w:rsidRPr="00263F90" w:rsidRDefault="0024388E" w:rsidP="00CA4939">
      <w:pPr>
        <w:pStyle w:val="Akapitzlist"/>
        <w:numPr>
          <w:ilvl w:val="0"/>
          <w:numId w:val="2"/>
        </w:numPr>
        <w:tabs>
          <w:tab w:val="left" w:pos="1842"/>
        </w:tabs>
        <w:spacing w:before="119"/>
        <w:ind w:left="567" w:right="99" w:hanging="567"/>
        <w:rPr>
          <w:sz w:val="20"/>
        </w:rPr>
      </w:pPr>
      <w:r w:rsidRPr="00263F90">
        <w:rPr>
          <w:sz w:val="20"/>
          <w:szCs w:val="20"/>
        </w:rPr>
        <w:t>This</w:t>
      </w:r>
      <w:r w:rsidRPr="00263F90">
        <w:rPr>
          <w:spacing w:val="-3"/>
          <w:sz w:val="20"/>
          <w:szCs w:val="20"/>
        </w:rPr>
        <w:t xml:space="preserve"> </w:t>
      </w:r>
      <w:r w:rsidRPr="00263F90">
        <w:rPr>
          <w:sz w:val="20"/>
          <w:szCs w:val="20"/>
        </w:rPr>
        <w:t>chapter</w:t>
      </w:r>
      <w:r w:rsidRPr="00263F90">
        <w:rPr>
          <w:spacing w:val="-1"/>
          <w:sz w:val="20"/>
          <w:szCs w:val="20"/>
        </w:rPr>
        <w:t xml:space="preserve"> </w:t>
      </w:r>
      <w:r w:rsidRPr="00263F90">
        <w:rPr>
          <w:sz w:val="20"/>
          <w:szCs w:val="20"/>
        </w:rPr>
        <w:t>provides</w:t>
      </w:r>
      <w:r w:rsidRPr="00263F90">
        <w:rPr>
          <w:spacing w:val="-2"/>
          <w:sz w:val="20"/>
          <w:szCs w:val="20"/>
        </w:rPr>
        <w:t xml:space="preserve"> </w:t>
      </w:r>
      <w:r w:rsidRPr="00263F90">
        <w:rPr>
          <w:sz w:val="20"/>
          <w:szCs w:val="20"/>
        </w:rPr>
        <w:t>general</w:t>
      </w:r>
      <w:r w:rsidRPr="00263F90">
        <w:rPr>
          <w:spacing w:val="-4"/>
          <w:sz w:val="20"/>
          <w:szCs w:val="20"/>
        </w:rPr>
        <w:t xml:space="preserve"> </w:t>
      </w:r>
      <w:r w:rsidRPr="00263F90">
        <w:rPr>
          <w:sz w:val="20"/>
          <w:szCs w:val="20"/>
        </w:rPr>
        <w:t>requirements</w:t>
      </w:r>
      <w:r w:rsidRPr="00263F90">
        <w:rPr>
          <w:spacing w:val="-2"/>
          <w:sz w:val="20"/>
          <w:szCs w:val="20"/>
        </w:rPr>
        <w:t xml:space="preserve"> </w:t>
      </w:r>
      <w:r w:rsidRPr="00263F90">
        <w:rPr>
          <w:sz w:val="20"/>
          <w:szCs w:val="20"/>
        </w:rPr>
        <w:t>to</w:t>
      </w:r>
      <w:r w:rsidRPr="00263F90">
        <w:rPr>
          <w:spacing w:val="-4"/>
          <w:sz w:val="20"/>
          <w:szCs w:val="20"/>
        </w:rPr>
        <w:t xml:space="preserve"> </w:t>
      </w:r>
      <w:r w:rsidRPr="00263F90">
        <w:rPr>
          <w:sz w:val="20"/>
          <w:szCs w:val="20"/>
        </w:rPr>
        <w:t>be</w:t>
      </w:r>
      <w:r w:rsidRPr="00263F90">
        <w:rPr>
          <w:spacing w:val="-2"/>
          <w:sz w:val="20"/>
          <w:szCs w:val="20"/>
        </w:rPr>
        <w:t xml:space="preserve"> </w:t>
      </w:r>
      <w:r w:rsidRPr="00263F90">
        <w:rPr>
          <w:sz w:val="20"/>
          <w:szCs w:val="20"/>
        </w:rPr>
        <w:t>applied</w:t>
      </w:r>
      <w:r w:rsidRPr="00263F90">
        <w:rPr>
          <w:spacing w:val="-5"/>
          <w:sz w:val="20"/>
          <w:szCs w:val="20"/>
        </w:rPr>
        <w:t xml:space="preserve"> </w:t>
      </w:r>
      <w:r w:rsidRPr="00263F90">
        <w:rPr>
          <w:sz w:val="20"/>
          <w:szCs w:val="20"/>
        </w:rPr>
        <w:t>when</w:t>
      </w:r>
      <w:r w:rsidRPr="00263F90">
        <w:rPr>
          <w:spacing w:val="-2"/>
          <w:sz w:val="20"/>
          <w:szCs w:val="20"/>
        </w:rPr>
        <w:t xml:space="preserve"> </w:t>
      </w:r>
      <w:r w:rsidRPr="00263F90">
        <w:rPr>
          <w:sz w:val="20"/>
          <w:szCs w:val="20"/>
        </w:rPr>
        <w:t>preparing</w:t>
      </w:r>
      <w:r w:rsidRPr="00263F90">
        <w:rPr>
          <w:spacing w:val="-2"/>
          <w:sz w:val="20"/>
          <w:szCs w:val="20"/>
        </w:rPr>
        <w:t xml:space="preserve"> </w:t>
      </w:r>
      <w:r w:rsidRPr="00263F90">
        <w:rPr>
          <w:sz w:val="20"/>
          <w:szCs w:val="20"/>
        </w:rPr>
        <w:t>and</w:t>
      </w:r>
      <w:r w:rsidRPr="00263F90">
        <w:rPr>
          <w:spacing w:val="-4"/>
          <w:sz w:val="20"/>
          <w:szCs w:val="20"/>
        </w:rPr>
        <w:t xml:space="preserve"> </w:t>
      </w:r>
      <w:r w:rsidRPr="00263F90">
        <w:rPr>
          <w:sz w:val="20"/>
          <w:szCs w:val="20"/>
        </w:rPr>
        <w:t>presenting sustainability information.</w:t>
      </w:r>
    </w:p>
    <w:p w14:paraId="131AD50A" w14:textId="77777777" w:rsidR="00241D45" w:rsidRPr="00263F90" w:rsidRDefault="00000000" w:rsidP="0077056A">
      <w:pPr>
        <w:pStyle w:val="Tekstpodstawowy"/>
        <w:spacing w:before="4"/>
        <w:ind w:right="99"/>
        <w:rPr>
          <w:sz w:val="31"/>
        </w:rPr>
      </w:pPr>
    </w:p>
    <w:p w14:paraId="131AD50B" w14:textId="77777777" w:rsidR="00241D45" w:rsidRPr="00263F90" w:rsidRDefault="0024388E" w:rsidP="00CA4939">
      <w:pPr>
        <w:pStyle w:val="Tekstpodstawowy"/>
        <w:numPr>
          <w:ilvl w:val="1"/>
          <w:numId w:val="217"/>
        </w:numPr>
        <w:ind w:left="567" w:hanging="567"/>
        <w:rPr>
          <w:b/>
          <w:i/>
          <w:spacing w:val="-2"/>
          <w:sz w:val="22"/>
          <w:szCs w:val="22"/>
        </w:rPr>
      </w:pPr>
      <w:r w:rsidRPr="00263F90">
        <w:rPr>
          <w:b/>
          <w:bCs/>
          <w:i/>
          <w:iCs/>
          <w:sz w:val="22"/>
          <w:szCs w:val="22"/>
        </w:rPr>
        <w:t>Presenting</w:t>
      </w:r>
      <w:r w:rsidRPr="00263F90">
        <w:rPr>
          <w:b/>
          <w:bCs/>
          <w:i/>
          <w:iCs/>
          <w:spacing w:val="16"/>
          <w:sz w:val="22"/>
          <w:szCs w:val="22"/>
        </w:rPr>
        <w:t xml:space="preserve"> </w:t>
      </w:r>
      <w:r w:rsidRPr="00263F90">
        <w:rPr>
          <w:b/>
          <w:bCs/>
          <w:i/>
          <w:iCs/>
          <w:sz w:val="22"/>
          <w:szCs w:val="22"/>
        </w:rPr>
        <w:t>comparative</w:t>
      </w:r>
      <w:r w:rsidRPr="00263F90">
        <w:rPr>
          <w:b/>
          <w:bCs/>
          <w:i/>
          <w:iCs/>
          <w:spacing w:val="14"/>
          <w:sz w:val="22"/>
          <w:szCs w:val="22"/>
        </w:rPr>
        <w:t xml:space="preserve"> </w:t>
      </w:r>
      <w:r w:rsidRPr="00263F90">
        <w:rPr>
          <w:b/>
          <w:bCs/>
          <w:i/>
          <w:iCs/>
          <w:spacing w:val="-2"/>
          <w:sz w:val="22"/>
          <w:szCs w:val="22"/>
        </w:rPr>
        <w:t>information</w:t>
      </w:r>
    </w:p>
    <w:p w14:paraId="131AD50C" w14:textId="77777777" w:rsidR="00A82F46" w:rsidRPr="00263F90" w:rsidRDefault="0024388E" w:rsidP="0077056A">
      <w:pPr>
        <w:pStyle w:val="Tekstpodstawowy"/>
        <w:rPr>
          <w:b/>
          <w:i/>
          <w:spacing w:val="-2"/>
          <w:sz w:val="24"/>
          <w:szCs w:val="24"/>
        </w:rPr>
      </w:pPr>
      <w:r w:rsidRPr="00263F90">
        <w:rPr>
          <w:noProof/>
          <w:color w:val="2B579A"/>
          <w:shd w:val="clear" w:color="auto" w:fill="E6E6E6"/>
          <w:lang w:val="en-IE" w:eastAsia="en-IE"/>
        </w:rPr>
        <mc:AlternateContent>
          <mc:Choice Requires="wps">
            <w:drawing>
              <wp:inline distT="0" distB="0" distL="114300" distR="114300" wp14:anchorId="131AEF30" wp14:editId="131AEF31">
                <wp:extent cx="5829300" cy="0"/>
                <wp:effectExtent l="0" t="0" r="0" b="0"/>
                <wp:docPr id="1705567140" name="Straight Connector 1705567140"/>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3D387964" id="Straight Connector 1705567140"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50D" w14:textId="77777777" w:rsidR="00B415D3" w:rsidRPr="00263F90" w:rsidRDefault="0024388E" w:rsidP="00CA4939">
      <w:pPr>
        <w:pStyle w:val="Akapitzlist"/>
        <w:numPr>
          <w:ilvl w:val="0"/>
          <w:numId w:val="2"/>
        </w:numPr>
        <w:tabs>
          <w:tab w:val="left" w:pos="1842"/>
        </w:tabs>
        <w:spacing w:before="119"/>
        <w:ind w:left="567" w:right="99" w:hanging="567"/>
      </w:pPr>
      <w:r w:rsidRPr="00263F90">
        <w:rPr>
          <w:sz w:val="20"/>
          <w:szCs w:val="20"/>
        </w:rPr>
        <w:t xml:space="preserve">The undertaking shall disclose comparative information in respect of the previous period for all </w:t>
      </w:r>
      <w:r w:rsidRPr="00263F90">
        <w:rPr>
          <w:b/>
          <w:bCs/>
          <w:i/>
          <w:iCs/>
          <w:sz w:val="20"/>
          <w:szCs w:val="20"/>
        </w:rPr>
        <w:t>metrics</w:t>
      </w:r>
      <w:r w:rsidRPr="00263F90">
        <w:rPr>
          <w:sz w:val="20"/>
          <w:szCs w:val="20"/>
        </w:rPr>
        <w:t xml:space="preserve"> disclosed in the current period. When relevant to an understanding of the current period’s </w:t>
      </w:r>
      <w:r w:rsidRPr="00263F90">
        <w:rPr>
          <w:b/>
          <w:bCs/>
          <w:i/>
          <w:iCs/>
          <w:sz w:val="20"/>
          <w:szCs w:val="20"/>
        </w:rPr>
        <w:t>sustainability statement</w:t>
      </w:r>
      <w:r w:rsidRPr="00263F90">
        <w:rPr>
          <w:sz w:val="20"/>
          <w:szCs w:val="20"/>
        </w:rPr>
        <w:t>, the undertaking shall also disclose comparative information for narrative disclosures.</w:t>
      </w:r>
    </w:p>
    <w:p w14:paraId="131AD50E" w14:textId="77777777" w:rsidR="00241D45" w:rsidRPr="00263F90" w:rsidRDefault="0024388E" w:rsidP="00CA4939">
      <w:pPr>
        <w:pStyle w:val="Akapitzlist"/>
        <w:numPr>
          <w:ilvl w:val="0"/>
          <w:numId w:val="2"/>
        </w:numPr>
        <w:tabs>
          <w:tab w:val="left" w:pos="1842"/>
        </w:tabs>
        <w:spacing w:before="121"/>
        <w:ind w:left="567" w:right="99" w:hanging="567"/>
        <w:rPr>
          <w:sz w:val="20"/>
          <w:szCs w:val="20"/>
        </w:rPr>
      </w:pPr>
      <w:r w:rsidRPr="00263F90">
        <w:rPr>
          <w:sz w:val="20"/>
          <w:szCs w:val="20"/>
        </w:rPr>
        <w:t>The</w:t>
      </w:r>
      <w:r w:rsidRPr="00263F90">
        <w:rPr>
          <w:spacing w:val="-8"/>
          <w:sz w:val="20"/>
          <w:szCs w:val="20"/>
        </w:rPr>
        <w:t xml:space="preserve"> </w:t>
      </w:r>
      <w:r w:rsidRPr="00263F90">
        <w:rPr>
          <w:sz w:val="20"/>
          <w:szCs w:val="20"/>
        </w:rPr>
        <w:t>undertaking</w:t>
      </w:r>
      <w:r w:rsidRPr="00263F90">
        <w:rPr>
          <w:spacing w:val="-7"/>
          <w:sz w:val="20"/>
          <w:szCs w:val="20"/>
        </w:rPr>
        <w:t xml:space="preserve"> </w:t>
      </w:r>
      <w:r w:rsidRPr="00263F90">
        <w:rPr>
          <w:sz w:val="20"/>
          <w:szCs w:val="20"/>
        </w:rPr>
        <w:t>shall</w:t>
      </w:r>
      <w:r w:rsidRPr="00263F90">
        <w:rPr>
          <w:spacing w:val="-8"/>
          <w:sz w:val="20"/>
          <w:szCs w:val="20"/>
        </w:rPr>
        <w:t xml:space="preserve"> </w:t>
      </w:r>
      <w:r w:rsidRPr="00263F90">
        <w:rPr>
          <w:sz w:val="20"/>
          <w:szCs w:val="20"/>
        </w:rPr>
        <w:t>disclose</w:t>
      </w:r>
      <w:r w:rsidRPr="00263F90">
        <w:rPr>
          <w:spacing w:val="-8"/>
          <w:sz w:val="20"/>
          <w:szCs w:val="20"/>
        </w:rPr>
        <w:t xml:space="preserve"> </w:t>
      </w:r>
      <w:r w:rsidRPr="00263F90">
        <w:rPr>
          <w:sz w:val="20"/>
          <w:szCs w:val="20"/>
        </w:rPr>
        <w:t>comparative</w:t>
      </w:r>
      <w:r w:rsidRPr="00263F90">
        <w:rPr>
          <w:spacing w:val="-5"/>
          <w:sz w:val="20"/>
          <w:szCs w:val="20"/>
        </w:rPr>
        <w:t xml:space="preserve"> </w:t>
      </w:r>
      <w:r w:rsidRPr="00263F90">
        <w:rPr>
          <w:sz w:val="20"/>
          <w:szCs w:val="20"/>
        </w:rPr>
        <w:t>information</w:t>
      </w:r>
      <w:r w:rsidRPr="00263F90">
        <w:rPr>
          <w:spacing w:val="-7"/>
          <w:sz w:val="20"/>
          <w:szCs w:val="20"/>
        </w:rPr>
        <w:t xml:space="preserve"> </w:t>
      </w:r>
      <w:r w:rsidRPr="00263F90">
        <w:rPr>
          <w:sz w:val="20"/>
          <w:szCs w:val="20"/>
        </w:rPr>
        <w:t>that reflects updated estimates. When the undertaking reports comparative information that differs from the information reported in the previous period it shall disclose:</w:t>
      </w:r>
    </w:p>
    <w:p w14:paraId="131AD50F" w14:textId="77777777" w:rsidR="00A409F3" w:rsidRPr="00263F90" w:rsidRDefault="0024388E" w:rsidP="00CA4939">
      <w:pPr>
        <w:pStyle w:val="Akapitzlist"/>
        <w:numPr>
          <w:ilvl w:val="0"/>
          <w:numId w:val="20"/>
        </w:numPr>
        <w:tabs>
          <w:tab w:val="left" w:pos="2523"/>
        </w:tabs>
        <w:spacing w:before="142"/>
        <w:ind w:left="1134" w:right="99" w:hanging="567"/>
        <w:rPr>
          <w:sz w:val="20"/>
          <w:szCs w:val="20"/>
        </w:rPr>
      </w:pPr>
      <w:r w:rsidRPr="00263F90">
        <w:rPr>
          <w:sz w:val="20"/>
          <w:szCs w:val="20"/>
        </w:rPr>
        <w:t>the</w:t>
      </w:r>
      <w:r w:rsidRPr="00263F90">
        <w:rPr>
          <w:spacing w:val="-10"/>
          <w:sz w:val="20"/>
          <w:szCs w:val="20"/>
        </w:rPr>
        <w:t xml:space="preserve"> </w:t>
      </w:r>
      <w:r w:rsidRPr="00263F90">
        <w:rPr>
          <w:sz w:val="20"/>
          <w:szCs w:val="20"/>
        </w:rPr>
        <w:t>difference</w:t>
      </w:r>
      <w:r w:rsidRPr="00263F90">
        <w:rPr>
          <w:spacing w:val="-10"/>
          <w:sz w:val="20"/>
          <w:szCs w:val="20"/>
        </w:rPr>
        <w:t xml:space="preserve"> </w:t>
      </w:r>
      <w:r w:rsidRPr="00263F90">
        <w:rPr>
          <w:sz w:val="20"/>
          <w:szCs w:val="20"/>
        </w:rPr>
        <w:t>between</w:t>
      </w:r>
      <w:r w:rsidRPr="00263F90">
        <w:rPr>
          <w:spacing w:val="-10"/>
          <w:sz w:val="20"/>
          <w:szCs w:val="20"/>
        </w:rPr>
        <w:t xml:space="preserve"> </w:t>
      </w:r>
      <w:r w:rsidRPr="00263F90">
        <w:rPr>
          <w:sz w:val="20"/>
          <w:szCs w:val="20"/>
        </w:rPr>
        <w:t>the</w:t>
      </w:r>
      <w:r w:rsidRPr="00263F90">
        <w:rPr>
          <w:spacing w:val="-10"/>
          <w:sz w:val="20"/>
          <w:szCs w:val="20"/>
        </w:rPr>
        <w:t xml:space="preserve"> </w:t>
      </w:r>
      <w:r w:rsidRPr="00263F90">
        <w:rPr>
          <w:sz w:val="20"/>
          <w:szCs w:val="20"/>
        </w:rPr>
        <w:t>figure</w:t>
      </w:r>
      <w:r w:rsidRPr="00263F90">
        <w:rPr>
          <w:spacing w:val="-10"/>
          <w:sz w:val="20"/>
          <w:szCs w:val="20"/>
        </w:rPr>
        <w:t xml:space="preserve"> </w:t>
      </w:r>
      <w:r w:rsidRPr="00263F90">
        <w:rPr>
          <w:sz w:val="20"/>
          <w:szCs w:val="20"/>
        </w:rPr>
        <w:t>reported</w:t>
      </w:r>
      <w:r w:rsidRPr="00263F90">
        <w:rPr>
          <w:spacing w:val="-10"/>
          <w:sz w:val="20"/>
          <w:szCs w:val="20"/>
        </w:rPr>
        <w:t xml:space="preserve"> </w:t>
      </w:r>
      <w:r w:rsidRPr="00263F90">
        <w:rPr>
          <w:sz w:val="20"/>
          <w:szCs w:val="20"/>
        </w:rPr>
        <w:t>in</w:t>
      </w:r>
      <w:r w:rsidRPr="00263F90">
        <w:rPr>
          <w:spacing w:val="-10"/>
          <w:sz w:val="20"/>
          <w:szCs w:val="20"/>
        </w:rPr>
        <w:t xml:space="preserve"> </w:t>
      </w:r>
      <w:r w:rsidRPr="00263F90">
        <w:rPr>
          <w:sz w:val="20"/>
          <w:szCs w:val="20"/>
        </w:rPr>
        <w:t>the</w:t>
      </w:r>
      <w:r w:rsidRPr="00263F90">
        <w:rPr>
          <w:spacing w:val="-10"/>
          <w:sz w:val="20"/>
          <w:szCs w:val="20"/>
        </w:rPr>
        <w:t xml:space="preserve"> </w:t>
      </w:r>
      <w:r w:rsidRPr="00263F90">
        <w:rPr>
          <w:sz w:val="20"/>
          <w:szCs w:val="20"/>
        </w:rPr>
        <w:t>previous</w:t>
      </w:r>
      <w:r w:rsidRPr="00263F90">
        <w:rPr>
          <w:spacing w:val="-9"/>
          <w:sz w:val="20"/>
          <w:szCs w:val="20"/>
        </w:rPr>
        <w:t xml:space="preserve"> </w:t>
      </w:r>
      <w:r w:rsidRPr="00263F90">
        <w:rPr>
          <w:sz w:val="20"/>
          <w:szCs w:val="20"/>
        </w:rPr>
        <w:t>period</w:t>
      </w:r>
      <w:r w:rsidRPr="00263F90">
        <w:rPr>
          <w:spacing w:val="-10"/>
          <w:sz w:val="20"/>
          <w:szCs w:val="20"/>
        </w:rPr>
        <w:t xml:space="preserve"> </w:t>
      </w:r>
      <w:r w:rsidRPr="00263F90">
        <w:rPr>
          <w:sz w:val="20"/>
          <w:szCs w:val="20"/>
        </w:rPr>
        <w:t>and</w:t>
      </w:r>
      <w:r w:rsidRPr="00263F90">
        <w:rPr>
          <w:spacing w:val="-10"/>
          <w:sz w:val="20"/>
          <w:szCs w:val="20"/>
        </w:rPr>
        <w:t xml:space="preserve"> </w:t>
      </w:r>
      <w:r w:rsidRPr="00263F90">
        <w:rPr>
          <w:sz w:val="20"/>
          <w:szCs w:val="20"/>
        </w:rPr>
        <w:t>the</w:t>
      </w:r>
      <w:r w:rsidRPr="00263F90">
        <w:rPr>
          <w:spacing w:val="-10"/>
          <w:sz w:val="20"/>
          <w:szCs w:val="20"/>
        </w:rPr>
        <w:t xml:space="preserve"> </w:t>
      </w:r>
      <w:r w:rsidRPr="00263F90">
        <w:rPr>
          <w:sz w:val="20"/>
          <w:szCs w:val="20"/>
        </w:rPr>
        <w:t>revised comparative figure; and</w:t>
      </w:r>
    </w:p>
    <w:p w14:paraId="131AD510" w14:textId="77777777" w:rsidR="00241D45" w:rsidRPr="00263F90" w:rsidRDefault="0024388E" w:rsidP="00CA4939">
      <w:pPr>
        <w:pStyle w:val="Akapitzlist"/>
        <w:numPr>
          <w:ilvl w:val="0"/>
          <w:numId w:val="20"/>
        </w:numPr>
        <w:tabs>
          <w:tab w:val="left" w:pos="2523"/>
        </w:tabs>
        <w:spacing w:before="142"/>
        <w:ind w:left="1134" w:right="99" w:hanging="567"/>
        <w:rPr>
          <w:sz w:val="20"/>
          <w:szCs w:val="20"/>
        </w:rPr>
      </w:pPr>
      <w:r w:rsidRPr="00263F90">
        <w:rPr>
          <w:sz w:val="20"/>
          <w:szCs w:val="20"/>
        </w:rPr>
        <w:t>the</w:t>
      </w:r>
      <w:r w:rsidRPr="00263F90">
        <w:rPr>
          <w:spacing w:val="-6"/>
          <w:sz w:val="20"/>
          <w:szCs w:val="20"/>
        </w:rPr>
        <w:t xml:space="preserve"> </w:t>
      </w:r>
      <w:r w:rsidRPr="00263F90">
        <w:rPr>
          <w:sz w:val="20"/>
          <w:szCs w:val="20"/>
        </w:rPr>
        <w:t>reasons</w:t>
      </w:r>
      <w:r w:rsidRPr="00263F90">
        <w:rPr>
          <w:spacing w:val="-3"/>
          <w:sz w:val="20"/>
          <w:szCs w:val="20"/>
        </w:rPr>
        <w:t xml:space="preserve"> </w:t>
      </w:r>
      <w:r w:rsidRPr="00263F90">
        <w:rPr>
          <w:sz w:val="20"/>
          <w:szCs w:val="20"/>
        </w:rPr>
        <w:t>for</w:t>
      </w:r>
      <w:r w:rsidRPr="00263F90">
        <w:rPr>
          <w:spacing w:val="-5"/>
          <w:sz w:val="20"/>
          <w:szCs w:val="20"/>
        </w:rPr>
        <w:t xml:space="preserve"> </w:t>
      </w:r>
      <w:r w:rsidRPr="00263F90">
        <w:rPr>
          <w:sz w:val="20"/>
          <w:szCs w:val="20"/>
        </w:rPr>
        <w:t>the</w:t>
      </w:r>
      <w:r w:rsidRPr="00263F90">
        <w:rPr>
          <w:spacing w:val="-6"/>
          <w:sz w:val="20"/>
          <w:szCs w:val="20"/>
        </w:rPr>
        <w:t xml:space="preserve"> </w:t>
      </w:r>
      <w:r w:rsidRPr="00263F90">
        <w:rPr>
          <w:sz w:val="20"/>
          <w:szCs w:val="20"/>
        </w:rPr>
        <w:t>revision</w:t>
      </w:r>
      <w:r w:rsidRPr="00263F90">
        <w:rPr>
          <w:spacing w:val="-3"/>
          <w:sz w:val="20"/>
          <w:szCs w:val="20"/>
        </w:rPr>
        <w:t xml:space="preserve"> </w:t>
      </w:r>
      <w:r w:rsidRPr="00263F90">
        <w:rPr>
          <w:sz w:val="20"/>
          <w:szCs w:val="20"/>
        </w:rPr>
        <w:t>of</w:t>
      </w:r>
      <w:r w:rsidRPr="00263F90">
        <w:rPr>
          <w:spacing w:val="-5"/>
          <w:sz w:val="20"/>
          <w:szCs w:val="20"/>
        </w:rPr>
        <w:t xml:space="preserve"> </w:t>
      </w:r>
      <w:r w:rsidRPr="00263F90">
        <w:rPr>
          <w:sz w:val="20"/>
          <w:szCs w:val="20"/>
        </w:rPr>
        <w:t>the</w:t>
      </w:r>
      <w:r w:rsidRPr="00263F90">
        <w:rPr>
          <w:spacing w:val="-5"/>
          <w:sz w:val="20"/>
          <w:szCs w:val="20"/>
        </w:rPr>
        <w:t xml:space="preserve"> figure</w:t>
      </w:r>
      <w:r w:rsidRPr="00263F90">
        <w:rPr>
          <w:spacing w:val="-2"/>
          <w:sz w:val="20"/>
          <w:szCs w:val="20"/>
        </w:rPr>
        <w:t>.</w:t>
      </w:r>
    </w:p>
    <w:p w14:paraId="131AD511" w14:textId="77777777" w:rsidR="00241D45" w:rsidRPr="00263F90" w:rsidRDefault="0024388E" w:rsidP="00CA4939">
      <w:pPr>
        <w:pStyle w:val="Akapitzlist"/>
        <w:numPr>
          <w:ilvl w:val="0"/>
          <w:numId w:val="2"/>
        </w:numPr>
        <w:tabs>
          <w:tab w:val="left" w:pos="1842"/>
        </w:tabs>
        <w:spacing w:before="142"/>
        <w:ind w:left="567" w:right="99" w:hanging="567"/>
        <w:rPr>
          <w:sz w:val="20"/>
        </w:rPr>
      </w:pPr>
      <w:r w:rsidRPr="00263F90">
        <w:rPr>
          <w:sz w:val="20"/>
          <w:szCs w:val="20"/>
        </w:rPr>
        <w:t>Sometimes, it is impracticable to adjust comparative information for one or more prior periods</w:t>
      </w:r>
      <w:r w:rsidRPr="00263F90">
        <w:rPr>
          <w:spacing w:val="-10"/>
          <w:sz w:val="20"/>
          <w:szCs w:val="20"/>
        </w:rPr>
        <w:t xml:space="preserve"> </w:t>
      </w:r>
      <w:r w:rsidRPr="00263F90">
        <w:rPr>
          <w:sz w:val="20"/>
          <w:szCs w:val="20"/>
        </w:rPr>
        <w:t>to</w:t>
      </w:r>
      <w:r w:rsidRPr="00263F90">
        <w:rPr>
          <w:spacing w:val="-12"/>
          <w:sz w:val="20"/>
          <w:szCs w:val="20"/>
        </w:rPr>
        <w:t xml:space="preserve"> </w:t>
      </w:r>
      <w:r w:rsidRPr="00263F90">
        <w:rPr>
          <w:sz w:val="20"/>
          <w:szCs w:val="20"/>
        </w:rPr>
        <w:t>achieve</w:t>
      </w:r>
      <w:r w:rsidRPr="00263F90">
        <w:rPr>
          <w:spacing w:val="-12"/>
          <w:sz w:val="20"/>
          <w:szCs w:val="20"/>
        </w:rPr>
        <w:t xml:space="preserve"> </w:t>
      </w:r>
      <w:r w:rsidRPr="00263F90">
        <w:rPr>
          <w:sz w:val="20"/>
          <w:szCs w:val="20"/>
        </w:rPr>
        <w:t>comparability</w:t>
      </w:r>
      <w:r w:rsidRPr="00263F90">
        <w:rPr>
          <w:spacing w:val="-10"/>
          <w:sz w:val="20"/>
          <w:szCs w:val="20"/>
        </w:rPr>
        <w:t xml:space="preserve"> </w:t>
      </w:r>
      <w:r w:rsidRPr="00263F90">
        <w:rPr>
          <w:sz w:val="20"/>
          <w:szCs w:val="20"/>
        </w:rPr>
        <w:t>with</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current</w:t>
      </w:r>
      <w:r w:rsidRPr="00263F90">
        <w:rPr>
          <w:spacing w:val="-6"/>
          <w:sz w:val="20"/>
          <w:szCs w:val="20"/>
        </w:rPr>
        <w:t xml:space="preserve"> </w:t>
      </w:r>
      <w:r w:rsidRPr="00263F90">
        <w:rPr>
          <w:sz w:val="20"/>
          <w:szCs w:val="20"/>
        </w:rPr>
        <w:t>period.</w:t>
      </w:r>
      <w:r w:rsidRPr="00263F90">
        <w:rPr>
          <w:spacing w:val="-11"/>
          <w:sz w:val="20"/>
          <w:szCs w:val="20"/>
        </w:rPr>
        <w:t xml:space="preserve"> </w:t>
      </w:r>
      <w:r w:rsidRPr="00263F90">
        <w:rPr>
          <w:sz w:val="20"/>
          <w:szCs w:val="20"/>
        </w:rPr>
        <w:t>For</w:t>
      </w:r>
      <w:r w:rsidRPr="00263F90">
        <w:rPr>
          <w:spacing w:val="-11"/>
          <w:sz w:val="20"/>
          <w:szCs w:val="20"/>
        </w:rPr>
        <w:t xml:space="preserve"> </w:t>
      </w:r>
      <w:r w:rsidRPr="00263F90">
        <w:rPr>
          <w:sz w:val="20"/>
          <w:szCs w:val="20"/>
        </w:rPr>
        <w:t>example,</w:t>
      </w:r>
      <w:r w:rsidRPr="00263F90">
        <w:rPr>
          <w:spacing w:val="-12"/>
          <w:sz w:val="20"/>
          <w:szCs w:val="20"/>
        </w:rPr>
        <w:t xml:space="preserve"> </w:t>
      </w:r>
      <w:r w:rsidRPr="00263F90">
        <w:rPr>
          <w:sz w:val="20"/>
          <w:szCs w:val="20"/>
        </w:rPr>
        <w:t>data</w:t>
      </w:r>
      <w:r w:rsidRPr="00263F90">
        <w:rPr>
          <w:spacing w:val="-9"/>
          <w:sz w:val="20"/>
          <w:szCs w:val="20"/>
        </w:rPr>
        <w:t xml:space="preserve"> </w:t>
      </w:r>
      <w:r w:rsidRPr="00263F90">
        <w:rPr>
          <w:sz w:val="20"/>
          <w:szCs w:val="20"/>
        </w:rPr>
        <w:t>might</w:t>
      </w:r>
      <w:r w:rsidRPr="00263F90">
        <w:rPr>
          <w:spacing w:val="-12"/>
          <w:sz w:val="20"/>
          <w:szCs w:val="20"/>
        </w:rPr>
        <w:t xml:space="preserve"> </w:t>
      </w:r>
      <w:r w:rsidRPr="00263F90">
        <w:rPr>
          <w:sz w:val="20"/>
          <w:szCs w:val="20"/>
        </w:rPr>
        <w:t>not</w:t>
      </w:r>
      <w:r w:rsidRPr="00263F90">
        <w:rPr>
          <w:spacing w:val="-12"/>
          <w:sz w:val="20"/>
          <w:szCs w:val="20"/>
        </w:rPr>
        <w:t xml:space="preserve"> </w:t>
      </w:r>
      <w:r w:rsidRPr="00263F90">
        <w:rPr>
          <w:sz w:val="20"/>
          <w:szCs w:val="20"/>
        </w:rPr>
        <w:t>have been</w:t>
      </w:r>
      <w:r w:rsidRPr="00263F90">
        <w:rPr>
          <w:spacing w:val="-5"/>
          <w:sz w:val="20"/>
          <w:szCs w:val="20"/>
        </w:rPr>
        <w:t xml:space="preserve"> </w:t>
      </w:r>
      <w:r w:rsidRPr="00263F90">
        <w:rPr>
          <w:sz w:val="20"/>
          <w:szCs w:val="20"/>
        </w:rPr>
        <w:t>collected</w:t>
      </w:r>
      <w:r w:rsidRPr="00263F90">
        <w:rPr>
          <w:spacing w:val="-5"/>
          <w:sz w:val="20"/>
          <w:szCs w:val="20"/>
        </w:rPr>
        <w:t xml:space="preserve"> </w:t>
      </w:r>
      <w:r w:rsidRPr="00263F90">
        <w:rPr>
          <w:sz w:val="20"/>
          <w:szCs w:val="20"/>
        </w:rPr>
        <w:t>in</w:t>
      </w:r>
      <w:r w:rsidRPr="00263F90">
        <w:rPr>
          <w:spacing w:val="-5"/>
          <w:sz w:val="20"/>
          <w:szCs w:val="20"/>
        </w:rPr>
        <w:t xml:space="preserve"> </w:t>
      </w:r>
      <w:r w:rsidRPr="00263F90">
        <w:rPr>
          <w:sz w:val="20"/>
          <w:szCs w:val="20"/>
        </w:rPr>
        <w:t>the</w:t>
      </w:r>
      <w:r w:rsidRPr="00263F90">
        <w:rPr>
          <w:spacing w:val="-5"/>
          <w:sz w:val="20"/>
          <w:szCs w:val="20"/>
        </w:rPr>
        <w:t xml:space="preserve"> </w:t>
      </w:r>
      <w:r w:rsidRPr="00263F90">
        <w:rPr>
          <w:sz w:val="20"/>
          <w:szCs w:val="20"/>
        </w:rPr>
        <w:t>prior</w:t>
      </w:r>
      <w:r w:rsidRPr="00263F90">
        <w:rPr>
          <w:spacing w:val="-6"/>
          <w:sz w:val="20"/>
          <w:szCs w:val="20"/>
        </w:rPr>
        <w:t xml:space="preserve"> </w:t>
      </w:r>
      <w:r w:rsidRPr="00263F90">
        <w:rPr>
          <w:sz w:val="20"/>
          <w:szCs w:val="20"/>
        </w:rPr>
        <w:t>period(s)</w:t>
      </w:r>
      <w:r w:rsidRPr="00263F90">
        <w:rPr>
          <w:spacing w:val="-6"/>
          <w:sz w:val="20"/>
          <w:szCs w:val="20"/>
        </w:rPr>
        <w:t xml:space="preserve"> </w:t>
      </w:r>
      <w:r w:rsidRPr="00263F90">
        <w:rPr>
          <w:sz w:val="20"/>
          <w:szCs w:val="20"/>
        </w:rPr>
        <w:t>in</w:t>
      </w:r>
      <w:r w:rsidRPr="00263F90">
        <w:rPr>
          <w:spacing w:val="-5"/>
          <w:sz w:val="20"/>
          <w:szCs w:val="20"/>
        </w:rPr>
        <w:t xml:space="preserve"> </w:t>
      </w:r>
      <w:r w:rsidRPr="00263F90">
        <w:rPr>
          <w:sz w:val="20"/>
          <w:szCs w:val="20"/>
        </w:rPr>
        <w:t>a</w:t>
      </w:r>
      <w:r w:rsidRPr="00263F90">
        <w:rPr>
          <w:spacing w:val="-7"/>
          <w:sz w:val="20"/>
          <w:szCs w:val="20"/>
        </w:rPr>
        <w:t xml:space="preserve"> </w:t>
      </w:r>
      <w:r w:rsidRPr="00263F90">
        <w:rPr>
          <w:sz w:val="20"/>
          <w:szCs w:val="20"/>
        </w:rPr>
        <w:t>way</w:t>
      </w:r>
      <w:r w:rsidRPr="00263F90">
        <w:rPr>
          <w:spacing w:val="-6"/>
          <w:sz w:val="20"/>
          <w:szCs w:val="20"/>
        </w:rPr>
        <w:t xml:space="preserve"> </w:t>
      </w:r>
      <w:r w:rsidRPr="00263F90">
        <w:rPr>
          <w:sz w:val="20"/>
          <w:szCs w:val="20"/>
        </w:rPr>
        <w:t>that</w:t>
      </w:r>
      <w:r w:rsidRPr="00263F90">
        <w:rPr>
          <w:spacing w:val="-4"/>
          <w:sz w:val="20"/>
          <w:szCs w:val="20"/>
        </w:rPr>
        <w:t xml:space="preserve"> </w:t>
      </w:r>
      <w:r w:rsidRPr="00263F90">
        <w:rPr>
          <w:sz w:val="20"/>
          <w:szCs w:val="20"/>
        </w:rPr>
        <w:t>allows</w:t>
      </w:r>
      <w:r w:rsidRPr="00263F90">
        <w:rPr>
          <w:spacing w:val="-3"/>
          <w:sz w:val="20"/>
          <w:szCs w:val="20"/>
        </w:rPr>
        <w:t xml:space="preserve"> </w:t>
      </w:r>
      <w:r w:rsidRPr="00263F90">
        <w:rPr>
          <w:sz w:val="20"/>
          <w:szCs w:val="20"/>
        </w:rPr>
        <w:t>either</w:t>
      </w:r>
      <w:r w:rsidRPr="00263F90">
        <w:rPr>
          <w:spacing w:val="-6"/>
          <w:sz w:val="20"/>
          <w:szCs w:val="20"/>
        </w:rPr>
        <w:t xml:space="preserve"> </w:t>
      </w:r>
      <w:r w:rsidRPr="00263F90">
        <w:rPr>
          <w:sz w:val="20"/>
          <w:szCs w:val="20"/>
        </w:rPr>
        <w:t>retrospective</w:t>
      </w:r>
      <w:r w:rsidRPr="00263F90">
        <w:rPr>
          <w:spacing w:val="-7"/>
          <w:sz w:val="20"/>
          <w:szCs w:val="20"/>
        </w:rPr>
        <w:t xml:space="preserve"> </w:t>
      </w:r>
      <w:r w:rsidRPr="00263F90">
        <w:rPr>
          <w:sz w:val="20"/>
          <w:szCs w:val="20"/>
        </w:rPr>
        <w:t>application</w:t>
      </w:r>
      <w:r w:rsidRPr="00263F90">
        <w:rPr>
          <w:spacing w:val="-5"/>
          <w:sz w:val="20"/>
          <w:szCs w:val="20"/>
        </w:rPr>
        <w:t xml:space="preserve"> </w:t>
      </w:r>
      <w:r w:rsidRPr="00263F90">
        <w:rPr>
          <w:sz w:val="20"/>
          <w:szCs w:val="20"/>
        </w:rPr>
        <w:t>of a</w:t>
      </w:r>
      <w:r w:rsidRPr="00263F90">
        <w:rPr>
          <w:spacing w:val="-6"/>
          <w:sz w:val="20"/>
          <w:szCs w:val="20"/>
        </w:rPr>
        <w:t xml:space="preserve"> </w:t>
      </w:r>
      <w:r w:rsidRPr="00263F90">
        <w:rPr>
          <w:sz w:val="20"/>
          <w:szCs w:val="20"/>
        </w:rPr>
        <w:t>new</w:t>
      </w:r>
      <w:r w:rsidRPr="00263F90">
        <w:rPr>
          <w:spacing w:val="-3"/>
          <w:sz w:val="20"/>
          <w:szCs w:val="20"/>
        </w:rPr>
        <w:t xml:space="preserve"> </w:t>
      </w:r>
      <w:r w:rsidRPr="00263F90">
        <w:rPr>
          <w:sz w:val="20"/>
          <w:szCs w:val="20"/>
        </w:rPr>
        <w:t>definition</w:t>
      </w:r>
      <w:r w:rsidRPr="00263F90">
        <w:rPr>
          <w:spacing w:val="-4"/>
          <w:sz w:val="20"/>
          <w:szCs w:val="20"/>
        </w:rPr>
        <w:t xml:space="preserve"> </w:t>
      </w:r>
      <w:r w:rsidRPr="00263F90">
        <w:rPr>
          <w:sz w:val="20"/>
          <w:szCs w:val="20"/>
        </w:rPr>
        <w:t>of</w:t>
      </w:r>
      <w:r w:rsidRPr="00263F90">
        <w:rPr>
          <w:spacing w:val="-4"/>
          <w:sz w:val="20"/>
          <w:szCs w:val="20"/>
        </w:rPr>
        <w:t xml:space="preserve"> </w:t>
      </w:r>
      <w:r w:rsidRPr="00263F90">
        <w:rPr>
          <w:sz w:val="20"/>
          <w:szCs w:val="20"/>
        </w:rPr>
        <w:t>a</w:t>
      </w:r>
      <w:r w:rsidRPr="00263F90">
        <w:rPr>
          <w:spacing w:val="-4"/>
          <w:sz w:val="20"/>
          <w:szCs w:val="20"/>
        </w:rPr>
        <w:t xml:space="preserve"> </w:t>
      </w:r>
      <w:r w:rsidRPr="00263F90">
        <w:rPr>
          <w:sz w:val="20"/>
          <w:szCs w:val="20"/>
        </w:rPr>
        <w:t>metric</w:t>
      </w:r>
      <w:r w:rsidRPr="00263F90">
        <w:rPr>
          <w:spacing w:val="-2"/>
          <w:sz w:val="20"/>
          <w:szCs w:val="20"/>
        </w:rPr>
        <w:t xml:space="preserve"> </w:t>
      </w:r>
      <w:r w:rsidRPr="00263F90">
        <w:rPr>
          <w:sz w:val="20"/>
          <w:szCs w:val="20"/>
        </w:rPr>
        <w:t>or</w:t>
      </w:r>
      <w:r w:rsidRPr="00263F90">
        <w:rPr>
          <w:spacing w:val="-5"/>
          <w:sz w:val="20"/>
          <w:szCs w:val="20"/>
        </w:rPr>
        <w:t xml:space="preserve"> </w:t>
      </w:r>
      <w:r w:rsidRPr="00263F90">
        <w:rPr>
          <w:sz w:val="20"/>
          <w:szCs w:val="20"/>
        </w:rPr>
        <w:t>target,</w:t>
      </w:r>
      <w:r w:rsidRPr="00263F90">
        <w:rPr>
          <w:spacing w:val="-3"/>
          <w:sz w:val="20"/>
          <w:szCs w:val="20"/>
        </w:rPr>
        <w:t xml:space="preserve"> </w:t>
      </w:r>
      <w:r w:rsidRPr="00263F90">
        <w:rPr>
          <w:sz w:val="20"/>
          <w:szCs w:val="20"/>
        </w:rPr>
        <w:t>or</w:t>
      </w:r>
      <w:r w:rsidRPr="00263F90">
        <w:rPr>
          <w:spacing w:val="-5"/>
          <w:sz w:val="20"/>
          <w:szCs w:val="20"/>
        </w:rPr>
        <w:t xml:space="preserve"> </w:t>
      </w:r>
      <w:r w:rsidRPr="00263F90">
        <w:rPr>
          <w:sz w:val="20"/>
          <w:szCs w:val="20"/>
        </w:rPr>
        <w:t>retrospective</w:t>
      </w:r>
      <w:r w:rsidRPr="00263F90">
        <w:rPr>
          <w:spacing w:val="-4"/>
          <w:sz w:val="20"/>
          <w:szCs w:val="20"/>
        </w:rPr>
        <w:t xml:space="preserve"> </w:t>
      </w:r>
      <w:r w:rsidRPr="00263F90">
        <w:rPr>
          <w:sz w:val="20"/>
          <w:szCs w:val="20"/>
        </w:rPr>
        <w:t>restatement</w:t>
      </w:r>
      <w:r w:rsidRPr="00263F90">
        <w:rPr>
          <w:spacing w:val="-3"/>
          <w:sz w:val="20"/>
          <w:szCs w:val="20"/>
        </w:rPr>
        <w:t xml:space="preserve"> </w:t>
      </w:r>
      <w:r w:rsidRPr="00263F90">
        <w:rPr>
          <w:sz w:val="20"/>
          <w:szCs w:val="20"/>
        </w:rPr>
        <w:t>to</w:t>
      </w:r>
      <w:r w:rsidRPr="00263F90">
        <w:rPr>
          <w:spacing w:val="-4"/>
          <w:sz w:val="20"/>
          <w:szCs w:val="20"/>
        </w:rPr>
        <w:t xml:space="preserve"> </w:t>
      </w:r>
      <w:r w:rsidRPr="00263F90">
        <w:rPr>
          <w:sz w:val="20"/>
          <w:szCs w:val="20"/>
        </w:rPr>
        <w:t>correct</w:t>
      </w:r>
      <w:r w:rsidRPr="00263F90">
        <w:rPr>
          <w:spacing w:val="-5"/>
          <w:sz w:val="20"/>
          <w:szCs w:val="20"/>
        </w:rPr>
        <w:t xml:space="preserve"> </w:t>
      </w:r>
      <w:r w:rsidRPr="00263F90">
        <w:rPr>
          <w:sz w:val="20"/>
          <w:szCs w:val="20"/>
        </w:rPr>
        <w:t>a</w:t>
      </w:r>
      <w:r w:rsidRPr="00263F90">
        <w:rPr>
          <w:spacing w:val="-4"/>
          <w:sz w:val="20"/>
          <w:szCs w:val="20"/>
        </w:rPr>
        <w:t xml:space="preserve"> </w:t>
      </w:r>
      <w:r w:rsidRPr="00263F90">
        <w:rPr>
          <w:sz w:val="20"/>
          <w:szCs w:val="20"/>
        </w:rPr>
        <w:t>prior</w:t>
      </w:r>
      <w:r w:rsidRPr="00263F90">
        <w:rPr>
          <w:spacing w:val="-5"/>
          <w:sz w:val="20"/>
          <w:szCs w:val="20"/>
        </w:rPr>
        <w:t xml:space="preserve"> </w:t>
      </w:r>
      <w:r w:rsidRPr="00263F90">
        <w:rPr>
          <w:sz w:val="20"/>
          <w:szCs w:val="20"/>
        </w:rPr>
        <w:t>period error, and it may be impracticable to recreate the information (see ESRS</w:t>
      </w:r>
      <w:r w:rsidRPr="00263F90">
        <w:rPr>
          <w:spacing w:val="-1"/>
          <w:sz w:val="20"/>
          <w:szCs w:val="20"/>
        </w:rPr>
        <w:t xml:space="preserve"> </w:t>
      </w:r>
      <w:r w:rsidRPr="00263F90">
        <w:rPr>
          <w:sz w:val="20"/>
          <w:szCs w:val="20"/>
        </w:rPr>
        <w:t>2 BP-2). When it is impracticable to adjust comparative information for one or more prior periods, the undertaking shall disclose this fact.</w:t>
      </w:r>
    </w:p>
    <w:p w14:paraId="131AD512" w14:textId="77777777" w:rsidR="00241D45" w:rsidRPr="00263F90" w:rsidRDefault="0024388E" w:rsidP="00CA4939">
      <w:pPr>
        <w:pStyle w:val="Akapitzlist"/>
        <w:numPr>
          <w:ilvl w:val="0"/>
          <w:numId w:val="2"/>
        </w:numPr>
        <w:tabs>
          <w:tab w:val="left" w:pos="1842"/>
        </w:tabs>
        <w:spacing w:before="121"/>
        <w:ind w:left="567" w:right="99" w:hanging="567"/>
        <w:rPr>
          <w:sz w:val="20"/>
        </w:rPr>
      </w:pPr>
      <w:r w:rsidRPr="00263F90">
        <w:rPr>
          <w:sz w:val="20"/>
          <w:szCs w:val="20"/>
        </w:rPr>
        <w:t>When an ESRS requires the undertaking to present more than one comparative period for a metric or datapoint, the requirements of that ESRS shall prevail.</w:t>
      </w:r>
    </w:p>
    <w:p w14:paraId="131AD513" w14:textId="77777777" w:rsidR="00241D45" w:rsidRPr="00263F90" w:rsidRDefault="00000000" w:rsidP="0077056A">
      <w:pPr>
        <w:pStyle w:val="Tekstpodstawowy"/>
        <w:spacing w:before="5"/>
        <w:ind w:left="567" w:right="99" w:hanging="567"/>
        <w:rPr>
          <w:sz w:val="31"/>
        </w:rPr>
      </w:pPr>
    </w:p>
    <w:p w14:paraId="131AD514" w14:textId="77777777" w:rsidR="00241D45" w:rsidRPr="00263F90" w:rsidRDefault="0024388E" w:rsidP="00CA4939">
      <w:pPr>
        <w:pStyle w:val="Tekstpodstawowy"/>
        <w:numPr>
          <w:ilvl w:val="1"/>
          <w:numId w:val="217"/>
        </w:numPr>
        <w:ind w:left="567" w:hanging="567"/>
        <w:rPr>
          <w:b/>
          <w:i/>
          <w:sz w:val="22"/>
          <w:szCs w:val="22"/>
        </w:rPr>
      </w:pPr>
      <w:r w:rsidRPr="00263F90">
        <w:rPr>
          <w:b/>
          <w:bCs/>
          <w:i/>
          <w:iCs/>
          <w:sz w:val="22"/>
          <w:szCs w:val="22"/>
        </w:rPr>
        <w:t>Sources of estimation and outcome uncertainty</w:t>
      </w:r>
    </w:p>
    <w:p w14:paraId="131AD515" w14:textId="77777777" w:rsidR="00A82F46" w:rsidRPr="00263F90" w:rsidRDefault="0024388E" w:rsidP="0077056A">
      <w:pPr>
        <w:pStyle w:val="Tekstpodstawowy"/>
        <w:rPr>
          <w:b/>
          <w:i/>
          <w:sz w:val="24"/>
          <w:szCs w:val="24"/>
        </w:rPr>
      </w:pPr>
      <w:r w:rsidRPr="00263F90">
        <w:rPr>
          <w:noProof/>
          <w:color w:val="2B579A"/>
          <w:shd w:val="clear" w:color="auto" w:fill="E6E6E6"/>
          <w:lang w:val="en-IE" w:eastAsia="en-IE"/>
        </w:rPr>
        <mc:AlternateContent>
          <mc:Choice Requires="wps">
            <w:drawing>
              <wp:inline distT="0" distB="0" distL="114300" distR="114300" wp14:anchorId="131AEF32" wp14:editId="131AEF33">
                <wp:extent cx="5829300" cy="0"/>
                <wp:effectExtent l="0" t="0" r="0" b="0"/>
                <wp:docPr id="1016514993" name="Straight Connector 1016514993"/>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59C5D9C7" id="Straight Connector 1016514993"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516"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 xml:space="preserve">When </w:t>
      </w:r>
      <w:r w:rsidRPr="00263F90">
        <w:rPr>
          <w:b/>
          <w:bCs/>
          <w:i/>
          <w:iCs/>
          <w:sz w:val="20"/>
          <w:szCs w:val="20"/>
        </w:rPr>
        <w:t>metrics</w:t>
      </w:r>
      <w:r w:rsidRPr="00263F90">
        <w:rPr>
          <w:sz w:val="20"/>
          <w:szCs w:val="20"/>
        </w:rPr>
        <w:t xml:space="preserve">, including </w:t>
      </w:r>
      <w:r w:rsidRPr="00263F90">
        <w:rPr>
          <w:b/>
          <w:bCs/>
          <w:i/>
          <w:iCs/>
          <w:sz w:val="20"/>
          <w:szCs w:val="20"/>
        </w:rPr>
        <w:t xml:space="preserve">value chain </w:t>
      </w:r>
      <w:r w:rsidRPr="00263F90">
        <w:rPr>
          <w:sz w:val="20"/>
          <w:szCs w:val="20"/>
        </w:rPr>
        <w:t xml:space="preserve">information (see chapter 5 of this Standard), cannot be measured directly and can only be estimated, measurement uncertainty may </w:t>
      </w:r>
      <w:r w:rsidRPr="00263F90">
        <w:rPr>
          <w:spacing w:val="-2"/>
          <w:sz w:val="20"/>
          <w:szCs w:val="20"/>
        </w:rPr>
        <w:t>arise.</w:t>
      </w:r>
    </w:p>
    <w:p w14:paraId="131AD517"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r w:rsidRPr="00263F90">
        <w:rPr>
          <w:sz w:val="20"/>
          <w:szCs w:val="20"/>
        </w:rPr>
        <w:t xml:space="preserve">The use of reasonable assumptions and estimates, including </w:t>
      </w:r>
      <w:r w:rsidRPr="00263F90">
        <w:rPr>
          <w:b/>
          <w:bCs/>
          <w:i/>
          <w:iCs/>
          <w:sz w:val="20"/>
          <w:szCs w:val="20"/>
        </w:rPr>
        <w:t>scenario</w:t>
      </w:r>
      <w:r w:rsidRPr="00263F90">
        <w:rPr>
          <w:sz w:val="20"/>
          <w:szCs w:val="20"/>
        </w:rPr>
        <w:t xml:space="preserve"> or sensitivity analysis, is an essential part of preparing sustainability-related </w:t>
      </w:r>
      <w:r w:rsidRPr="00263F90">
        <w:rPr>
          <w:b/>
          <w:bCs/>
          <w:i/>
          <w:iCs/>
          <w:sz w:val="20"/>
          <w:szCs w:val="20"/>
        </w:rPr>
        <w:t>metrics</w:t>
      </w:r>
      <w:r w:rsidRPr="00263F90">
        <w:rPr>
          <w:sz w:val="20"/>
          <w:szCs w:val="20"/>
        </w:rPr>
        <w:t xml:space="preserve"> and does not undermine</w:t>
      </w:r>
      <w:r w:rsidRPr="00263F90">
        <w:rPr>
          <w:spacing w:val="-13"/>
          <w:sz w:val="20"/>
          <w:szCs w:val="20"/>
        </w:rPr>
        <w:t xml:space="preserve"> </w:t>
      </w:r>
      <w:r w:rsidRPr="00263F90">
        <w:rPr>
          <w:sz w:val="20"/>
          <w:szCs w:val="20"/>
        </w:rPr>
        <w:t>the</w:t>
      </w:r>
      <w:r w:rsidRPr="00263F90">
        <w:rPr>
          <w:spacing w:val="-13"/>
          <w:sz w:val="20"/>
          <w:szCs w:val="20"/>
        </w:rPr>
        <w:t xml:space="preserve"> </w:t>
      </w:r>
      <w:r w:rsidRPr="00263F90">
        <w:rPr>
          <w:sz w:val="20"/>
          <w:szCs w:val="20"/>
        </w:rPr>
        <w:t>usefulness</w:t>
      </w:r>
      <w:r w:rsidRPr="00263F90">
        <w:rPr>
          <w:spacing w:val="-11"/>
          <w:sz w:val="20"/>
          <w:szCs w:val="20"/>
        </w:rPr>
        <w:t xml:space="preserve"> </w:t>
      </w:r>
      <w:r w:rsidRPr="00263F90">
        <w:rPr>
          <w:sz w:val="20"/>
          <w:szCs w:val="20"/>
        </w:rPr>
        <w:t>of</w:t>
      </w:r>
      <w:r w:rsidRPr="00263F90">
        <w:rPr>
          <w:spacing w:val="-12"/>
          <w:sz w:val="20"/>
          <w:szCs w:val="20"/>
        </w:rPr>
        <w:t xml:space="preserve"> </w:t>
      </w:r>
      <w:r w:rsidRPr="00263F90">
        <w:rPr>
          <w:sz w:val="20"/>
          <w:szCs w:val="20"/>
        </w:rPr>
        <w:t>the</w:t>
      </w:r>
      <w:r w:rsidRPr="00263F90">
        <w:rPr>
          <w:spacing w:val="-13"/>
          <w:sz w:val="20"/>
          <w:szCs w:val="20"/>
        </w:rPr>
        <w:t xml:space="preserve"> </w:t>
      </w:r>
      <w:r w:rsidRPr="00263F90">
        <w:rPr>
          <w:sz w:val="20"/>
          <w:szCs w:val="20"/>
        </w:rPr>
        <w:t>information,</w:t>
      </w:r>
      <w:r w:rsidRPr="00263F90">
        <w:rPr>
          <w:spacing w:val="-12"/>
          <w:sz w:val="20"/>
          <w:szCs w:val="20"/>
        </w:rPr>
        <w:t xml:space="preserve"> </w:t>
      </w:r>
      <w:r w:rsidRPr="00263F90">
        <w:rPr>
          <w:sz w:val="20"/>
          <w:szCs w:val="20"/>
        </w:rPr>
        <w:t>provided</w:t>
      </w:r>
      <w:r w:rsidRPr="00263F90">
        <w:rPr>
          <w:spacing w:val="-13"/>
          <w:sz w:val="20"/>
          <w:szCs w:val="20"/>
        </w:rPr>
        <w:t xml:space="preserve"> </w:t>
      </w:r>
      <w:r w:rsidRPr="00263F90">
        <w:rPr>
          <w:sz w:val="20"/>
          <w:szCs w:val="20"/>
        </w:rPr>
        <w:t>that</w:t>
      </w:r>
      <w:r w:rsidRPr="00263F90">
        <w:rPr>
          <w:spacing w:val="-11"/>
          <w:sz w:val="20"/>
          <w:szCs w:val="20"/>
        </w:rPr>
        <w:t xml:space="preserve"> </w:t>
      </w:r>
      <w:r w:rsidRPr="00263F90">
        <w:rPr>
          <w:sz w:val="20"/>
          <w:szCs w:val="20"/>
        </w:rPr>
        <w:t>the</w:t>
      </w:r>
      <w:r w:rsidRPr="00263F90">
        <w:rPr>
          <w:spacing w:val="-10"/>
          <w:sz w:val="20"/>
          <w:szCs w:val="20"/>
        </w:rPr>
        <w:t xml:space="preserve"> </w:t>
      </w:r>
      <w:r w:rsidRPr="00263F90">
        <w:rPr>
          <w:sz w:val="20"/>
          <w:szCs w:val="20"/>
        </w:rPr>
        <w:t>assumptions</w:t>
      </w:r>
      <w:r w:rsidRPr="00263F90">
        <w:rPr>
          <w:spacing w:val="-11"/>
          <w:sz w:val="20"/>
          <w:szCs w:val="20"/>
        </w:rPr>
        <w:t xml:space="preserve"> </w:t>
      </w:r>
      <w:r w:rsidRPr="00263F90">
        <w:rPr>
          <w:sz w:val="20"/>
          <w:szCs w:val="20"/>
        </w:rPr>
        <w:t>and</w:t>
      </w:r>
      <w:r w:rsidRPr="00263F90">
        <w:rPr>
          <w:spacing w:val="-11"/>
          <w:sz w:val="20"/>
          <w:szCs w:val="20"/>
        </w:rPr>
        <w:t xml:space="preserve"> </w:t>
      </w:r>
      <w:r w:rsidRPr="00263F90">
        <w:rPr>
          <w:sz w:val="20"/>
          <w:szCs w:val="20"/>
        </w:rPr>
        <w:t>estimates are accurately described and explained. Even a high level of measurement uncertainty would not necessarily prevent such an assumption or estimate from providing useful information</w:t>
      </w:r>
      <w:r w:rsidRPr="00263F90">
        <w:rPr>
          <w:spacing w:val="-14"/>
          <w:sz w:val="20"/>
          <w:szCs w:val="20"/>
        </w:rPr>
        <w:t xml:space="preserve"> </w:t>
      </w:r>
      <w:r w:rsidRPr="00263F90">
        <w:rPr>
          <w:sz w:val="20"/>
          <w:szCs w:val="20"/>
        </w:rPr>
        <w:t>or</w:t>
      </w:r>
      <w:r w:rsidRPr="00263F90">
        <w:rPr>
          <w:spacing w:val="-13"/>
          <w:sz w:val="20"/>
          <w:szCs w:val="20"/>
        </w:rPr>
        <w:t xml:space="preserve"> </w:t>
      </w:r>
      <w:r w:rsidRPr="00263F90">
        <w:rPr>
          <w:sz w:val="20"/>
          <w:szCs w:val="20"/>
        </w:rPr>
        <w:t>meeting</w:t>
      </w:r>
      <w:r w:rsidRPr="00263F90">
        <w:rPr>
          <w:spacing w:val="-14"/>
          <w:sz w:val="20"/>
          <w:szCs w:val="20"/>
        </w:rPr>
        <w:t xml:space="preserve"> </w:t>
      </w:r>
      <w:r w:rsidRPr="00263F90">
        <w:rPr>
          <w:sz w:val="20"/>
          <w:szCs w:val="20"/>
        </w:rPr>
        <w:t>the</w:t>
      </w:r>
      <w:r w:rsidRPr="00263F90">
        <w:rPr>
          <w:spacing w:val="-13"/>
          <w:sz w:val="20"/>
          <w:szCs w:val="20"/>
        </w:rPr>
        <w:t xml:space="preserve"> </w:t>
      </w:r>
      <w:r w:rsidRPr="00263F90">
        <w:rPr>
          <w:sz w:val="20"/>
          <w:szCs w:val="20"/>
        </w:rPr>
        <w:t>qualitative</w:t>
      </w:r>
      <w:r w:rsidRPr="00263F90">
        <w:rPr>
          <w:spacing w:val="-14"/>
          <w:sz w:val="20"/>
          <w:szCs w:val="20"/>
        </w:rPr>
        <w:t xml:space="preserve"> </w:t>
      </w:r>
      <w:r w:rsidRPr="00263F90">
        <w:rPr>
          <w:sz w:val="20"/>
          <w:szCs w:val="20"/>
        </w:rPr>
        <w:t>characteristics</w:t>
      </w:r>
      <w:r w:rsidRPr="00263F90">
        <w:rPr>
          <w:spacing w:val="-13"/>
          <w:sz w:val="20"/>
          <w:szCs w:val="20"/>
        </w:rPr>
        <w:t xml:space="preserve"> </w:t>
      </w:r>
      <w:r w:rsidRPr="00263F90">
        <w:rPr>
          <w:sz w:val="20"/>
          <w:szCs w:val="20"/>
        </w:rPr>
        <w:t>of</w:t>
      </w:r>
      <w:r w:rsidRPr="00263F90">
        <w:rPr>
          <w:spacing w:val="-11"/>
          <w:sz w:val="20"/>
          <w:szCs w:val="20"/>
        </w:rPr>
        <w:t xml:space="preserve"> </w:t>
      </w:r>
      <w:r w:rsidRPr="00263F90">
        <w:rPr>
          <w:sz w:val="20"/>
          <w:szCs w:val="20"/>
        </w:rPr>
        <w:t>information</w:t>
      </w:r>
      <w:r w:rsidRPr="00263F90">
        <w:rPr>
          <w:spacing w:val="-14"/>
          <w:sz w:val="20"/>
          <w:szCs w:val="20"/>
        </w:rPr>
        <w:t xml:space="preserve"> </w:t>
      </w:r>
      <w:r w:rsidRPr="00263F90">
        <w:rPr>
          <w:sz w:val="20"/>
          <w:szCs w:val="20"/>
        </w:rPr>
        <w:t>(see</w:t>
      </w:r>
      <w:r w:rsidRPr="00263F90">
        <w:rPr>
          <w:spacing w:val="-14"/>
          <w:sz w:val="20"/>
          <w:szCs w:val="20"/>
        </w:rPr>
        <w:t xml:space="preserve"> </w:t>
      </w:r>
      <w:r w:rsidRPr="00263F90">
        <w:rPr>
          <w:sz w:val="20"/>
          <w:szCs w:val="20"/>
        </w:rPr>
        <w:t>Appendix</w:t>
      </w:r>
      <w:r w:rsidRPr="00263F90">
        <w:rPr>
          <w:spacing w:val="-12"/>
          <w:sz w:val="20"/>
          <w:szCs w:val="20"/>
        </w:rPr>
        <w:t xml:space="preserve"> </w:t>
      </w:r>
      <w:r w:rsidRPr="00263F90">
        <w:rPr>
          <w:sz w:val="20"/>
          <w:szCs w:val="20"/>
        </w:rPr>
        <w:t>B</w:t>
      </w:r>
      <w:r w:rsidRPr="00263F90">
        <w:rPr>
          <w:spacing w:val="-12"/>
          <w:sz w:val="20"/>
          <w:szCs w:val="20"/>
        </w:rPr>
        <w:t xml:space="preserve"> </w:t>
      </w:r>
      <w:r w:rsidRPr="00263F90">
        <w:rPr>
          <w:sz w:val="20"/>
          <w:szCs w:val="20"/>
        </w:rPr>
        <w:t>of</w:t>
      </w:r>
      <w:r w:rsidRPr="00263F90">
        <w:rPr>
          <w:spacing w:val="-14"/>
          <w:sz w:val="20"/>
          <w:szCs w:val="20"/>
        </w:rPr>
        <w:t xml:space="preserve"> </w:t>
      </w:r>
      <w:r w:rsidRPr="00263F90">
        <w:rPr>
          <w:sz w:val="20"/>
          <w:szCs w:val="20"/>
        </w:rPr>
        <w:t>this Standard).</w:t>
      </w:r>
    </w:p>
    <w:p w14:paraId="131AD518" w14:textId="77777777" w:rsidR="00241D45" w:rsidRPr="00263F90" w:rsidRDefault="0024388E" w:rsidP="00CA4939">
      <w:pPr>
        <w:pStyle w:val="Akapitzlist"/>
        <w:numPr>
          <w:ilvl w:val="0"/>
          <w:numId w:val="2"/>
        </w:numPr>
        <w:tabs>
          <w:tab w:val="left" w:pos="1842"/>
        </w:tabs>
        <w:spacing w:before="120"/>
        <w:ind w:left="567" w:right="99" w:hanging="567"/>
        <w:rPr>
          <w:sz w:val="20"/>
          <w:szCs w:val="20"/>
        </w:rPr>
      </w:pPr>
      <w:r w:rsidRPr="00263F90">
        <w:rPr>
          <w:sz w:val="20"/>
          <w:szCs w:val="20"/>
        </w:rPr>
        <w:t xml:space="preserve">When the </w:t>
      </w:r>
      <w:r w:rsidRPr="00263F90">
        <w:rPr>
          <w:b/>
          <w:bCs/>
          <w:i/>
          <w:iCs/>
          <w:sz w:val="20"/>
          <w:szCs w:val="20"/>
        </w:rPr>
        <w:t>sustainability statement</w:t>
      </w:r>
      <w:r w:rsidRPr="00263F90">
        <w:rPr>
          <w:sz w:val="20"/>
          <w:szCs w:val="20"/>
        </w:rPr>
        <w:t xml:space="preserve"> includes or is related to financial data and assumptions, such data and assumptions shall be consistent to the extent possible with the corresponding financial data and assumptions used in the undertaking’s financial </w:t>
      </w:r>
      <w:r w:rsidRPr="00263F90">
        <w:rPr>
          <w:spacing w:val="-2"/>
          <w:sz w:val="20"/>
          <w:szCs w:val="20"/>
        </w:rPr>
        <w:t>statements.</w:t>
      </w:r>
    </w:p>
    <w:p w14:paraId="131AD519" w14:textId="77777777" w:rsidR="00241D45" w:rsidRPr="00263F90" w:rsidRDefault="0024388E" w:rsidP="00CA4939">
      <w:pPr>
        <w:pStyle w:val="Akapitzlist"/>
        <w:numPr>
          <w:ilvl w:val="0"/>
          <w:numId w:val="2"/>
        </w:numPr>
        <w:tabs>
          <w:tab w:val="left" w:pos="1842"/>
        </w:tabs>
        <w:spacing w:before="120"/>
        <w:ind w:left="567" w:right="99" w:hanging="567"/>
        <w:rPr>
          <w:sz w:val="20"/>
        </w:rPr>
      </w:pPr>
      <w:r w:rsidRPr="00263F90">
        <w:rPr>
          <w:sz w:val="20"/>
          <w:szCs w:val="20"/>
        </w:rPr>
        <w:lastRenderedPageBreak/>
        <w:t>Some ESRS require the disclosure of information such as explanations about possible</w:t>
      </w:r>
      <w:r w:rsidRPr="00263F90">
        <w:rPr>
          <w:spacing w:val="-13"/>
          <w:sz w:val="20"/>
          <w:szCs w:val="20"/>
        </w:rPr>
        <w:t xml:space="preserve"> </w:t>
      </w:r>
      <w:r w:rsidRPr="00263F90">
        <w:rPr>
          <w:sz w:val="20"/>
          <w:szCs w:val="20"/>
        </w:rPr>
        <w:t>future</w:t>
      </w:r>
      <w:r w:rsidRPr="00263F90">
        <w:rPr>
          <w:spacing w:val="-12"/>
          <w:sz w:val="20"/>
          <w:szCs w:val="20"/>
        </w:rPr>
        <w:t xml:space="preserve"> </w:t>
      </w:r>
      <w:r w:rsidRPr="00263F90">
        <w:rPr>
          <w:sz w:val="20"/>
          <w:szCs w:val="20"/>
        </w:rPr>
        <w:t>events</w:t>
      </w:r>
      <w:r w:rsidRPr="00263F90">
        <w:rPr>
          <w:spacing w:val="-11"/>
          <w:sz w:val="20"/>
          <w:szCs w:val="20"/>
        </w:rPr>
        <w:t xml:space="preserve"> </w:t>
      </w:r>
      <w:r w:rsidRPr="00263F90">
        <w:rPr>
          <w:sz w:val="20"/>
          <w:szCs w:val="20"/>
        </w:rPr>
        <w:t>that</w:t>
      </w:r>
      <w:r w:rsidRPr="00263F90">
        <w:rPr>
          <w:spacing w:val="-12"/>
          <w:sz w:val="20"/>
          <w:szCs w:val="20"/>
        </w:rPr>
        <w:t xml:space="preserve"> </w:t>
      </w:r>
      <w:r w:rsidRPr="00263F90">
        <w:rPr>
          <w:sz w:val="20"/>
          <w:szCs w:val="20"/>
        </w:rPr>
        <w:t>have</w:t>
      </w:r>
      <w:r w:rsidRPr="00263F90">
        <w:rPr>
          <w:spacing w:val="-13"/>
          <w:sz w:val="20"/>
          <w:szCs w:val="20"/>
        </w:rPr>
        <w:t xml:space="preserve"> </w:t>
      </w:r>
      <w:r w:rsidRPr="00263F90">
        <w:rPr>
          <w:sz w:val="20"/>
          <w:szCs w:val="20"/>
        </w:rPr>
        <w:t>uncertain</w:t>
      </w:r>
      <w:r w:rsidRPr="00263F90">
        <w:rPr>
          <w:spacing w:val="-13"/>
          <w:sz w:val="20"/>
          <w:szCs w:val="20"/>
        </w:rPr>
        <w:t xml:space="preserve"> </w:t>
      </w:r>
      <w:r w:rsidRPr="00263F90">
        <w:rPr>
          <w:sz w:val="20"/>
          <w:szCs w:val="20"/>
        </w:rPr>
        <w:t>outcomes.</w:t>
      </w:r>
      <w:r w:rsidRPr="00263F90">
        <w:rPr>
          <w:spacing w:val="-12"/>
          <w:sz w:val="20"/>
          <w:szCs w:val="20"/>
        </w:rPr>
        <w:t xml:space="preserve"> </w:t>
      </w:r>
      <w:r w:rsidRPr="00263F90">
        <w:rPr>
          <w:sz w:val="20"/>
          <w:szCs w:val="20"/>
        </w:rPr>
        <w:t>In</w:t>
      </w:r>
      <w:r w:rsidRPr="00263F90">
        <w:rPr>
          <w:spacing w:val="-13"/>
          <w:sz w:val="20"/>
          <w:szCs w:val="20"/>
        </w:rPr>
        <w:t xml:space="preserve"> </w:t>
      </w:r>
      <w:r w:rsidRPr="00263F90">
        <w:rPr>
          <w:sz w:val="20"/>
          <w:szCs w:val="20"/>
        </w:rPr>
        <w:t>judging</w:t>
      </w:r>
      <w:r w:rsidRPr="00263F90">
        <w:rPr>
          <w:spacing w:val="-13"/>
          <w:sz w:val="20"/>
          <w:szCs w:val="20"/>
        </w:rPr>
        <w:t xml:space="preserve"> </w:t>
      </w:r>
      <w:r w:rsidRPr="00263F90">
        <w:rPr>
          <w:sz w:val="20"/>
          <w:szCs w:val="20"/>
        </w:rPr>
        <w:t>whether</w:t>
      </w:r>
      <w:r w:rsidRPr="00263F90">
        <w:rPr>
          <w:spacing w:val="-11"/>
          <w:sz w:val="20"/>
          <w:szCs w:val="20"/>
        </w:rPr>
        <w:t xml:space="preserve"> </w:t>
      </w:r>
      <w:r w:rsidRPr="00263F90">
        <w:rPr>
          <w:sz w:val="20"/>
          <w:szCs w:val="20"/>
        </w:rPr>
        <w:t>information</w:t>
      </w:r>
      <w:r w:rsidRPr="00263F90">
        <w:rPr>
          <w:spacing w:val="-13"/>
          <w:sz w:val="20"/>
          <w:szCs w:val="20"/>
        </w:rPr>
        <w:t xml:space="preserve"> </w:t>
      </w:r>
      <w:r w:rsidRPr="00263F90">
        <w:rPr>
          <w:sz w:val="20"/>
          <w:szCs w:val="20"/>
        </w:rPr>
        <w:t>about such</w:t>
      </w:r>
      <w:r w:rsidRPr="00263F90">
        <w:rPr>
          <w:spacing w:val="-14"/>
          <w:sz w:val="20"/>
          <w:szCs w:val="20"/>
        </w:rPr>
        <w:t xml:space="preserve"> </w:t>
      </w:r>
      <w:r w:rsidRPr="00263F90">
        <w:rPr>
          <w:sz w:val="20"/>
          <w:szCs w:val="20"/>
        </w:rPr>
        <w:t>possible</w:t>
      </w:r>
      <w:r w:rsidRPr="00263F90">
        <w:rPr>
          <w:spacing w:val="-12"/>
          <w:sz w:val="20"/>
          <w:szCs w:val="20"/>
        </w:rPr>
        <w:t xml:space="preserve"> </w:t>
      </w:r>
      <w:r w:rsidRPr="00263F90">
        <w:rPr>
          <w:sz w:val="20"/>
          <w:szCs w:val="20"/>
        </w:rPr>
        <w:t>future</w:t>
      </w:r>
      <w:r w:rsidRPr="00263F90">
        <w:rPr>
          <w:spacing w:val="-11"/>
          <w:sz w:val="20"/>
          <w:szCs w:val="20"/>
        </w:rPr>
        <w:t xml:space="preserve"> </w:t>
      </w:r>
      <w:r w:rsidRPr="00263F90">
        <w:rPr>
          <w:sz w:val="20"/>
          <w:szCs w:val="20"/>
        </w:rPr>
        <w:t>events</w:t>
      </w:r>
      <w:r w:rsidRPr="00263F90">
        <w:rPr>
          <w:spacing w:val="-10"/>
          <w:sz w:val="20"/>
          <w:szCs w:val="20"/>
        </w:rPr>
        <w:t xml:space="preserve"> </w:t>
      </w:r>
      <w:r w:rsidRPr="00263F90">
        <w:rPr>
          <w:sz w:val="20"/>
          <w:szCs w:val="20"/>
        </w:rPr>
        <w:t>is</w:t>
      </w:r>
      <w:r w:rsidRPr="00263F90">
        <w:rPr>
          <w:spacing w:val="-12"/>
          <w:sz w:val="20"/>
          <w:szCs w:val="20"/>
        </w:rPr>
        <w:t xml:space="preserve"> </w:t>
      </w:r>
      <w:r w:rsidRPr="00263F90">
        <w:rPr>
          <w:sz w:val="20"/>
          <w:szCs w:val="20"/>
        </w:rPr>
        <w:t>material,</w:t>
      </w:r>
      <w:r w:rsidRPr="00263F90">
        <w:rPr>
          <w:spacing w:val="-9"/>
          <w:sz w:val="20"/>
          <w:szCs w:val="20"/>
        </w:rPr>
        <w:t xml:space="preserve"> </w:t>
      </w:r>
      <w:r w:rsidRPr="00263F90">
        <w:rPr>
          <w:sz w:val="20"/>
          <w:szCs w:val="20"/>
        </w:rPr>
        <w:t>the</w:t>
      </w:r>
      <w:r w:rsidRPr="00263F90">
        <w:rPr>
          <w:spacing w:val="-14"/>
          <w:sz w:val="20"/>
          <w:szCs w:val="20"/>
        </w:rPr>
        <w:t xml:space="preserve"> </w:t>
      </w:r>
      <w:r w:rsidRPr="00263F90">
        <w:rPr>
          <w:sz w:val="20"/>
          <w:szCs w:val="20"/>
        </w:rPr>
        <w:t>undertaking</w:t>
      </w:r>
      <w:r w:rsidRPr="00263F90">
        <w:rPr>
          <w:spacing w:val="-10"/>
          <w:sz w:val="20"/>
          <w:szCs w:val="20"/>
        </w:rPr>
        <w:t xml:space="preserve"> </w:t>
      </w:r>
      <w:r w:rsidRPr="00263F90">
        <w:rPr>
          <w:sz w:val="20"/>
          <w:szCs w:val="20"/>
        </w:rPr>
        <w:t>shall</w:t>
      </w:r>
      <w:r w:rsidRPr="00263F90">
        <w:rPr>
          <w:spacing w:val="-12"/>
          <w:sz w:val="20"/>
          <w:szCs w:val="20"/>
        </w:rPr>
        <w:t xml:space="preserve"> </w:t>
      </w:r>
      <w:r w:rsidRPr="00263F90">
        <w:rPr>
          <w:sz w:val="20"/>
          <w:szCs w:val="20"/>
        </w:rPr>
        <w:t>refer</w:t>
      </w:r>
      <w:r w:rsidRPr="00263F90">
        <w:rPr>
          <w:spacing w:val="-10"/>
          <w:sz w:val="20"/>
          <w:szCs w:val="20"/>
        </w:rPr>
        <w:t xml:space="preserve"> </w:t>
      </w:r>
      <w:r w:rsidRPr="00263F90">
        <w:rPr>
          <w:sz w:val="20"/>
          <w:szCs w:val="20"/>
        </w:rPr>
        <w:t>to</w:t>
      </w:r>
      <w:r w:rsidRPr="00263F90">
        <w:rPr>
          <w:spacing w:val="-11"/>
          <w:sz w:val="20"/>
          <w:szCs w:val="20"/>
        </w:rPr>
        <w:t xml:space="preserve"> </w:t>
      </w:r>
      <w:r w:rsidRPr="00263F90">
        <w:rPr>
          <w:sz w:val="20"/>
          <w:szCs w:val="20"/>
        </w:rPr>
        <w:t>the</w:t>
      </w:r>
      <w:r w:rsidRPr="00263F90">
        <w:rPr>
          <w:spacing w:val="-14"/>
          <w:sz w:val="20"/>
          <w:szCs w:val="20"/>
        </w:rPr>
        <w:t xml:space="preserve"> </w:t>
      </w:r>
      <w:r w:rsidRPr="00263F90">
        <w:rPr>
          <w:sz w:val="20"/>
          <w:szCs w:val="20"/>
        </w:rPr>
        <w:t>criteria</w:t>
      </w:r>
      <w:r w:rsidRPr="00263F90">
        <w:rPr>
          <w:spacing w:val="-12"/>
          <w:sz w:val="20"/>
          <w:szCs w:val="20"/>
        </w:rPr>
        <w:t xml:space="preserve"> </w:t>
      </w:r>
      <w:r w:rsidRPr="00263F90">
        <w:rPr>
          <w:sz w:val="20"/>
          <w:szCs w:val="20"/>
        </w:rPr>
        <w:t>in</w:t>
      </w:r>
      <w:r w:rsidRPr="00263F90">
        <w:rPr>
          <w:spacing w:val="-10"/>
          <w:sz w:val="20"/>
          <w:szCs w:val="20"/>
        </w:rPr>
        <w:t xml:space="preserve"> </w:t>
      </w:r>
      <w:r w:rsidRPr="00263F90">
        <w:rPr>
          <w:sz w:val="20"/>
          <w:szCs w:val="20"/>
        </w:rPr>
        <w:t>Chapter 3 of this Standard and consider:</w:t>
      </w:r>
    </w:p>
    <w:p w14:paraId="131AD51A" w14:textId="77777777" w:rsidR="00241D45" w:rsidRPr="00263F90" w:rsidRDefault="0024388E" w:rsidP="00CA4939">
      <w:pPr>
        <w:pStyle w:val="Akapitzlist"/>
        <w:numPr>
          <w:ilvl w:val="0"/>
          <w:numId w:val="21"/>
        </w:numPr>
        <w:tabs>
          <w:tab w:val="left" w:pos="2523"/>
        </w:tabs>
        <w:spacing w:before="146"/>
        <w:ind w:left="1134" w:right="99" w:hanging="567"/>
        <w:rPr>
          <w:sz w:val="20"/>
          <w:szCs w:val="20"/>
        </w:rPr>
      </w:pPr>
      <w:r w:rsidRPr="00263F90">
        <w:rPr>
          <w:sz w:val="20"/>
          <w:szCs w:val="20"/>
        </w:rPr>
        <w:t xml:space="preserve">the potential </w:t>
      </w:r>
      <w:r w:rsidRPr="00263F90">
        <w:rPr>
          <w:b/>
          <w:i/>
          <w:sz w:val="20"/>
          <w:szCs w:val="20"/>
        </w:rPr>
        <w:t>financial effects</w:t>
      </w:r>
      <w:r w:rsidRPr="00263F90">
        <w:rPr>
          <w:sz w:val="20"/>
          <w:szCs w:val="20"/>
        </w:rPr>
        <w:t xml:space="preserve"> of the events (the possible outcome);</w:t>
      </w:r>
    </w:p>
    <w:p w14:paraId="131AD51B" w14:textId="77777777" w:rsidR="00241D45" w:rsidRPr="00263F90" w:rsidRDefault="0024388E" w:rsidP="00CA4939">
      <w:pPr>
        <w:pStyle w:val="Akapitzlist"/>
        <w:numPr>
          <w:ilvl w:val="0"/>
          <w:numId w:val="21"/>
        </w:numPr>
        <w:tabs>
          <w:tab w:val="left" w:pos="2523"/>
        </w:tabs>
        <w:spacing w:before="143"/>
        <w:ind w:left="1134" w:right="99" w:hanging="567"/>
        <w:rPr>
          <w:sz w:val="20"/>
          <w:szCs w:val="20"/>
        </w:rPr>
      </w:pPr>
      <w:r w:rsidRPr="00263F90">
        <w:rPr>
          <w:sz w:val="20"/>
          <w:szCs w:val="20"/>
        </w:rPr>
        <w:t>the severity and likelihood of the impacts on people or the environment resulting from the possible events, taking account of the factors of severity specified in paragraph 45; and</w:t>
      </w:r>
    </w:p>
    <w:p w14:paraId="131AD51C" w14:textId="77777777" w:rsidR="00241D45" w:rsidRPr="00263F90" w:rsidRDefault="0024388E" w:rsidP="00CA4939">
      <w:pPr>
        <w:pStyle w:val="Akapitzlist"/>
        <w:numPr>
          <w:ilvl w:val="0"/>
          <w:numId w:val="21"/>
        </w:numPr>
        <w:tabs>
          <w:tab w:val="left" w:pos="2523"/>
        </w:tabs>
        <w:spacing w:before="145"/>
        <w:ind w:left="1134" w:right="99" w:hanging="567"/>
        <w:rPr>
          <w:sz w:val="20"/>
        </w:rPr>
      </w:pPr>
      <w:r w:rsidRPr="00263F90">
        <w:rPr>
          <w:sz w:val="20"/>
        </w:rPr>
        <w:t>the full range of possible outcomes and the likelihood of the possible outcomes within that range.</w:t>
      </w:r>
    </w:p>
    <w:p w14:paraId="131AD51D" w14:textId="77777777" w:rsidR="00241D45" w:rsidRPr="00263F90" w:rsidRDefault="0024388E" w:rsidP="00CA4939">
      <w:pPr>
        <w:pStyle w:val="Akapitzlist"/>
        <w:numPr>
          <w:ilvl w:val="0"/>
          <w:numId w:val="2"/>
        </w:numPr>
        <w:tabs>
          <w:tab w:val="left" w:pos="1842"/>
        </w:tabs>
        <w:spacing w:before="142"/>
        <w:ind w:left="567" w:right="99" w:hanging="567"/>
        <w:rPr>
          <w:sz w:val="20"/>
          <w:szCs w:val="20"/>
        </w:rPr>
      </w:pPr>
      <w:r w:rsidRPr="00263F90">
        <w:rPr>
          <w:sz w:val="20"/>
          <w:szCs w:val="20"/>
        </w:rPr>
        <w:t>When assessing the possible outcomes, the undertaking shall consider all relevant facts and</w:t>
      </w:r>
      <w:r w:rsidRPr="00263F90">
        <w:rPr>
          <w:spacing w:val="-14"/>
          <w:sz w:val="20"/>
          <w:szCs w:val="20"/>
        </w:rPr>
        <w:t xml:space="preserve"> </w:t>
      </w:r>
      <w:r w:rsidRPr="00263F90">
        <w:rPr>
          <w:sz w:val="20"/>
          <w:szCs w:val="20"/>
        </w:rPr>
        <w:t>circumstances,</w:t>
      </w:r>
      <w:r w:rsidRPr="00263F90">
        <w:rPr>
          <w:spacing w:val="-14"/>
          <w:sz w:val="20"/>
          <w:szCs w:val="20"/>
        </w:rPr>
        <w:t xml:space="preserve"> </w:t>
      </w:r>
      <w:r w:rsidRPr="00263F90">
        <w:rPr>
          <w:sz w:val="20"/>
          <w:szCs w:val="20"/>
        </w:rPr>
        <w:t>including</w:t>
      </w:r>
      <w:r w:rsidRPr="00263F90">
        <w:rPr>
          <w:spacing w:val="-14"/>
          <w:sz w:val="20"/>
          <w:szCs w:val="20"/>
        </w:rPr>
        <w:t xml:space="preserve"> </w:t>
      </w:r>
      <w:r w:rsidRPr="00263F90">
        <w:rPr>
          <w:sz w:val="20"/>
          <w:szCs w:val="20"/>
        </w:rPr>
        <w:t>information</w:t>
      </w:r>
      <w:r w:rsidRPr="00263F90">
        <w:rPr>
          <w:spacing w:val="-14"/>
          <w:sz w:val="20"/>
          <w:szCs w:val="20"/>
        </w:rPr>
        <w:t xml:space="preserve"> </w:t>
      </w:r>
      <w:r w:rsidRPr="00263F90">
        <w:rPr>
          <w:sz w:val="20"/>
          <w:szCs w:val="20"/>
        </w:rPr>
        <w:t>about</w:t>
      </w:r>
      <w:r w:rsidRPr="00263F90">
        <w:rPr>
          <w:spacing w:val="-14"/>
          <w:sz w:val="20"/>
          <w:szCs w:val="20"/>
        </w:rPr>
        <w:t xml:space="preserve"> </w:t>
      </w:r>
      <w:r w:rsidRPr="00263F90">
        <w:rPr>
          <w:sz w:val="20"/>
          <w:szCs w:val="20"/>
        </w:rPr>
        <w:t>low-probability</w:t>
      </w:r>
      <w:r w:rsidRPr="00263F90">
        <w:rPr>
          <w:spacing w:val="-14"/>
          <w:sz w:val="20"/>
          <w:szCs w:val="20"/>
        </w:rPr>
        <w:t xml:space="preserve"> </w:t>
      </w:r>
      <w:r w:rsidRPr="00263F90">
        <w:rPr>
          <w:sz w:val="20"/>
          <w:szCs w:val="20"/>
        </w:rPr>
        <w:t>and</w:t>
      </w:r>
      <w:r w:rsidRPr="00263F90">
        <w:rPr>
          <w:spacing w:val="-13"/>
          <w:sz w:val="20"/>
          <w:szCs w:val="20"/>
        </w:rPr>
        <w:t xml:space="preserve"> </w:t>
      </w:r>
      <w:r w:rsidRPr="00263F90">
        <w:rPr>
          <w:sz w:val="20"/>
          <w:szCs w:val="20"/>
        </w:rPr>
        <w:t>high-impact</w:t>
      </w:r>
      <w:r w:rsidRPr="00263F90">
        <w:rPr>
          <w:spacing w:val="-14"/>
          <w:sz w:val="20"/>
          <w:szCs w:val="20"/>
        </w:rPr>
        <w:t xml:space="preserve"> </w:t>
      </w:r>
      <w:r w:rsidRPr="00263F90">
        <w:rPr>
          <w:sz w:val="20"/>
          <w:szCs w:val="20"/>
        </w:rPr>
        <w:t xml:space="preserve">outcomes, which, when aggregated, could become material. For example, the undertaking might be exposed to several impacts or risks, each of which could cause the same type of disruption, such as disruptions to the undertaking’s </w:t>
      </w:r>
      <w:r w:rsidRPr="00263F90">
        <w:rPr>
          <w:b/>
          <w:bCs/>
          <w:i/>
          <w:iCs/>
          <w:sz w:val="20"/>
          <w:szCs w:val="20"/>
        </w:rPr>
        <w:t>supply chain</w:t>
      </w:r>
      <w:r w:rsidRPr="00263F90">
        <w:rPr>
          <w:sz w:val="20"/>
          <w:szCs w:val="20"/>
        </w:rPr>
        <w:t>. Information about an individual</w:t>
      </w:r>
      <w:r w:rsidRPr="00263F90">
        <w:rPr>
          <w:spacing w:val="-14"/>
          <w:sz w:val="20"/>
          <w:szCs w:val="20"/>
        </w:rPr>
        <w:t xml:space="preserve"> </w:t>
      </w:r>
      <w:r w:rsidRPr="00263F90">
        <w:rPr>
          <w:sz w:val="20"/>
          <w:szCs w:val="20"/>
        </w:rPr>
        <w:t>source</w:t>
      </w:r>
      <w:r w:rsidRPr="00263F90">
        <w:rPr>
          <w:spacing w:val="-14"/>
          <w:sz w:val="20"/>
          <w:szCs w:val="20"/>
        </w:rPr>
        <w:t xml:space="preserve"> </w:t>
      </w:r>
      <w:r w:rsidRPr="00263F90">
        <w:rPr>
          <w:sz w:val="20"/>
          <w:szCs w:val="20"/>
        </w:rPr>
        <w:t>of</w:t>
      </w:r>
      <w:r w:rsidRPr="00263F90">
        <w:rPr>
          <w:spacing w:val="-14"/>
          <w:sz w:val="20"/>
          <w:szCs w:val="20"/>
        </w:rPr>
        <w:t xml:space="preserve"> </w:t>
      </w:r>
      <w:r w:rsidRPr="00263F90">
        <w:rPr>
          <w:sz w:val="20"/>
          <w:szCs w:val="20"/>
        </w:rPr>
        <w:t>risk</w:t>
      </w:r>
      <w:r w:rsidRPr="00263F90">
        <w:rPr>
          <w:spacing w:val="-14"/>
          <w:sz w:val="20"/>
          <w:szCs w:val="20"/>
        </w:rPr>
        <w:t xml:space="preserve"> </w:t>
      </w:r>
      <w:r w:rsidRPr="00263F90">
        <w:rPr>
          <w:sz w:val="20"/>
          <w:szCs w:val="20"/>
        </w:rPr>
        <w:t>might</w:t>
      </w:r>
      <w:r w:rsidRPr="00263F90">
        <w:rPr>
          <w:spacing w:val="-16"/>
          <w:sz w:val="20"/>
          <w:szCs w:val="20"/>
        </w:rPr>
        <w:t xml:space="preserve"> </w:t>
      </w:r>
      <w:r w:rsidRPr="00263F90">
        <w:rPr>
          <w:sz w:val="20"/>
          <w:szCs w:val="20"/>
        </w:rPr>
        <w:t>not</w:t>
      </w:r>
      <w:r w:rsidRPr="00263F90">
        <w:rPr>
          <w:spacing w:val="-14"/>
          <w:sz w:val="20"/>
          <w:szCs w:val="20"/>
        </w:rPr>
        <w:t xml:space="preserve"> </w:t>
      </w:r>
      <w:r w:rsidRPr="00263F90">
        <w:rPr>
          <w:sz w:val="20"/>
          <w:szCs w:val="20"/>
        </w:rPr>
        <w:t>be</w:t>
      </w:r>
      <w:r w:rsidRPr="00263F90">
        <w:rPr>
          <w:spacing w:val="-14"/>
          <w:sz w:val="20"/>
          <w:szCs w:val="20"/>
        </w:rPr>
        <w:t xml:space="preserve"> </w:t>
      </w:r>
      <w:r w:rsidRPr="00263F90">
        <w:rPr>
          <w:sz w:val="20"/>
          <w:szCs w:val="20"/>
        </w:rPr>
        <w:t>material</w:t>
      </w:r>
      <w:r w:rsidRPr="00263F90">
        <w:rPr>
          <w:spacing w:val="-14"/>
          <w:sz w:val="20"/>
          <w:szCs w:val="20"/>
        </w:rPr>
        <w:t xml:space="preserve"> </w:t>
      </w:r>
      <w:r w:rsidRPr="00263F90">
        <w:rPr>
          <w:sz w:val="20"/>
          <w:szCs w:val="20"/>
        </w:rPr>
        <w:t>if</w:t>
      </w:r>
      <w:r w:rsidRPr="00263F90">
        <w:rPr>
          <w:spacing w:val="-14"/>
          <w:sz w:val="20"/>
          <w:szCs w:val="20"/>
        </w:rPr>
        <w:t xml:space="preserve"> </w:t>
      </w:r>
      <w:r w:rsidRPr="00263F90">
        <w:rPr>
          <w:sz w:val="20"/>
          <w:szCs w:val="20"/>
        </w:rPr>
        <w:t>disruption</w:t>
      </w:r>
      <w:r w:rsidRPr="00263F90">
        <w:rPr>
          <w:spacing w:val="-16"/>
          <w:sz w:val="20"/>
          <w:szCs w:val="20"/>
        </w:rPr>
        <w:t xml:space="preserve"> </w:t>
      </w:r>
      <w:r w:rsidRPr="00263F90">
        <w:rPr>
          <w:sz w:val="20"/>
          <w:szCs w:val="20"/>
        </w:rPr>
        <w:t>from</w:t>
      </w:r>
      <w:r w:rsidRPr="00263F90">
        <w:rPr>
          <w:spacing w:val="-16"/>
          <w:sz w:val="20"/>
          <w:szCs w:val="20"/>
        </w:rPr>
        <w:t xml:space="preserve"> </w:t>
      </w:r>
      <w:r w:rsidRPr="00263F90">
        <w:rPr>
          <w:sz w:val="20"/>
          <w:szCs w:val="20"/>
        </w:rPr>
        <w:t>that</w:t>
      </w:r>
      <w:r w:rsidRPr="00263F90">
        <w:rPr>
          <w:spacing w:val="-14"/>
          <w:sz w:val="20"/>
          <w:szCs w:val="20"/>
        </w:rPr>
        <w:t xml:space="preserve"> </w:t>
      </w:r>
      <w:r w:rsidRPr="00263F90">
        <w:rPr>
          <w:sz w:val="20"/>
          <w:szCs w:val="20"/>
        </w:rPr>
        <w:t>source</w:t>
      </w:r>
      <w:r w:rsidRPr="00263F90">
        <w:rPr>
          <w:spacing w:val="-14"/>
          <w:sz w:val="20"/>
          <w:szCs w:val="20"/>
        </w:rPr>
        <w:t xml:space="preserve"> </w:t>
      </w:r>
      <w:r w:rsidRPr="00263F90">
        <w:rPr>
          <w:sz w:val="20"/>
          <w:szCs w:val="20"/>
        </w:rPr>
        <w:t>is</w:t>
      </w:r>
      <w:r w:rsidRPr="00263F90">
        <w:rPr>
          <w:spacing w:val="-14"/>
          <w:sz w:val="20"/>
          <w:szCs w:val="20"/>
        </w:rPr>
        <w:t xml:space="preserve"> </w:t>
      </w:r>
      <w:r w:rsidRPr="00263F90">
        <w:rPr>
          <w:sz w:val="20"/>
          <w:szCs w:val="20"/>
        </w:rPr>
        <w:t>highly</w:t>
      </w:r>
      <w:r w:rsidRPr="00263F90">
        <w:rPr>
          <w:spacing w:val="-14"/>
          <w:sz w:val="20"/>
          <w:szCs w:val="20"/>
        </w:rPr>
        <w:t xml:space="preserve"> </w:t>
      </w:r>
      <w:r w:rsidRPr="00263F90">
        <w:rPr>
          <w:sz w:val="20"/>
          <w:szCs w:val="20"/>
        </w:rPr>
        <w:t xml:space="preserve">unlikely to occur. However, information about the aggregate risk of </w:t>
      </w:r>
      <w:r w:rsidRPr="00263F90">
        <w:rPr>
          <w:b/>
          <w:bCs/>
          <w:i/>
          <w:iCs/>
          <w:sz w:val="20"/>
          <w:szCs w:val="20"/>
        </w:rPr>
        <w:t>supply chain</w:t>
      </w:r>
      <w:r w:rsidRPr="00263F90">
        <w:rPr>
          <w:sz w:val="20"/>
          <w:szCs w:val="20"/>
        </w:rPr>
        <w:t xml:space="preserve"> disruption from all sources might be material (see ESRS 2 BP-2).</w:t>
      </w:r>
    </w:p>
    <w:p w14:paraId="131AD51E" w14:textId="77777777" w:rsidR="00EB218B" w:rsidRPr="00263F90" w:rsidRDefault="00000000" w:rsidP="0077056A">
      <w:pPr>
        <w:pStyle w:val="Akapitzlist"/>
        <w:tabs>
          <w:tab w:val="left" w:pos="1842"/>
        </w:tabs>
        <w:spacing w:before="142"/>
        <w:ind w:left="567" w:right="99" w:hanging="567"/>
        <w:rPr>
          <w:sz w:val="20"/>
        </w:rPr>
      </w:pPr>
    </w:p>
    <w:p w14:paraId="131AD51F" w14:textId="77777777" w:rsidR="00241D45" w:rsidRPr="00263F90" w:rsidRDefault="0024388E" w:rsidP="00CA4939">
      <w:pPr>
        <w:pStyle w:val="Tekstpodstawowy"/>
        <w:numPr>
          <w:ilvl w:val="1"/>
          <w:numId w:val="217"/>
        </w:numPr>
        <w:ind w:left="567" w:hanging="567"/>
        <w:rPr>
          <w:b/>
          <w:i/>
          <w:sz w:val="22"/>
          <w:szCs w:val="22"/>
        </w:rPr>
      </w:pPr>
      <w:r w:rsidRPr="00263F90">
        <w:rPr>
          <w:b/>
          <w:bCs/>
          <w:i/>
          <w:iCs/>
          <w:sz w:val="22"/>
          <w:szCs w:val="22"/>
        </w:rPr>
        <w:t>Updating disclosures about events after the end of the reporting period</w:t>
      </w:r>
    </w:p>
    <w:p w14:paraId="131AD520" w14:textId="77777777" w:rsidR="00A82F46" w:rsidRPr="00263F90" w:rsidRDefault="0024388E" w:rsidP="0077056A">
      <w:pPr>
        <w:pStyle w:val="Tekstpodstawowy"/>
        <w:rPr>
          <w:b/>
          <w:i/>
          <w:sz w:val="22"/>
          <w:szCs w:val="22"/>
        </w:rPr>
      </w:pPr>
      <w:r w:rsidRPr="00263F90">
        <w:rPr>
          <w:noProof/>
          <w:color w:val="2B579A"/>
          <w:shd w:val="clear" w:color="auto" w:fill="E6E6E6"/>
          <w:lang w:val="en-IE" w:eastAsia="en-IE"/>
        </w:rPr>
        <mc:AlternateContent>
          <mc:Choice Requires="wps">
            <w:drawing>
              <wp:inline distT="0" distB="0" distL="114300" distR="114300" wp14:anchorId="131AEF34" wp14:editId="131AEF35">
                <wp:extent cx="5829300" cy="0"/>
                <wp:effectExtent l="0" t="0" r="0" b="0"/>
                <wp:docPr id="1777627989" name="Straight Connector 1777627989"/>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7E4621D4" id="Straight Connector 1777627989"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521"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r w:rsidRPr="00263F90">
        <w:rPr>
          <w:sz w:val="20"/>
          <w:szCs w:val="20"/>
        </w:rPr>
        <w:t>In some cases, the undertaking may receive information after the reporting period but before the management report is approved for issuance. If such information provides evidence</w:t>
      </w:r>
      <w:r w:rsidRPr="00263F90">
        <w:rPr>
          <w:spacing w:val="-14"/>
          <w:sz w:val="20"/>
          <w:szCs w:val="20"/>
        </w:rPr>
        <w:t xml:space="preserve"> </w:t>
      </w:r>
      <w:r w:rsidRPr="00263F90">
        <w:rPr>
          <w:sz w:val="20"/>
          <w:szCs w:val="20"/>
        </w:rPr>
        <w:t>or</w:t>
      </w:r>
      <w:r w:rsidRPr="00263F90">
        <w:rPr>
          <w:spacing w:val="-13"/>
          <w:sz w:val="20"/>
          <w:szCs w:val="20"/>
        </w:rPr>
        <w:t xml:space="preserve"> </w:t>
      </w:r>
      <w:r w:rsidRPr="00263F90">
        <w:rPr>
          <w:sz w:val="20"/>
          <w:szCs w:val="20"/>
        </w:rPr>
        <w:t>insights</w:t>
      </w:r>
      <w:r w:rsidRPr="00263F90">
        <w:rPr>
          <w:spacing w:val="-13"/>
          <w:sz w:val="20"/>
          <w:szCs w:val="20"/>
        </w:rPr>
        <w:t xml:space="preserve"> </w:t>
      </w:r>
      <w:r w:rsidRPr="00263F90">
        <w:rPr>
          <w:sz w:val="20"/>
          <w:szCs w:val="20"/>
        </w:rPr>
        <w:t>about</w:t>
      </w:r>
      <w:r w:rsidRPr="00263F90">
        <w:rPr>
          <w:spacing w:val="-14"/>
          <w:sz w:val="20"/>
          <w:szCs w:val="20"/>
        </w:rPr>
        <w:t xml:space="preserve"> </w:t>
      </w:r>
      <w:r w:rsidRPr="00263F90">
        <w:rPr>
          <w:sz w:val="20"/>
          <w:szCs w:val="20"/>
        </w:rPr>
        <w:t>conditions</w:t>
      </w:r>
      <w:r w:rsidRPr="00263F90">
        <w:rPr>
          <w:spacing w:val="-12"/>
          <w:sz w:val="20"/>
          <w:szCs w:val="20"/>
        </w:rPr>
        <w:t xml:space="preserve"> </w:t>
      </w:r>
      <w:r w:rsidRPr="00263F90">
        <w:rPr>
          <w:sz w:val="20"/>
          <w:szCs w:val="20"/>
        </w:rPr>
        <w:t>existing</w:t>
      </w:r>
      <w:r w:rsidRPr="00263F90">
        <w:rPr>
          <w:spacing w:val="-14"/>
          <w:sz w:val="20"/>
          <w:szCs w:val="20"/>
        </w:rPr>
        <w:t xml:space="preserve"> </w:t>
      </w:r>
      <w:r w:rsidRPr="00263F90">
        <w:rPr>
          <w:sz w:val="20"/>
          <w:szCs w:val="20"/>
        </w:rPr>
        <w:t>at</w:t>
      </w:r>
      <w:r w:rsidRPr="00263F90">
        <w:rPr>
          <w:spacing w:val="-12"/>
          <w:sz w:val="20"/>
          <w:szCs w:val="20"/>
        </w:rPr>
        <w:t xml:space="preserve"> </w:t>
      </w:r>
      <w:r w:rsidRPr="00263F90">
        <w:rPr>
          <w:sz w:val="20"/>
          <w:szCs w:val="20"/>
        </w:rPr>
        <w:t>period</w:t>
      </w:r>
      <w:r w:rsidRPr="00263F90">
        <w:rPr>
          <w:spacing w:val="-13"/>
          <w:sz w:val="20"/>
          <w:szCs w:val="20"/>
        </w:rPr>
        <w:t xml:space="preserve"> </w:t>
      </w:r>
      <w:r w:rsidRPr="00263F90">
        <w:rPr>
          <w:sz w:val="20"/>
          <w:szCs w:val="20"/>
        </w:rPr>
        <w:t>end,</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undertaking</w:t>
      </w:r>
      <w:r w:rsidRPr="00263F90">
        <w:rPr>
          <w:spacing w:val="-13"/>
          <w:sz w:val="20"/>
          <w:szCs w:val="20"/>
        </w:rPr>
        <w:t xml:space="preserve"> </w:t>
      </w:r>
      <w:r w:rsidRPr="00263F90">
        <w:rPr>
          <w:sz w:val="20"/>
          <w:szCs w:val="20"/>
        </w:rPr>
        <w:t>shall</w:t>
      </w:r>
      <w:r w:rsidRPr="00263F90">
        <w:rPr>
          <w:spacing w:val="-14"/>
          <w:sz w:val="20"/>
          <w:szCs w:val="20"/>
        </w:rPr>
        <w:t xml:space="preserve"> </w:t>
      </w:r>
      <w:r w:rsidRPr="00263F90">
        <w:rPr>
          <w:sz w:val="20"/>
          <w:szCs w:val="20"/>
        </w:rPr>
        <w:t>consider it and, where appropriate, update estimates and sustainability disclosures, in the light of the new information.</w:t>
      </w:r>
    </w:p>
    <w:p w14:paraId="131AD522"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When</w:t>
      </w:r>
      <w:r w:rsidRPr="00263F90">
        <w:rPr>
          <w:spacing w:val="-3"/>
          <w:sz w:val="20"/>
          <w:szCs w:val="20"/>
        </w:rPr>
        <w:t xml:space="preserve"> </w:t>
      </w:r>
      <w:r w:rsidRPr="00263F90">
        <w:rPr>
          <w:sz w:val="20"/>
          <w:szCs w:val="20"/>
        </w:rPr>
        <w:t>such</w:t>
      </w:r>
      <w:r w:rsidRPr="00263F90">
        <w:rPr>
          <w:spacing w:val="-2"/>
          <w:sz w:val="20"/>
          <w:szCs w:val="20"/>
        </w:rPr>
        <w:t xml:space="preserve"> </w:t>
      </w:r>
      <w:r w:rsidRPr="00263F90">
        <w:rPr>
          <w:sz w:val="20"/>
          <w:szCs w:val="20"/>
        </w:rPr>
        <w:t>information</w:t>
      </w:r>
      <w:r w:rsidRPr="00263F90">
        <w:rPr>
          <w:spacing w:val="-2"/>
          <w:sz w:val="20"/>
          <w:szCs w:val="20"/>
        </w:rPr>
        <w:t xml:space="preserve"> </w:t>
      </w:r>
      <w:r w:rsidRPr="00263F90">
        <w:rPr>
          <w:sz w:val="20"/>
          <w:szCs w:val="20"/>
        </w:rPr>
        <w:t>provides</w:t>
      </w:r>
      <w:r w:rsidRPr="00263F90">
        <w:rPr>
          <w:spacing w:val="-1"/>
          <w:sz w:val="20"/>
          <w:szCs w:val="20"/>
        </w:rPr>
        <w:t xml:space="preserve"> </w:t>
      </w:r>
      <w:r w:rsidRPr="00263F90">
        <w:rPr>
          <w:sz w:val="20"/>
          <w:szCs w:val="20"/>
        </w:rPr>
        <w:t>evidence</w:t>
      </w:r>
      <w:r w:rsidRPr="00263F90">
        <w:rPr>
          <w:spacing w:val="-3"/>
          <w:sz w:val="20"/>
          <w:szCs w:val="20"/>
        </w:rPr>
        <w:t xml:space="preserve"> </w:t>
      </w:r>
      <w:r w:rsidRPr="00263F90">
        <w:rPr>
          <w:sz w:val="20"/>
          <w:szCs w:val="20"/>
        </w:rPr>
        <w:t>or</w:t>
      </w:r>
      <w:r w:rsidRPr="00263F90">
        <w:rPr>
          <w:spacing w:val="-2"/>
          <w:sz w:val="20"/>
          <w:szCs w:val="20"/>
        </w:rPr>
        <w:t xml:space="preserve"> </w:t>
      </w:r>
      <w:r w:rsidRPr="00263F90">
        <w:rPr>
          <w:sz w:val="20"/>
          <w:szCs w:val="20"/>
        </w:rPr>
        <w:t>insights about</w:t>
      </w:r>
      <w:r w:rsidRPr="00263F90">
        <w:rPr>
          <w:spacing w:val="-3"/>
          <w:sz w:val="20"/>
          <w:szCs w:val="20"/>
        </w:rPr>
        <w:t xml:space="preserve"> </w:t>
      </w:r>
      <w:r w:rsidRPr="00263F90">
        <w:rPr>
          <w:sz w:val="20"/>
          <w:szCs w:val="20"/>
        </w:rPr>
        <w:t>conditions</w:t>
      </w:r>
      <w:r w:rsidRPr="00263F90">
        <w:rPr>
          <w:spacing w:val="-2"/>
          <w:sz w:val="20"/>
          <w:szCs w:val="20"/>
        </w:rPr>
        <w:t xml:space="preserve"> </w:t>
      </w:r>
      <w:r w:rsidRPr="00263F90">
        <w:rPr>
          <w:sz w:val="20"/>
          <w:szCs w:val="20"/>
        </w:rPr>
        <w:t>that</w:t>
      </w:r>
      <w:r w:rsidRPr="00263F90">
        <w:rPr>
          <w:spacing w:val="-1"/>
          <w:sz w:val="20"/>
          <w:szCs w:val="20"/>
        </w:rPr>
        <w:t xml:space="preserve"> </w:t>
      </w:r>
      <w:r w:rsidRPr="00263F90">
        <w:rPr>
          <w:sz w:val="20"/>
          <w:szCs w:val="20"/>
        </w:rPr>
        <w:t>arise after</w:t>
      </w:r>
      <w:r w:rsidRPr="00263F90">
        <w:rPr>
          <w:spacing w:val="-2"/>
          <w:sz w:val="20"/>
          <w:szCs w:val="20"/>
        </w:rPr>
        <w:t xml:space="preserve"> </w:t>
      </w:r>
      <w:r w:rsidRPr="00263F90">
        <w:rPr>
          <w:sz w:val="20"/>
          <w:szCs w:val="20"/>
        </w:rPr>
        <w:t>the end of the reporting period, the undertaking shall provide narrative information indicating the existence, nature and potential consequences of these post-year end events.</w:t>
      </w:r>
    </w:p>
    <w:p w14:paraId="131AD523" w14:textId="77777777" w:rsidR="00241D45" w:rsidRPr="00263F90" w:rsidRDefault="00000000" w:rsidP="0077056A">
      <w:pPr>
        <w:pStyle w:val="Tekstpodstawowy"/>
      </w:pPr>
    </w:p>
    <w:p w14:paraId="131AD524" w14:textId="77777777" w:rsidR="00241D45" w:rsidRPr="00263F90" w:rsidRDefault="0024388E" w:rsidP="00CA4939">
      <w:pPr>
        <w:pStyle w:val="Tekstpodstawowy"/>
        <w:numPr>
          <w:ilvl w:val="1"/>
          <w:numId w:val="217"/>
        </w:numPr>
        <w:ind w:left="567" w:hanging="567"/>
        <w:rPr>
          <w:b/>
          <w:i/>
          <w:sz w:val="22"/>
          <w:szCs w:val="22"/>
        </w:rPr>
      </w:pPr>
      <w:r w:rsidRPr="00263F90">
        <w:rPr>
          <w:b/>
          <w:bCs/>
          <w:i/>
          <w:iCs/>
          <w:sz w:val="22"/>
          <w:szCs w:val="22"/>
        </w:rPr>
        <w:t>Changes in preparation or presentation of sustainability information</w:t>
      </w:r>
    </w:p>
    <w:p w14:paraId="131AD525" w14:textId="77777777" w:rsidR="004637DA" w:rsidRPr="00263F90" w:rsidRDefault="0024388E" w:rsidP="0077056A">
      <w:pPr>
        <w:pStyle w:val="Tekstpodstawowy"/>
        <w:rPr>
          <w:sz w:val="24"/>
          <w:szCs w:val="24"/>
        </w:rPr>
      </w:pPr>
      <w:r w:rsidRPr="00263F90">
        <w:rPr>
          <w:noProof/>
          <w:color w:val="2B579A"/>
          <w:shd w:val="clear" w:color="auto" w:fill="E6E6E6"/>
          <w:lang w:val="en-IE" w:eastAsia="en-IE"/>
        </w:rPr>
        <mc:AlternateContent>
          <mc:Choice Requires="wps">
            <w:drawing>
              <wp:inline distT="0" distB="0" distL="114300" distR="114300" wp14:anchorId="131AEF36" wp14:editId="131AEF37">
                <wp:extent cx="5829300" cy="0"/>
                <wp:effectExtent l="0" t="0" r="0" b="0"/>
                <wp:docPr id="405127974" name="Straight Connector 405127974"/>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75B609A1" id="Straight Connector 405127974"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526"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The</w:t>
      </w:r>
      <w:r w:rsidRPr="00263F90">
        <w:rPr>
          <w:spacing w:val="-12"/>
          <w:sz w:val="20"/>
          <w:szCs w:val="20"/>
        </w:rPr>
        <w:t xml:space="preserve"> </w:t>
      </w:r>
      <w:r w:rsidRPr="00263F90">
        <w:rPr>
          <w:sz w:val="20"/>
          <w:szCs w:val="20"/>
        </w:rPr>
        <w:t>definition</w:t>
      </w:r>
      <w:r w:rsidRPr="00263F90">
        <w:rPr>
          <w:spacing w:val="-12"/>
          <w:sz w:val="20"/>
          <w:szCs w:val="20"/>
        </w:rPr>
        <w:t xml:space="preserve"> </w:t>
      </w:r>
      <w:r w:rsidRPr="00263F90">
        <w:rPr>
          <w:sz w:val="20"/>
          <w:szCs w:val="20"/>
        </w:rPr>
        <w:t>and</w:t>
      </w:r>
      <w:r w:rsidRPr="00263F90">
        <w:rPr>
          <w:spacing w:val="-12"/>
          <w:sz w:val="20"/>
          <w:szCs w:val="20"/>
        </w:rPr>
        <w:t xml:space="preserve"> </w:t>
      </w:r>
      <w:r w:rsidRPr="00263F90">
        <w:rPr>
          <w:sz w:val="20"/>
          <w:szCs w:val="20"/>
        </w:rPr>
        <w:t>calculation</w:t>
      </w:r>
      <w:r w:rsidRPr="00263F90">
        <w:rPr>
          <w:spacing w:val="-12"/>
          <w:sz w:val="20"/>
          <w:szCs w:val="20"/>
        </w:rPr>
        <w:t xml:space="preserve"> </w:t>
      </w:r>
      <w:r w:rsidRPr="00263F90">
        <w:rPr>
          <w:sz w:val="20"/>
          <w:szCs w:val="20"/>
        </w:rPr>
        <w:t>of</w:t>
      </w:r>
      <w:r w:rsidRPr="00263F90">
        <w:rPr>
          <w:spacing w:val="-12"/>
          <w:sz w:val="20"/>
          <w:szCs w:val="20"/>
        </w:rPr>
        <w:t xml:space="preserve"> </w:t>
      </w:r>
      <w:r w:rsidRPr="00263F90">
        <w:rPr>
          <w:b/>
          <w:bCs/>
          <w:i/>
          <w:iCs/>
          <w:sz w:val="20"/>
          <w:szCs w:val="20"/>
        </w:rPr>
        <w:t>metrics</w:t>
      </w:r>
      <w:r w:rsidRPr="00263F90">
        <w:rPr>
          <w:sz w:val="20"/>
          <w:szCs w:val="20"/>
        </w:rPr>
        <w:t>,</w:t>
      </w:r>
      <w:r w:rsidRPr="00263F90">
        <w:rPr>
          <w:spacing w:val="-11"/>
          <w:sz w:val="20"/>
          <w:szCs w:val="20"/>
        </w:rPr>
        <w:t xml:space="preserve"> </w:t>
      </w:r>
      <w:r w:rsidRPr="00263F90">
        <w:rPr>
          <w:sz w:val="20"/>
          <w:szCs w:val="20"/>
        </w:rPr>
        <w:t>including</w:t>
      </w:r>
      <w:r w:rsidRPr="00263F90">
        <w:rPr>
          <w:spacing w:val="-9"/>
          <w:sz w:val="20"/>
          <w:szCs w:val="20"/>
        </w:rPr>
        <w:t xml:space="preserve"> </w:t>
      </w:r>
      <w:r w:rsidRPr="00263F90">
        <w:rPr>
          <w:sz w:val="20"/>
          <w:szCs w:val="20"/>
        </w:rPr>
        <w:t>metrics</w:t>
      </w:r>
      <w:r w:rsidRPr="00263F90">
        <w:rPr>
          <w:spacing w:val="-10"/>
          <w:sz w:val="20"/>
          <w:szCs w:val="20"/>
        </w:rPr>
        <w:t xml:space="preserve"> </w:t>
      </w:r>
      <w:r w:rsidRPr="00263F90">
        <w:rPr>
          <w:sz w:val="20"/>
          <w:szCs w:val="20"/>
        </w:rPr>
        <w:t>used</w:t>
      </w:r>
      <w:r w:rsidRPr="00263F90">
        <w:rPr>
          <w:spacing w:val="-12"/>
          <w:sz w:val="20"/>
          <w:szCs w:val="20"/>
        </w:rPr>
        <w:t xml:space="preserve"> </w:t>
      </w:r>
      <w:r w:rsidRPr="00263F90">
        <w:rPr>
          <w:sz w:val="20"/>
          <w:szCs w:val="20"/>
        </w:rPr>
        <w:t>to</w:t>
      </w:r>
      <w:r w:rsidRPr="00263F90">
        <w:rPr>
          <w:spacing w:val="-12"/>
          <w:sz w:val="20"/>
          <w:szCs w:val="20"/>
        </w:rPr>
        <w:t xml:space="preserve"> </w:t>
      </w:r>
      <w:r w:rsidRPr="00263F90">
        <w:rPr>
          <w:sz w:val="20"/>
          <w:szCs w:val="20"/>
        </w:rPr>
        <w:t>set</w:t>
      </w:r>
      <w:r w:rsidRPr="00263F90">
        <w:rPr>
          <w:spacing w:val="-12"/>
          <w:sz w:val="20"/>
          <w:szCs w:val="20"/>
        </w:rPr>
        <w:t xml:space="preserve"> </w:t>
      </w:r>
      <w:r w:rsidRPr="00263F90">
        <w:rPr>
          <w:sz w:val="20"/>
          <w:szCs w:val="20"/>
        </w:rPr>
        <w:t>and</w:t>
      </w:r>
      <w:r w:rsidRPr="00263F90">
        <w:rPr>
          <w:spacing w:val="-9"/>
          <w:sz w:val="20"/>
          <w:szCs w:val="20"/>
        </w:rPr>
        <w:t xml:space="preserve"> </w:t>
      </w:r>
      <w:r w:rsidRPr="00263F90">
        <w:rPr>
          <w:sz w:val="20"/>
          <w:szCs w:val="20"/>
        </w:rPr>
        <w:t>monitor</w:t>
      </w:r>
      <w:r w:rsidRPr="00263F90">
        <w:rPr>
          <w:spacing w:val="-11"/>
          <w:sz w:val="20"/>
          <w:szCs w:val="20"/>
        </w:rPr>
        <w:t xml:space="preserve"> </w:t>
      </w:r>
      <w:r w:rsidRPr="00263F90">
        <w:rPr>
          <w:b/>
          <w:bCs/>
          <w:i/>
          <w:iCs/>
          <w:sz w:val="20"/>
          <w:szCs w:val="20"/>
        </w:rPr>
        <w:t>targets</w:t>
      </w:r>
      <w:r w:rsidRPr="00263F90">
        <w:rPr>
          <w:sz w:val="20"/>
          <w:szCs w:val="20"/>
        </w:rPr>
        <w:t>, shall</w:t>
      </w:r>
      <w:r w:rsidRPr="00263F90">
        <w:rPr>
          <w:spacing w:val="-7"/>
          <w:sz w:val="20"/>
          <w:szCs w:val="20"/>
        </w:rPr>
        <w:t xml:space="preserve"> </w:t>
      </w:r>
      <w:r w:rsidRPr="00263F90">
        <w:rPr>
          <w:sz w:val="20"/>
          <w:szCs w:val="20"/>
        </w:rPr>
        <w:t>be</w:t>
      </w:r>
      <w:r w:rsidRPr="00263F90">
        <w:rPr>
          <w:spacing w:val="-7"/>
          <w:sz w:val="20"/>
          <w:szCs w:val="20"/>
        </w:rPr>
        <w:t xml:space="preserve"> </w:t>
      </w:r>
      <w:r w:rsidRPr="00263F90">
        <w:rPr>
          <w:sz w:val="20"/>
          <w:szCs w:val="20"/>
        </w:rPr>
        <w:t>consistent</w:t>
      </w:r>
      <w:r w:rsidRPr="00263F90">
        <w:rPr>
          <w:spacing w:val="-7"/>
          <w:sz w:val="20"/>
          <w:szCs w:val="20"/>
        </w:rPr>
        <w:t xml:space="preserve"> </w:t>
      </w:r>
      <w:r w:rsidRPr="00263F90">
        <w:rPr>
          <w:sz w:val="20"/>
          <w:szCs w:val="20"/>
        </w:rPr>
        <w:t>over</w:t>
      </w:r>
      <w:r w:rsidRPr="00263F90">
        <w:rPr>
          <w:spacing w:val="-8"/>
          <w:sz w:val="20"/>
          <w:szCs w:val="20"/>
        </w:rPr>
        <w:t xml:space="preserve"> </w:t>
      </w:r>
      <w:r w:rsidRPr="00263F90">
        <w:rPr>
          <w:sz w:val="20"/>
          <w:szCs w:val="20"/>
        </w:rPr>
        <w:t>time.</w:t>
      </w:r>
      <w:r w:rsidRPr="00263F90">
        <w:rPr>
          <w:spacing w:val="-9"/>
          <w:sz w:val="20"/>
          <w:szCs w:val="20"/>
        </w:rPr>
        <w:t xml:space="preserve"> </w:t>
      </w:r>
      <w:r w:rsidRPr="00263F90">
        <w:rPr>
          <w:sz w:val="20"/>
          <w:szCs w:val="20"/>
        </w:rPr>
        <w:t>If</w:t>
      </w:r>
      <w:r w:rsidRPr="00263F90">
        <w:rPr>
          <w:spacing w:val="-3"/>
          <w:sz w:val="20"/>
          <w:szCs w:val="20"/>
        </w:rPr>
        <w:t xml:space="preserve"> </w:t>
      </w:r>
      <w:r w:rsidRPr="00263F90">
        <w:rPr>
          <w:sz w:val="20"/>
          <w:szCs w:val="20"/>
        </w:rPr>
        <w:t>a</w:t>
      </w:r>
      <w:r w:rsidRPr="00263F90">
        <w:rPr>
          <w:spacing w:val="-9"/>
          <w:sz w:val="20"/>
          <w:szCs w:val="20"/>
        </w:rPr>
        <w:t xml:space="preserve"> </w:t>
      </w:r>
      <w:r w:rsidRPr="00263F90">
        <w:rPr>
          <w:sz w:val="20"/>
          <w:szCs w:val="20"/>
        </w:rPr>
        <w:t>metric</w:t>
      </w:r>
      <w:r w:rsidRPr="00263F90">
        <w:rPr>
          <w:spacing w:val="-8"/>
          <w:sz w:val="20"/>
          <w:szCs w:val="20"/>
        </w:rPr>
        <w:t xml:space="preserve"> </w:t>
      </w:r>
      <w:r w:rsidRPr="00263F90">
        <w:rPr>
          <w:sz w:val="20"/>
          <w:szCs w:val="20"/>
        </w:rPr>
        <w:t>or</w:t>
      </w:r>
      <w:r w:rsidRPr="00263F90">
        <w:rPr>
          <w:spacing w:val="-6"/>
          <w:sz w:val="20"/>
          <w:szCs w:val="20"/>
        </w:rPr>
        <w:t xml:space="preserve"> </w:t>
      </w:r>
      <w:r w:rsidRPr="00263F90">
        <w:rPr>
          <w:sz w:val="20"/>
          <w:szCs w:val="20"/>
        </w:rPr>
        <w:t>target</w:t>
      </w:r>
      <w:r w:rsidRPr="00263F90">
        <w:rPr>
          <w:spacing w:val="-9"/>
          <w:sz w:val="20"/>
          <w:szCs w:val="20"/>
        </w:rPr>
        <w:t xml:space="preserve"> </w:t>
      </w:r>
      <w:r w:rsidRPr="00263F90">
        <w:rPr>
          <w:sz w:val="20"/>
          <w:szCs w:val="20"/>
        </w:rPr>
        <w:t>is</w:t>
      </w:r>
      <w:r w:rsidRPr="00263F90">
        <w:rPr>
          <w:spacing w:val="-8"/>
          <w:sz w:val="20"/>
          <w:szCs w:val="20"/>
        </w:rPr>
        <w:t xml:space="preserve"> </w:t>
      </w:r>
      <w:r w:rsidRPr="00263F90">
        <w:rPr>
          <w:sz w:val="20"/>
          <w:szCs w:val="20"/>
        </w:rPr>
        <w:t>redefined</w:t>
      </w:r>
      <w:r w:rsidRPr="00263F90">
        <w:rPr>
          <w:spacing w:val="-7"/>
          <w:sz w:val="20"/>
          <w:szCs w:val="20"/>
        </w:rPr>
        <w:t xml:space="preserve"> </w:t>
      </w:r>
      <w:r w:rsidRPr="00263F90">
        <w:rPr>
          <w:sz w:val="20"/>
          <w:szCs w:val="20"/>
        </w:rPr>
        <w:t>or</w:t>
      </w:r>
      <w:r w:rsidRPr="00263F90">
        <w:rPr>
          <w:spacing w:val="-8"/>
          <w:sz w:val="20"/>
          <w:szCs w:val="20"/>
        </w:rPr>
        <w:t xml:space="preserve"> </w:t>
      </w:r>
      <w:r w:rsidRPr="00263F90">
        <w:rPr>
          <w:sz w:val="20"/>
          <w:szCs w:val="20"/>
        </w:rPr>
        <w:t>replaced,</w:t>
      </w:r>
      <w:r w:rsidRPr="00263F90">
        <w:rPr>
          <w:spacing w:val="-5"/>
          <w:sz w:val="20"/>
          <w:szCs w:val="20"/>
        </w:rPr>
        <w:t xml:space="preserve"> </w:t>
      </w:r>
      <w:r w:rsidRPr="00263F90">
        <w:rPr>
          <w:sz w:val="20"/>
          <w:szCs w:val="20"/>
        </w:rPr>
        <w:t>the</w:t>
      </w:r>
      <w:r w:rsidRPr="00263F90">
        <w:rPr>
          <w:spacing w:val="-9"/>
          <w:sz w:val="20"/>
          <w:szCs w:val="20"/>
        </w:rPr>
        <w:t xml:space="preserve"> </w:t>
      </w:r>
      <w:r w:rsidRPr="00263F90">
        <w:rPr>
          <w:sz w:val="20"/>
          <w:szCs w:val="20"/>
        </w:rPr>
        <w:t>undertaking shall provide restated comparative figures, unless it is impracticable to do so (see ESRS 2 BP-2).</w:t>
      </w:r>
    </w:p>
    <w:p w14:paraId="131AD527" w14:textId="77777777" w:rsidR="00241D45" w:rsidRPr="00263F90" w:rsidRDefault="00000000" w:rsidP="0077056A">
      <w:pPr>
        <w:pStyle w:val="Tekstpodstawowy"/>
        <w:spacing w:before="3"/>
        <w:ind w:left="567" w:right="99" w:hanging="567"/>
        <w:rPr>
          <w:sz w:val="31"/>
        </w:rPr>
      </w:pPr>
    </w:p>
    <w:p w14:paraId="131AD528" w14:textId="77777777" w:rsidR="00241D45" w:rsidRPr="00263F90" w:rsidRDefault="0024388E" w:rsidP="00CA4939">
      <w:pPr>
        <w:pStyle w:val="Tekstpodstawowy"/>
        <w:numPr>
          <w:ilvl w:val="1"/>
          <w:numId w:val="217"/>
        </w:numPr>
        <w:ind w:left="567" w:hanging="567"/>
        <w:rPr>
          <w:b/>
          <w:i/>
          <w:sz w:val="22"/>
          <w:szCs w:val="22"/>
        </w:rPr>
      </w:pPr>
      <w:r w:rsidRPr="00263F90">
        <w:rPr>
          <w:b/>
          <w:bCs/>
          <w:i/>
          <w:iCs/>
          <w:sz w:val="22"/>
          <w:szCs w:val="22"/>
        </w:rPr>
        <w:t>Reporting errors in prior periods</w:t>
      </w:r>
    </w:p>
    <w:p w14:paraId="131AD529" w14:textId="77777777" w:rsidR="004637DA" w:rsidRPr="00263F90" w:rsidRDefault="0024388E" w:rsidP="0077056A">
      <w:pPr>
        <w:pStyle w:val="Tekstpodstawowy"/>
        <w:rPr>
          <w:sz w:val="24"/>
          <w:szCs w:val="24"/>
        </w:rPr>
      </w:pPr>
      <w:r w:rsidRPr="00263F90">
        <w:rPr>
          <w:noProof/>
          <w:color w:val="2B579A"/>
          <w:shd w:val="clear" w:color="auto" w:fill="E6E6E6"/>
          <w:lang w:val="en-IE" w:eastAsia="en-IE"/>
        </w:rPr>
        <mc:AlternateContent>
          <mc:Choice Requires="wps">
            <w:drawing>
              <wp:inline distT="0" distB="0" distL="114300" distR="114300" wp14:anchorId="131AEF38" wp14:editId="131AEF39">
                <wp:extent cx="5829300" cy="0"/>
                <wp:effectExtent l="0" t="0" r="0" b="0"/>
                <wp:docPr id="1269011594" name="Straight Connector 1269011594"/>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28F5C18F" id="Straight Connector 1269011594"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52A"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 xml:space="preserve">The undertaking shall correct material prior period errors by restating the comparative amounts for the prior period(s) disclosed, unless it is impracticable to do so. This requirement does not extend to reporting periods before the first year of application of ESRS by the undertaking. </w:t>
      </w:r>
    </w:p>
    <w:p w14:paraId="131AD52B" w14:textId="77777777" w:rsidR="00241D45" w:rsidRPr="00263F90" w:rsidRDefault="0024388E" w:rsidP="00CA4939">
      <w:pPr>
        <w:pStyle w:val="Akapitzlist"/>
        <w:numPr>
          <w:ilvl w:val="0"/>
          <w:numId w:val="2"/>
        </w:numPr>
        <w:tabs>
          <w:tab w:val="left" w:pos="1842"/>
        </w:tabs>
        <w:spacing w:before="121"/>
        <w:ind w:left="567" w:right="99" w:hanging="567"/>
        <w:rPr>
          <w:sz w:val="20"/>
          <w:szCs w:val="20"/>
        </w:rPr>
      </w:pPr>
      <w:r w:rsidRPr="00263F90">
        <w:rPr>
          <w:sz w:val="20"/>
          <w:szCs w:val="20"/>
        </w:rPr>
        <w:t xml:space="preserve">Prior period errors are omissions from, and misstatements in, the undertaking’s </w:t>
      </w:r>
      <w:r w:rsidRPr="00263F90">
        <w:rPr>
          <w:b/>
          <w:bCs/>
          <w:i/>
          <w:iCs/>
          <w:sz w:val="20"/>
          <w:szCs w:val="20"/>
        </w:rPr>
        <w:t>sustainability statement</w:t>
      </w:r>
      <w:r w:rsidRPr="00263F90">
        <w:rPr>
          <w:sz w:val="20"/>
          <w:szCs w:val="20"/>
        </w:rPr>
        <w:t xml:space="preserve"> for</w:t>
      </w:r>
      <w:r w:rsidRPr="00263F90">
        <w:rPr>
          <w:spacing w:val="-1"/>
          <w:sz w:val="20"/>
          <w:szCs w:val="20"/>
        </w:rPr>
        <w:t xml:space="preserve"> </w:t>
      </w:r>
      <w:r w:rsidRPr="00263F90">
        <w:rPr>
          <w:sz w:val="20"/>
          <w:szCs w:val="20"/>
        </w:rPr>
        <w:t>one</w:t>
      </w:r>
      <w:r w:rsidRPr="00263F90">
        <w:rPr>
          <w:spacing w:val="-2"/>
          <w:sz w:val="20"/>
          <w:szCs w:val="20"/>
        </w:rPr>
        <w:t xml:space="preserve"> </w:t>
      </w:r>
      <w:r w:rsidRPr="00263F90">
        <w:rPr>
          <w:sz w:val="20"/>
          <w:szCs w:val="20"/>
        </w:rPr>
        <w:t>or more prior periods. Such errors arise</w:t>
      </w:r>
      <w:r w:rsidRPr="00263F90">
        <w:rPr>
          <w:spacing w:val="-2"/>
          <w:sz w:val="20"/>
          <w:szCs w:val="20"/>
        </w:rPr>
        <w:t xml:space="preserve"> </w:t>
      </w:r>
      <w:r w:rsidRPr="00263F90">
        <w:rPr>
          <w:sz w:val="20"/>
          <w:szCs w:val="20"/>
        </w:rPr>
        <w:t>from a</w:t>
      </w:r>
      <w:r w:rsidRPr="00263F90">
        <w:rPr>
          <w:spacing w:val="-2"/>
          <w:sz w:val="20"/>
          <w:szCs w:val="20"/>
        </w:rPr>
        <w:t xml:space="preserve"> </w:t>
      </w:r>
      <w:r w:rsidRPr="00263F90">
        <w:rPr>
          <w:sz w:val="20"/>
          <w:szCs w:val="20"/>
        </w:rPr>
        <w:t>failure to use, or misuse of, reliable information that:</w:t>
      </w:r>
    </w:p>
    <w:p w14:paraId="131AD52C" w14:textId="77777777" w:rsidR="00241D45" w:rsidRPr="00263F90" w:rsidRDefault="0024388E" w:rsidP="00CA4939">
      <w:pPr>
        <w:pStyle w:val="Akapitzlist"/>
        <w:numPr>
          <w:ilvl w:val="0"/>
          <w:numId w:val="22"/>
        </w:numPr>
        <w:tabs>
          <w:tab w:val="left" w:pos="2523"/>
        </w:tabs>
        <w:spacing w:before="143"/>
        <w:ind w:left="1134" w:right="99" w:hanging="567"/>
        <w:rPr>
          <w:sz w:val="20"/>
        </w:rPr>
      </w:pPr>
      <w:r w:rsidRPr="00263F90">
        <w:rPr>
          <w:sz w:val="20"/>
        </w:rPr>
        <w:t>was</w:t>
      </w:r>
      <w:r w:rsidRPr="00263F90">
        <w:rPr>
          <w:spacing w:val="40"/>
          <w:sz w:val="20"/>
        </w:rPr>
        <w:t xml:space="preserve"> </w:t>
      </w:r>
      <w:r w:rsidRPr="00263F90">
        <w:rPr>
          <w:sz w:val="20"/>
        </w:rPr>
        <w:t>available</w:t>
      </w:r>
      <w:r w:rsidRPr="00263F90">
        <w:rPr>
          <w:spacing w:val="40"/>
          <w:sz w:val="20"/>
        </w:rPr>
        <w:t xml:space="preserve"> </w:t>
      </w:r>
      <w:r w:rsidRPr="00263F90">
        <w:rPr>
          <w:sz w:val="20"/>
        </w:rPr>
        <w:t>when</w:t>
      </w:r>
      <w:r w:rsidRPr="00263F90">
        <w:rPr>
          <w:spacing w:val="40"/>
          <w:sz w:val="20"/>
        </w:rPr>
        <w:t xml:space="preserve"> </w:t>
      </w:r>
      <w:r w:rsidRPr="00263F90">
        <w:rPr>
          <w:sz w:val="20"/>
        </w:rPr>
        <w:t>the</w:t>
      </w:r>
      <w:r w:rsidRPr="00263F90">
        <w:rPr>
          <w:spacing w:val="40"/>
          <w:sz w:val="20"/>
        </w:rPr>
        <w:t xml:space="preserve"> </w:t>
      </w:r>
      <w:r w:rsidRPr="00263F90">
        <w:rPr>
          <w:sz w:val="20"/>
        </w:rPr>
        <w:t>management</w:t>
      </w:r>
      <w:r w:rsidRPr="00263F90">
        <w:rPr>
          <w:spacing w:val="40"/>
          <w:sz w:val="20"/>
        </w:rPr>
        <w:t xml:space="preserve"> </w:t>
      </w:r>
      <w:r w:rsidRPr="00263F90">
        <w:rPr>
          <w:sz w:val="20"/>
        </w:rPr>
        <w:t>report</w:t>
      </w:r>
      <w:r w:rsidRPr="00263F90">
        <w:rPr>
          <w:spacing w:val="40"/>
          <w:sz w:val="20"/>
        </w:rPr>
        <w:t xml:space="preserve"> </w:t>
      </w:r>
      <w:r w:rsidRPr="00263F90">
        <w:rPr>
          <w:sz w:val="20"/>
        </w:rPr>
        <w:t>that</w:t>
      </w:r>
      <w:r w:rsidRPr="00263F90">
        <w:rPr>
          <w:spacing w:val="40"/>
          <w:sz w:val="20"/>
        </w:rPr>
        <w:t xml:space="preserve"> </w:t>
      </w:r>
      <w:r w:rsidRPr="00263F90">
        <w:rPr>
          <w:sz w:val="20"/>
        </w:rPr>
        <w:t>includes</w:t>
      </w:r>
      <w:r w:rsidRPr="00263F90">
        <w:rPr>
          <w:spacing w:val="40"/>
          <w:sz w:val="20"/>
        </w:rPr>
        <w:t xml:space="preserve"> </w:t>
      </w:r>
      <w:r w:rsidRPr="00263F90">
        <w:rPr>
          <w:sz w:val="20"/>
        </w:rPr>
        <w:t>the</w:t>
      </w:r>
      <w:r w:rsidRPr="00263F90">
        <w:rPr>
          <w:spacing w:val="40"/>
          <w:sz w:val="20"/>
        </w:rPr>
        <w:t xml:space="preserve"> </w:t>
      </w:r>
      <w:r w:rsidRPr="00263F90">
        <w:rPr>
          <w:sz w:val="20"/>
        </w:rPr>
        <w:t>sustainability</w:t>
      </w:r>
      <w:r w:rsidRPr="00263F90">
        <w:rPr>
          <w:spacing w:val="40"/>
          <w:sz w:val="20"/>
        </w:rPr>
        <w:t xml:space="preserve"> </w:t>
      </w:r>
      <w:r w:rsidRPr="00263F90">
        <w:rPr>
          <w:sz w:val="20"/>
        </w:rPr>
        <w:t xml:space="preserve">statement for those periods was </w:t>
      </w:r>
      <w:proofErr w:type="spellStart"/>
      <w:r w:rsidRPr="00263F90">
        <w:rPr>
          <w:sz w:val="20"/>
        </w:rPr>
        <w:t>authorised</w:t>
      </w:r>
      <w:proofErr w:type="spellEnd"/>
      <w:r w:rsidRPr="00263F90">
        <w:rPr>
          <w:sz w:val="20"/>
        </w:rPr>
        <w:t xml:space="preserve"> for issuance; and</w:t>
      </w:r>
    </w:p>
    <w:p w14:paraId="131AD52D" w14:textId="77777777" w:rsidR="00241D45" w:rsidRPr="00263F90" w:rsidRDefault="0024388E" w:rsidP="00CA4939">
      <w:pPr>
        <w:pStyle w:val="Akapitzlist"/>
        <w:numPr>
          <w:ilvl w:val="0"/>
          <w:numId w:val="22"/>
        </w:numPr>
        <w:tabs>
          <w:tab w:val="left" w:pos="2523"/>
        </w:tabs>
        <w:spacing w:before="145"/>
        <w:ind w:left="1134" w:right="99" w:hanging="567"/>
        <w:rPr>
          <w:sz w:val="20"/>
        </w:rPr>
      </w:pPr>
      <w:r w:rsidRPr="00263F90">
        <w:rPr>
          <w:sz w:val="20"/>
        </w:rPr>
        <w:t>could</w:t>
      </w:r>
      <w:r w:rsidRPr="00263F90">
        <w:rPr>
          <w:spacing w:val="40"/>
          <w:sz w:val="20"/>
        </w:rPr>
        <w:t xml:space="preserve"> </w:t>
      </w:r>
      <w:r w:rsidRPr="00263F90">
        <w:rPr>
          <w:sz w:val="20"/>
        </w:rPr>
        <w:t>reasonably</w:t>
      </w:r>
      <w:r w:rsidRPr="00263F90">
        <w:rPr>
          <w:spacing w:val="40"/>
          <w:sz w:val="20"/>
        </w:rPr>
        <w:t xml:space="preserve"> </w:t>
      </w:r>
      <w:r w:rsidRPr="00263F90">
        <w:rPr>
          <w:sz w:val="20"/>
        </w:rPr>
        <w:t>be</w:t>
      </w:r>
      <w:r w:rsidRPr="00263F90">
        <w:rPr>
          <w:spacing w:val="40"/>
          <w:sz w:val="20"/>
        </w:rPr>
        <w:t xml:space="preserve"> </w:t>
      </w:r>
      <w:r w:rsidRPr="00263F90">
        <w:rPr>
          <w:sz w:val="20"/>
        </w:rPr>
        <w:t>expected</w:t>
      </w:r>
      <w:r w:rsidRPr="00263F90">
        <w:rPr>
          <w:spacing w:val="40"/>
          <w:sz w:val="20"/>
        </w:rPr>
        <w:t xml:space="preserve"> </w:t>
      </w:r>
      <w:r w:rsidRPr="00263F90">
        <w:rPr>
          <w:sz w:val="20"/>
        </w:rPr>
        <w:t>to</w:t>
      </w:r>
      <w:r w:rsidRPr="00263F90">
        <w:rPr>
          <w:spacing w:val="40"/>
          <w:sz w:val="20"/>
        </w:rPr>
        <w:t xml:space="preserve"> </w:t>
      </w:r>
      <w:r w:rsidRPr="00263F90">
        <w:rPr>
          <w:sz w:val="20"/>
        </w:rPr>
        <w:t>have</w:t>
      </w:r>
      <w:r w:rsidRPr="00263F90">
        <w:rPr>
          <w:spacing w:val="40"/>
          <w:sz w:val="20"/>
        </w:rPr>
        <w:t xml:space="preserve"> </w:t>
      </w:r>
      <w:r w:rsidRPr="00263F90">
        <w:rPr>
          <w:sz w:val="20"/>
        </w:rPr>
        <w:t>been</w:t>
      </w:r>
      <w:r w:rsidRPr="00263F90">
        <w:rPr>
          <w:spacing w:val="40"/>
          <w:sz w:val="20"/>
        </w:rPr>
        <w:t xml:space="preserve"> </w:t>
      </w:r>
      <w:r w:rsidRPr="00263F90">
        <w:rPr>
          <w:sz w:val="20"/>
        </w:rPr>
        <w:t>obtained</w:t>
      </w:r>
      <w:r w:rsidRPr="00263F90">
        <w:rPr>
          <w:spacing w:val="40"/>
          <w:sz w:val="20"/>
        </w:rPr>
        <w:t xml:space="preserve"> </w:t>
      </w:r>
      <w:r w:rsidRPr="00263F90">
        <w:rPr>
          <w:sz w:val="20"/>
        </w:rPr>
        <w:t>and</w:t>
      </w:r>
      <w:r w:rsidRPr="00263F90">
        <w:rPr>
          <w:spacing w:val="40"/>
          <w:sz w:val="20"/>
        </w:rPr>
        <w:t xml:space="preserve"> </w:t>
      </w:r>
      <w:r w:rsidRPr="00263F90">
        <w:rPr>
          <w:sz w:val="20"/>
        </w:rPr>
        <w:t>considered</w:t>
      </w:r>
      <w:r w:rsidRPr="00263F90">
        <w:rPr>
          <w:spacing w:val="40"/>
          <w:sz w:val="20"/>
        </w:rPr>
        <w:t xml:space="preserve"> </w:t>
      </w:r>
      <w:r w:rsidRPr="00263F90">
        <w:rPr>
          <w:sz w:val="20"/>
        </w:rPr>
        <w:t>in</w:t>
      </w:r>
      <w:r w:rsidRPr="00263F90">
        <w:rPr>
          <w:spacing w:val="40"/>
          <w:sz w:val="20"/>
        </w:rPr>
        <w:t xml:space="preserve"> </w:t>
      </w:r>
      <w:r w:rsidRPr="00263F90">
        <w:rPr>
          <w:sz w:val="20"/>
        </w:rPr>
        <w:t>the preparation of sustainability disclosures included in these reports.</w:t>
      </w:r>
    </w:p>
    <w:p w14:paraId="131AD52E" w14:textId="77777777" w:rsidR="00241D45" w:rsidRPr="00263F90" w:rsidRDefault="0024388E" w:rsidP="00CA4939">
      <w:pPr>
        <w:pStyle w:val="Akapitzlist"/>
        <w:numPr>
          <w:ilvl w:val="0"/>
          <w:numId w:val="2"/>
        </w:numPr>
        <w:tabs>
          <w:tab w:val="left" w:pos="1842"/>
        </w:tabs>
        <w:spacing w:before="144"/>
        <w:ind w:left="567" w:right="99" w:hanging="567"/>
        <w:rPr>
          <w:sz w:val="20"/>
          <w:szCs w:val="20"/>
        </w:rPr>
      </w:pPr>
      <w:r w:rsidRPr="00263F90">
        <w:rPr>
          <w:sz w:val="20"/>
          <w:szCs w:val="20"/>
        </w:rPr>
        <w:t xml:space="preserve">Such errors include: the effects of mathematical mistakes, mistakes in applying the definitions for </w:t>
      </w:r>
      <w:r w:rsidRPr="00263F90">
        <w:rPr>
          <w:b/>
          <w:bCs/>
          <w:i/>
          <w:iCs/>
          <w:sz w:val="20"/>
          <w:szCs w:val="20"/>
        </w:rPr>
        <w:t>metrics</w:t>
      </w:r>
      <w:r w:rsidRPr="00263F90">
        <w:rPr>
          <w:sz w:val="20"/>
          <w:szCs w:val="20"/>
        </w:rPr>
        <w:t xml:space="preserve"> and </w:t>
      </w:r>
      <w:r w:rsidRPr="00263F90">
        <w:rPr>
          <w:b/>
          <w:bCs/>
          <w:i/>
          <w:iCs/>
          <w:sz w:val="20"/>
          <w:szCs w:val="20"/>
        </w:rPr>
        <w:t>targets</w:t>
      </w:r>
      <w:r w:rsidRPr="00263F90">
        <w:rPr>
          <w:sz w:val="20"/>
          <w:szCs w:val="20"/>
        </w:rPr>
        <w:t>, oversights or misinterpretations of facts, and fraud.</w:t>
      </w:r>
    </w:p>
    <w:p w14:paraId="131AD52F" w14:textId="77777777" w:rsidR="00241D45" w:rsidRPr="00263F90" w:rsidRDefault="0024388E" w:rsidP="00CA4939">
      <w:pPr>
        <w:pStyle w:val="Akapitzlist"/>
        <w:numPr>
          <w:ilvl w:val="0"/>
          <w:numId w:val="2"/>
        </w:numPr>
        <w:tabs>
          <w:tab w:val="left" w:pos="1842"/>
        </w:tabs>
        <w:spacing w:before="119"/>
        <w:ind w:left="567" w:right="99" w:hanging="567"/>
        <w:rPr>
          <w:sz w:val="20"/>
        </w:rPr>
      </w:pPr>
      <w:r w:rsidRPr="00263F90">
        <w:rPr>
          <w:sz w:val="20"/>
          <w:szCs w:val="20"/>
        </w:rPr>
        <w:lastRenderedPageBreak/>
        <w:t xml:space="preserve">Potential errors in the current period discovered in that period are corrected before the management report is </w:t>
      </w:r>
      <w:proofErr w:type="spellStart"/>
      <w:r w:rsidRPr="00263F90">
        <w:rPr>
          <w:sz w:val="20"/>
          <w:szCs w:val="20"/>
        </w:rPr>
        <w:t>authorised</w:t>
      </w:r>
      <w:proofErr w:type="spellEnd"/>
      <w:r w:rsidRPr="00263F90">
        <w:rPr>
          <w:sz w:val="20"/>
          <w:szCs w:val="20"/>
        </w:rPr>
        <w:t xml:space="preserve"> for issuance. However, material errors are sometimes only discovered in a subsequent period.</w:t>
      </w:r>
    </w:p>
    <w:p w14:paraId="131AD530" w14:textId="77777777" w:rsidR="00241D45" w:rsidRPr="00263F90" w:rsidRDefault="0024388E" w:rsidP="00CA4939">
      <w:pPr>
        <w:pStyle w:val="Akapitzlist"/>
        <w:numPr>
          <w:ilvl w:val="0"/>
          <w:numId w:val="2"/>
        </w:numPr>
        <w:tabs>
          <w:tab w:val="left" w:pos="1842"/>
        </w:tabs>
        <w:spacing w:before="121"/>
        <w:ind w:left="567" w:right="99" w:hanging="567"/>
        <w:rPr>
          <w:sz w:val="20"/>
        </w:rPr>
      </w:pPr>
      <w:r w:rsidRPr="00263F90">
        <w:rPr>
          <w:sz w:val="20"/>
          <w:szCs w:val="20"/>
        </w:rPr>
        <w:t>When it is impracticable</w:t>
      </w:r>
      <w:r w:rsidRPr="00263F90">
        <w:rPr>
          <w:spacing w:val="-1"/>
          <w:sz w:val="20"/>
          <w:szCs w:val="20"/>
        </w:rPr>
        <w:t xml:space="preserve"> </w:t>
      </w:r>
      <w:r w:rsidRPr="00263F90">
        <w:rPr>
          <w:sz w:val="20"/>
          <w:szCs w:val="20"/>
        </w:rPr>
        <w:t>to determine</w:t>
      </w:r>
      <w:r w:rsidRPr="00263F90">
        <w:rPr>
          <w:spacing w:val="-1"/>
          <w:sz w:val="20"/>
          <w:szCs w:val="20"/>
        </w:rPr>
        <w:t xml:space="preserve"> </w:t>
      </w:r>
      <w:r w:rsidRPr="00263F90">
        <w:rPr>
          <w:sz w:val="20"/>
          <w:szCs w:val="20"/>
        </w:rPr>
        <w:t>the effect of an error on</w:t>
      </w:r>
      <w:r w:rsidRPr="00263F90">
        <w:rPr>
          <w:spacing w:val="-2"/>
          <w:sz w:val="20"/>
          <w:szCs w:val="20"/>
        </w:rPr>
        <w:t xml:space="preserve"> </w:t>
      </w:r>
      <w:r w:rsidRPr="00263F90">
        <w:rPr>
          <w:sz w:val="20"/>
          <w:szCs w:val="20"/>
        </w:rPr>
        <w:t>all prior periods presented, the undertaking shall restate the comparative information to correct the error from the earliest date practicable. When correcting disclosures</w:t>
      </w:r>
      <w:r w:rsidRPr="00263F90">
        <w:rPr>
          <w:spacing w:val="-3"/>
          <w:sz w:val="20"/>
          <w:szCs w:val="20"/>
        </w:rPr>
        <w:t xml:space="preserve"> </w:t>
      </w:r>
      <w:r w:rsidRPr="00263F90">
        <w:rPr>
          <w:sz w:val="20"/>
          <w:szCs w:val="20"/>
        </w:rPr>
        <w:t>for a prior period, the undertaking shall not use hindsight either in making assumptions about what the management’s intentions would have been in a prior period or in estimating the amounts disclosed in a prior</w:t>
      </w:r>
      <w:r w:rsidRPr="00263F90">
        <w:rPr>
          <w:spacing w:val="-7"/>
          <w:sz w:val="20"/>
          <w:szCs w:val="20"/>
        </w:rPr>
        <w:t xml:space="preserve"> </w:t>
      </w:r>
      <w:r w:rsidRPr="00263F90">
        <w:rPr>
          <w:sz w:val="20"/>
          <w:szCs w:val="20"/>
        </w:rPr>
        <w:t>period.</w:t>
      </w:r>
      <w:r w:rsidRPr="00263F90">
        <w:rPr>
          <w:spacing w:val="-4"/>
          <w:sz w:val="20"/>
          <w:szCs w:val="20"/>
        </w:rPr>
        <w:t xml:space="preserve"> </w:t>
      </w:r>
      <w:r w:rsidRPr="00263F90">
        <w:rPr>
          <w:sz w:val="20"/>
          <w:szCs w:val="20"/>
        </w:rPr>
        <w:t>This</w:t>
      </w:r>
      <w:r w:rsidRPr="00263F90">
        <w:rPr>
          <w:spacing w:val="-7"/>
          <w:sz w:val="20"/>
          <w:szCs w:val="20"/>
        </w:rPr>
        <w:t xml:space="preserve"> </w:t>
      </w:r>
      <w:r w:rsidRPr="00263F90">
        <w:rPr>
          <w:sz w:val="20"/>
          <w:szCs w:val="20"/>
        </w:rPr>
        <w:t>requirement</w:t>
      </w:r>
      <w:r w:rsidRPr="00263F90">
        <w:rPr>
          <w:spacing w:val="-8"/>
          <w:sz w:val="20"/>
          <w:szCs w:val="20"/>
        </w:rPr>
        <w:t xml:space="preserve"> </w:t>
      </w:r>
      <w:r w:rsidRPr="00263F90">
        <w:rPr>
          <w:sz w:val="20"/>
          <w:szCs w:val="20"/>
        </w:rPr>
        <w:t>applies</w:t>
      </w:r>
      <w:r w:rsidRPr="00263F90">
        <w:rPr>
          <w:spacing w:val="-7"/>
          <w:sz w:val="20"/>
          <w:szCs w:val="20"/>
        </w:rPr>
        <w:t xml:space="preserve"> </w:t>
      </w:r>
      <w:r w:rsidRPr="00263F90">
        <w:rPr>
          <w:sz w:val="20"/>
          <w:szCs w:val="20"/>
        </w:rPr>
        <w:t>to</w:t>
      </w:r>
      <w:r w:rsidRPr="00263F90">
        <w:rPr>
          <w:spacing w:val="-8"/>
          <w:sz w:val="20"/>
          <w:szCs w:val="20"/>
        </w:rPr>
        <w:t xml:space="preserve"> </w:t>
      </w:r>
      <w:r w:rsidRPr="00263F90">
        <w:rPr>
          <w:sz w:val="20"/>
          <w:szCs w:val="20"/>
        </w:rPr>
        <w:t>correction</w:t>
      </w:r>
      <w:r w:rsidRPr="00263F90">
        <w:rPr>
          <w:spacing w:val="-8"/>
          <w:sz w:val="20"/>
          <w:szCs w:val="20"/>
        </w:rPr>
        <w:t xml:space="preserve"> </w:t>
      </w:r>
      <w:r w:rsidRPr="00263F90">
        <w:rPr>
          <w:sz w:val="20"/>
          <w:szCs w:val="20"/>
        </w:rPr>
        <w:t>of</w:t>
      </w:r>
      <w:r w:rsidRPr="00263F90">
        <w:rPr>
          <w:spacing w:val="-8"/>
          <w:sz w:val="20"/>
          <w:szCs w:val="20"/>
        </w:rPr>
        <w:t xml:space="preserve"> </w:t>
      </w:r>
      <w:r w:rsidRPr="00263F90">
        <w:rPr>
          <w:sz w:val="20"/>
          <w:szCs w:val="20"/>
        </w:rPr>
        <w:t>both</w:t>
      </w:r>
      <w:r w:rsidRPr="00263F90">
        <w:rPr>
          <w:spacing w:val="-8"/>
          <w:sz w:val="20"/>
          <w:szCs w:val="20"/>
        </w:rPr>
        <w:t xml:space="preserve"> </w:t>
      </w:r>
      <w:r w:rsidRPr="00263F90">
        <w:rPr>
          <w:sz w:val="20"/>
          <w:szCs w:val="20"/>
        </w:rPr>
        <w:t>backward-looking</w:t>
      </w:r>
      <w:r w:rsidRPr="00263F90">
        <w:rPr>
          <w:spacing w:val="-8"/>
          <w:sz w:val="20"/>
          <w:szCs w:val="20"/>
        </w:rPr>
        <w:t xml:space="preserve"> </w:t>
      </w:r>
      <w:r w:rsidRPr="00263F90">
        <w:rPr>
          <w:sz w:val="20"/>
          <w:szCs w:val="20"/>
        </w:rPr>
        <w:t>and</w:t>
      </w:r>
      <w:r w:rsidRPr="00263F90">
        <w:rPr>
          <w:spacing w:val="-8"/>
          <w:sz w:val="20"/>
          <w:szCs w:val="20"/>
        </w:rPr>
        <w:t xml:space="preserve"> </w:t>
      </w:r>
      <w:r w:rsidRPr="00263F90">
        <w:rPr>
          <w:sz w:val="20"/>
          <w:szCs w:val="20"/>
        </w:rPr>
        <w:t>forward- looking disclosures.</w:t>
      </w:r>
    </w:p>
    <w:p w14:paraId="131AD531" w14:textId="77777777" w:rsidR="00241D45" w:rsidRPr="00263F90" w:rsidRDefault="0024388E" w:rsidP="00CA4939">
      <w:pPr>
        <w:pStyle w:val="Akapitzlist"/>
        <w:numPr>
          <w:ilvl w:val="0"/>
          <w:numId w:val="2"/>
        </w:numPr>
        <w:tabs>
          <w:tab w:val="left" w:pos="1842"/>
        </w:tabs>
        <w:spacing w:before="119"/>
        <w:ind w:left="567" w:right="99" w:hanging="567"/>
        <w:rPr>
          <w:sz w:val="20"/>
        </w:rPr>
      </w:pPr>
      <w:r w:rsidRPr="00263F90">
        <w:rPr>
          <w:sz w:val="20"/>
          <w:szCs w:val="20"/>
        </w:rPr>
        <w:t>Corrections of errors are distinguished from changes in estimates. Estimates are to be revised as soon as additional information becomes available (see ESRS 2 BP-2).</w:t>
      </w:r>
    </w:p>
    <w:p w14:paraId="131AD532" w14:textId="77777777" w:rsidR="00C65D43" w:rsidRPr="00263F90" w:rsidRDefault="00000000" w:rsidP="0077056A">
      <w:pPr>
        <w:pStyle w:val="Akapitzlist"/>
        <w:tabs>
          <w:tab w:val="left" w:pos="1842"/>
        </w:tabs>
        <w:spacing w:before="119"/>
        <w:ind w:left="567" w:right="99" w:firstLine="0"/>
        <w:rPr>
          <w:sz w:val="20"/>
        </w:rPr>
      </w:pPr>
    </w:p>
    <w:p w14:paraId="131AD533" w14:textId="77777777" w:rsidR="00241D45" w:rsidRPr="00263F90" w:rsidRDefault="0024388E" w:rsidP="00CA4939">
      <w:pPr>
        <w:pStyle w:val="Tekstpodstawowy"/>
        <w:numPr>
          <w:ilvl w:val="1"/>
          <w:numId w:val="217"/>
        </w:numPr>
        <w:ind w:left="567" w:hanging="567"/>
        <w:rPr>
          <w:b/>
          <w:i/>
          <w:sz w:val="22"/>
          <w:szCs w:val="22"/>
        </w:rPr>
      </w:pPr>
      <w:r w:rsidRPr="00263F90">
        <w:rPr>
          <w:b/>
          <w:bCs/>
          <w:i/>
          <w:iCs/>
          <w:sz w:val="22"/>
          <w:szCs w:val="22"/>
        </w:rPr>
        <w:t>Consolidated reporting and subsidiary exemption</w:t>
      </w:r>
    </w:p>
    <w:p w14:paraId="131AD534" w14:textId="77777777" w:rsidR="00753698" w:rsidRPr="00263F90" w:rsidRDefault="0024388E" w:rsidP="0077056A">
      <w:pPr>
        <w:pStyle w:val="Tekstpodstawowy"/>
        <w:rPr>
          <w:b/>
          <w:i/>
          <w:sz w:val="22"/>
          <w:szCs w:val="22"/>
        </w:rPr>
      </w:pPr>
      <w:r w:rsidRPr="00263F90">
        <w:rPr>
          <w:noProof/>
          <w:color w:val="2B579A"/>
          <w:shd w:val="clear" w:color="auto" w:fill="E6E6E6"/>
          <w:lang w:val="en-IE" w:eastAsia="en-IE"/>
        </w:rPr>
        <mc:AlternateContent>
          <mc:Choice Requires="wps">
            <w:drawing>
              <wp:inline distT="0" distB="0" distL="114300" distR="114300" wp14:anchorId="131AEF3A" wp14:editId="131AEF3B">
                <wp:extent cx="5829300" cy="0"/>
                <wp:effectExtent l="0" t="0" r="0" b="0"/>
                <wp:docPr id="1274783031" name="Straight Connector 1274783031"/>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5221D6BA" id="Straight Connector 1274783031"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535"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 xml:space="preserve">When the undertaking is reporting at a consolidated level, it shall perform its assessment of material </w:t>
      </w:r>
      <w:r w:rsidRPr="00263F90">
        <w:rPr>
          <w:b/>
          <w:bCs/>
          <w:i/>
          <w:iCs/>
          <w:sz w:val="20"/>
          <w:szCs w:val="20"/>
        </w:rPr>
        <w:t>impacts, risks</w:t>
      </w:r>
      <w:r w:rsidRPr="00263F90">
        <w:rPr>
          <w:sz w:val="20"/>
          <w:szCs w:val="20"/>
        </w:rPr>
        <w:t xml:space="preserve"> and </w:t>
      </w:r>
      <w:r w:rsidRPr="00263F90">
        <w:rPr>
          <w:b/>
          <w:bCs/>
          <w:i/>
          <w:iCs/>
          <w:sz w:val="20"/>
          <w:szCs w:val="20"/>
        </w:rPr>
        <w:t>opportunities</w:t>
      </w:r>
      <w:r w:rsidRPr="00263F90">
        <w:rPr>
          <w:sz w:val="20"/>
          <w:szCs w:val="20"/>
        </w:rPr>
        <w:t xml:space="preserve"> for the entire consolidated group,</w:t>
      </w:r>
      <w:r w:rsidRPr="00263F90">
        <w:rPr>
          <w:spacing w:val="36"/>
          <w:sz w:val="20"/>
          <w:szCs w:val="20"/>
        </w:rPr>
        <w:t xml:space="preserve"> </w:t>
      </w:r>
      <w:r w:rsidRPr="00263F90">
        <w:rPr>
          <w:sz w:val="20"/>
          <w:szCs w:val="20"/>
        </w:rPr>
        <w:t>regardless</w:t>
      </w:r>
      <w:r w:rsidRPr="00263F90">
        <w:rPr>
          <w:spacing w:val="36"/>
          <w:sz w:val="20"/>
          <w:szCs w:val="20"/>
        </w:rPr>
        <w:t xml:space="preserve"> </w:t>
      </w:r>
      <w:r w:rsidRPr="00263F90">
        <w:rPr>
          <w:sz w:val="20"/>
          <w:szCs w:val="20"/>
        </w:rPr>
        <w:t>of</w:t>
      </w:r>
      <w:r w:rsidRPr="00263F90">
        <w:rPr>
          <w:spacing w:val="37"/>
          <w:sz w:val="20"/>
          <w:szCs w:val="20"/>
        </w:rPr>
        <w:t xml:space="preserve"> </w:t>
      </w:r>
      <w:r w:rsidRPr="00263F90">
        <w:rPr>
          <w:sz w:val="20"/>
          <w:szCs w:val="20"/>
        </w:rPr>
        <w:t>its</w:t>
      </w:r>
      <w:r w:rsidRPr="00263F90">
        <w:rPr>
          <w:spacing w:val="38"/>
          <w:sz w:val="20"/>
          <w:szCs w:val="20"/>
        </w:rPr>
        <w:t xml:space="preserve"> </w:t>
      </w:r>
      <w:r w:rsidRPr="00263F90">
        <w:rPr>
          <w:sz w:val="20"/>
          <w:szCs w:val="20"/>
        </w:rPr>
        <w:t>group</w:t>
      </w:r>
      <w:r w:rsidRPr="00263F90">
        <w:rPr>
          <w:spacing w:val="36"/>
          <w:sz w:val="20"/>
          <w:szCs w:val="20"/>
        </w:rPr>
        <w:t xml:space="preserve"> </w:t>
      </w:r>
      <w:r w:rsidRPr="00263F90">
        <w:rPr>
          <w:sz w:val="20"/>
          <w:szCs w:val="20"/>
        </w:rPr>
        <w:t>legal</w:t>
      </w:r>
      <w:r w:rsidRPr="00263F90">
        <w:rPr>
          <w:spacing w:val="34"/>
          <w:sz w:val="20"/>
          <w:szCs w:val="20"/>
        </w:rPr>
        <w:t xml:space="preserve"> </w:t>
      </w:r>
      <w:r w:rsidRPr="00263F90">
        <w:rPr>
          <w:sz w:val="20"/>
          <w:szCs w:val="20"/>
        </w:rPr>
        <w:t>structure.</w:t>
      </w:r>
      <w:r w:rsidRPr="00263F90">
        <w:rPr>
          <w:spacing w:val="35"/>
          <w:sz w:val="20"/>
          <w:szCs w:val="20"/>
        </w:rPr>
        <w:t xml:space="preserve"> </w:t>
      </w:r>
      <w:r w:rsidRPr="00263F90">
        <w:rPr>
          <w:sz w:val="20"/>
          <w:szCs w:val="20"/>
        </w:rPr>
        <w:t>It</w:t>
      </w:r>
      <w:r w:rsidRPr="00263F90">
        <w:rPr>
          <w:spacing w:val="37"/>
          <w:sz w:val="20"/>
          <w:szCs w:val="20"/>
        </w:rPr>
        <w:t xml:space="preserve"> </w:t>
      </w:r>
      <w:r w:rsidRPr="00263F90">
        <w:rPr>
          <w:sz w:val="20"/>
          <w:szCs w:val="20"/>
        </w:rPr>
        <w:t>shall</w:t>
      </w:r>
      <w:r w:rsidRPr="00263F90">
        <w:rPr>
          <w:spacing w:val="36"/>
          <w:sz w:val="20"/>
          <w:szCs w:val="20"/>
        </w:rPr>
        <w:t xml:space="preserve"> </w:t>
      </w:r>
      <w:r w:rsidRPr="00263F90">
        <w:rPr>
          <w:sz w:val="20"/>
          <w:szCs w:val="20"/>
        </w:rPr>
        <w:t>ensure</w:t>
      </w:r>
      <w:r w:rsidRPr="00263F90">
        <w:rPr>
          <w:spacing w:val="38"/>
          <w:sz w:val="20"/>
          <w:szCs w:val="20"/>
        </w:rPr>
        <w:t xml:space="preserve"> </w:t>
      </w:r>
      <w:r w:rsidRPr="00263F90">
        <w:rPr>
          <w:sz w:val="20"/>
          <w:szCs w:val="20"/>
        </w:rPr>
        <w:t>that</w:t>
      </w:r>
      <w:r w:rsidRPr="00263F90">
        <w:rPr>
          <w:spacing w:val="37"/>
          <w:sz w:val="20"/>
          <w:szCs w:val="20"/>
        </w:rPr>
        <w:t xml:space="preserve"> </w:t>
      </w:r>
      <w:r w:rsidRPr="00263F90">
        <w:rPr>
          <w:sz w:val="20"/>
          <w:szCs w:val="20"/>
        </w:rPr>
        <w:t>all</w:t>
      </w:r>
      <w:r w:rsidRPr="00263F90">
        <w:rPr>
          <w:spacing w:val="36"/>
          <w:sz w:val="20"/>
          <w:szCs w:val="20"/>
        </w:rPr>
        <w:t xml:space="preserve"> </w:t>
      </w:r>
      <w:r w:rsidRPr="00263F90">
        <w:rPr>
          <w:sz w:val="20"/>
          <w:szCs w:val="20"/>
        </w:rPr>
        <w:t>subsidiaries</w:t>
      </w:r>
      <w:r w:rsidRPr="00263F90">
        <w:rPr>
          <w:spacing w:val="35"/>
          <w:sz w:val="20"/>
          <w:szCs w:val="20"/>
        </w:rPr>
        <w:t xml:space="preserve"> </w:t>
      </w:r>
      <w:r w:rsidRPr="00263F90">
        <w:rPr>
          <w:sz w:val="20"/>
          <w:szCs w:val="20"/>
        </w:rPr>
        <w:t>are covered in a way that allows for the unbiased identification of material impacts, risks and opportunities. Criteria and thresholds for assessing an impact, risk or opportunity as material shall be determined based on chapter 3 of this Standard.</w:t>
      </w:r>
    </w:p>
    <w:p w14:paraId="131AD536"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r w:rsidRPr="00263F90">
        <w:rPr>
          <w:sz w:val="20"/>
          <w:szCs w:val="20"/>
        </w:rPr>
        <w:t>Where</w:t>
      </w:r>
      <w:r w:rsidRPr="00263F90">
        <w:rPr>
          <w:spacing w:val="-8"/>
          <w:sz w:val="20"/>
          <w:szCs w:val="20"/>
        </w:rPr>
        <w:t xml:space="preserve"> </w:t>
      </w:r>
      <w:r w:rsidRPr="00263F90">
        <w:rPr>
          <w:sz w:val="20"/>
          <w:szCs w:val="20"/>
        </w:rPr>
        <w:t>the</w:t>
      </w:r>
      <w:r w:rsidRPr="00263F90">
        <w:rPr>
          <w:spacing w:val="-10"/>
          <w:sz w:val="20"/>
          <w:szCs w:val="20"/>
        </w:rPr>
        <w:t xml:space="preserve"> </w:t>
      </w:r>
      <w:r w:rsidRPr="00263F90">
        <w:rPr>
          <w:sz w:val="20"/>
          <w:szCs w:val="20"/>
        </w:rPr>
        <w:t>undertaking</w:t>
      </w:r>
      <w:r w:rsidRPr="00263F90">
        <w:rPr>
          <w:spacing w:val="-8"/>
          <w:sz w:val="20"/>
          <w:szCs w:val="20"/>
        </w:rPr>
        <w:t xml:space="preserve"> </w:t>
      </w:r>
      <w:r w:rsidRPr="00263F90">
        <w:rPr>
          <w:sz w:val="20"/>
          <w:szCs w:val="20"/>
        </w:rPr>
        <w:t>identifies</w:t>
      </w:r>
      <w:r w:rsidRPr="00263F90">
        <w:rPr>
          <w:spacing w:val="-9"/>
          <w:sz w:val="20"/>
          <w:szCs w:val="20"/>
        </w:rPr>
        <w:t xml:space="preserve"> </w:t>
      </w:r>
      <w:r w:rsidRPr="00263F90">
        <w:rPr>
          <w:sz w:val="20"/>
          <w:szCs w:val="20"/>
        </w:rPr>
        <w:t>significant</w:t>
      </w:r>
      <w:r w:rsidRPr="00263F90">
        <w:rPr>
          <w:spacing w:val="-8"/>
          <w:sz w:val="20"/>
          <w:szCs w:val="20"/>
        </w:rPr>
        <w:t xml:space="preserve"> </w:t>
      </w:r>
      <w:r w:rsidRPr="00263F90">
        <w:rPr>
          <w:sz w:val="20"/>
          <w:szCs w:val="20"/>
        </w:rPr>
        <w:t>differences</w:t>
      </w:r>
      <w:r w:rsidRPr="00263F90">
        <w:rPr>
          <w:spacing w:val="-9"/>
          <w:sz w:val="20"/>
          <w:szCs w:val="20"/>
        </w:rPr>
        <w:t xml:space="preserve"> </w:t>
      </w:r>
      <w:r w:rsidRPr="00263F90">
        <w:rPr>
          <w:sz w:val="20"/>
          <w:szCs w:val="20"/>
        </w:rPr>
        <w:t>between</w:t>
      </w:r>
      <w:r w:rsidRPr="00263F90">
        <w:rPr>
          <w:spacing w:val="-3"/>
          <w:sz w:val="20"/>
          <w:szCs w:val="20"/>
        </w:rPr>
        <w:t xml:space="preserve"> </w:t>
      </w:r>
      <w:r w:rsidRPr="00263F90">
        <w:rPr>
          <w:sz w:val="20"/>
          <w:szCs w:val="20"/>
        </w:rPr>
        <w:t>material</w:t>
      </w:r>
      <w:r w:rsidRPr="00263F90">
        <w:rPr>
          <w:spacing w:val="-8"/>
          <w:sz w:val="20"/>
          <w:szCs w:val="20"/>
        </w:rPr>
        <w:t xml:space="preserve"> </w:t>
      </w:r>
      <w:r w:rsidRPr="00263F90">
        <w:rPr>
          <w:b/>
          <w:bCs/>
          <w:i/>
          <w:iCs/>
          <w:sz w:val="20"/>
          <w:szCs w:val="20"/>
        </w:rPr>
        <w:t>impacts,</w:t>
      </w:r>
      <w:r w:rsidRPr="00263F90">
        <w:rPr>
          <w:b/>
          <w:bCs/>
          <w:i/>
          <w:iCs/>
          <w:spacing w:val="-9"/>
          <w:sz w:val="20"/>
          <w:szCs w:val="20"/>
        </w:rPr>
        <w:t xml:space="preserve"> </w:t>
      </w:r>
      <w:r w:rsidRPr="00263F90">
        <w:rPr>
          <w:b/>
          <w:bCs/>
          <w:i/>
          <w:iCs/>
          <w:sz w:val="20"/>
          <w:szCs w:val="20"/>
        </w:rPr>
        <w:t>risks</w:t>
      </w:r>
      <w:r w:rsidRPr="00263F90">
        <w:rPr>
          <w:spacing w:val="-8"/>
          <w:sz w:val="20"/>
          <w:szCs w:val="20"/>
        </w:rPr>
        <w:t xml:space="preserve"> </w:t>
      </w:r>
      <w:r w:rsidRPr="00263F90">
        <w:rPr>
          <w:sz w:val="20"/>
          <w:szCs w:val="20"/>
        </w:rPr>
        <w:t xml:space="preserve">or </w:t>
      </w:r>
      <w:r w:rsidRPr="00263F90">
        <w:rPr>
          <w:b/>
          <w:bCs/>
          <w:i/>
          <w:iCs/>
          <w:sz w:val="20"/>
          <w:szCs w:val="20"/>
        </w:rPr>
        <w:t xml:space="preserve">opportunities </w:t>
      </w:r>
      <w:r w:rsidRPr="00263F90">
        <w:rPr>
          <w:sz w:val="20"/>
          <w:szCs w:val="20"/>
        </w:rPr>
        <w:t>at group level and</w:t>
      </w:r>
      <w:r w:rsidRPr="00263F90">
        <w:rPr>
          <w:spacing w:val="-2"/>
          <w:sz w:val="20"/>
          <w:szCs w:val="20"/>
        </w:rPr>
        <w:t xml:space="preserve"> </w:t>
      </w:r>
      <w:r w:rsidRPr="00263F90">
        <w:rPr>
          <w:sz w:val="20"/>
          <w:szCs w:val="20"/>
        </w:rPr>
        <w:t>material impacts, risks</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opportunities of one</w:t>
      </w:r>
      <w:r w:rsidRPr="00263F90">
        <w:rPr>
          <w:spacing w:val="-2"/>
          <w:sz w:val="20"/>
          <w:szCs w:val="20"/>
        </w:rPr>
        <w:t xml:space="preserve"> </w:t>
      </w:r>
      <w:r w:rsidRPr="00263F90">
        <w:rPr>
          <w:sz w:val="20"/>
          <w:szCs w:val="20"/>
        </w:rPr>
        <w:t>or more of its</w:t>
      </w:r>
      <w:r w:rsidRPr="00263F90">
        <w:rPr>
          <w:spacing w:val="-13"/>
          <w:sz w:val="20"/>
          <w:szCs w:val="20"/>
        </w:rPr>
        <w:t xml:space="preserve"> </w:t>
      </w:r>
      <w:r w:rsidRPr="00263F90">
        <w:rPr>
          <w:sz w:val="20"/>
          <w:szCs w:val="20"/>
        </w:rPr>
        <w:t>subsidiaries,</w:t>
      </w:r>
      <w:r w:rsidRPr="00263F90">
        <w:rPr>
          <w:spacing w:val="-14"/>
          <w:sz w:val="20"/>
          <w:szCs w:val="20"/>
        </w:rPr>
        <w:t xml:space="preserve"> </w:t>
      </w:r>
      <w:r w:rsidRPr="00263F90">
        <w:rPr>
          <w:sz w:val="20"/>
          <w:szCs w:val="20"/>
        </w:rPr>
        <w:t>the</w:t>
      </w:r>
      <w:r w:rsidRPr="00263F90">
        <w:rPr>
          <w:spacing w:val="-12"/>
          <w:sz w:val="20"/>
          <w:szCs w:val="20"/>
        </w:rPr>
        <w:t xml:space="preserve"> </w:t>
      </w:r>
      <w:r w:rsidRPr="00263F90">
        <w:rPr>
          <w:sz w:val="20"/>
          <w:szCs w:val="20"/>
        </w:rPr>
        <w:t>undertaking</w:t>
      </w:r>
      <w:r w:rsidRPr="00263F90">
        <w:rPr>
          <w:spacing w:val="-14"/>
          <w:sz w:val="20"/>
          <w:szCs w:val="20"/>
        </w:rPr>
        <w:t xml:space="preserve"> </w:t>
      </w:r>
      <w:r w:rsidRPr="00263F90">
        <w:rPr>
          <w:sz w:val="20"/>
          <w:szCs w:val="20"/>
        </w:rPr>
        <w:t>shall</w:t>
      </w:r>
      <w:r w:rsidRPr="00263F90">
        <w:rPr>
          <w:spacing w:val="-14"/>
          <w:sz w:val="20"/>
          <w:szCs w:val="20"/>
        </w:rPr>
        <w:t xml:space="preserve"> </w:t>
      </w:r>
      <w:r w:rsidRPr="00263F90">
        <w:rPr>
          <w:sz w:val="20"/>
          <w:szCs w:val="20"/>
        </w:rPr>
        <w:t>provide</w:t>
      </w:r>
      <w:r w:rsidRPr="00263F90">
        <w:rPr>
          <w:spacing w:val="-12"/>
          <w:sz w:val="20"/>
          <w:szCs w:val="20"/>
        </w:rPr>
        <w:t xml:space="preserve"> </w:t>
      </w:r>
      <w:r w:rsidRPr="00263F90">
        <w:rPr>
          <w:sz w:val="20"/>
          <w:szCs w:val="20"/>
        </w:rPr>
        <w:t>an</w:t>
      </w:r>
      <w:r w:rsidRPr="00263F90">
        <w:rPr>
          <w:spacing w:val="-12"/>
          <w:sz w:val="20"/>
          <w:szCs w:val="20"/>
        </w:rPr>
        <w:t xml:space="preserve"> </w:t>
      </w:r>
      <w:r w:rsidRPr="00263F90">
        <w:rPr>
          <w:sz w:val="20"/>
          <w:szCs w:val="20"/>
        </w:rPr>
        <w:t>adequate</w:t>
      </w:r>
      <w:r w:rsidRPr="00263F90">
        <w:rPr>
          <w:spacing w:val="-9"/>
          <w:sz w:val="20"/>
          <w:szCs w:val="20"/>
        </w:rPr>
        <w:t xml:space="preserve"> </w:t>
      </w:r>
      <w:r w:rsidRPr="00263F90">
        <w:rPr>
          <w:sz w:val="20"/>
          <w:szCs w:val="20"/>
        </w:rPr>
        <w:t>description</w:t>
      </w:r>
      <w:r w:rsidRPr="00263F90">
        <w:rPr>
          <w:spacing w:val="-11"/>
          <w:sz w:val="20"/>
          <w:szCs w:val="20"/>
        </w:rPr>
        <w:t xml:space="preserve"> </w:t>
      </w:r>
      <w:r w:rsidRPr="00263F90">
        <w:rPr>
          <w:sz w:val="20"/>
          <w:szCs w:val="20"/>
        </w:rPr>
        <w:t>of</w:t>
      </w:r>
      <w:r w:rsidRPr="00263F90">
        <w:rPr>
          <w:spacing w:val="-14"/>
          <w:sz w:val="20"/>
          <w:szCs w:val="20"/>
        </w:rPr>
        <w:t xml:space="preserve"> </w:t>
      </w:r>
      <w:r w:rsidRPr="00263F90">
        <w:rPr>
          <w:sz w:val="20"/>
          <w:szCs w:val="20"/>
        </w:rPr>
        <w:t>the</w:t>
      </w:r>
      <w:r w:rsidRPr="00263F90">
        <w:rPr>
          <w:spacing w:val="-11"/>
          <w:sz w:val="20"/>
          <w:szCs w:val="20"/>
        </w:rPr>
        <w:t xml:space="preserve"> </w:t>
      </w:r>
      <w:r w:rsidRPr="00263F90">
        <w:rPr>
          <w:sz w:val="20"/>
          <w:szCs w:val="20"/>
        </w:rPr>
        <w:t>impacts,</w:t>
      </w:r>
      <w:r w:rsidRPr="00263F90">
        <w:rPr>
          <w:spacing w:val="-12"/>
          <w:sz w:val="20"/>
          <w:szCs w:val="20"/>
        </w:rPr>
        <w:t xml:space="preserve"> </w:t>
      </w:r>
      <w:r w:rsidRPr="00263F90">
        <w:rPr>
          <w:sz w:val="20"/>
          <w:szCs w:val="20"/>
        </w:rPr>
        <w:t>risks and opportunities, as appropriate, of the subsidiary or subsidiaries concerned.</w:t>
      </w:r>
    </w:p>
    <w:p w14:paraId="131AD537" w14:textId="77777777" w:rsidR="00241D45" w:rsidRPr="00263F90" w:rsidRDefault="0024388E" w:rsidP="00CA4939">
      <w:pPr>
        <w:pStyle w:val="Akapitzlist"/>
        <w:numPr>
          <w:ilvl w:val="0"/>
          <w:numId w:val="2"/>
        </w:numPr>
        <w:tabs>
          <w:tab w:val="left" w:pos="1842"/>
        </w:tabs>
        <w:spacing w:before="121"/>
        <w:ind w:left="567" w:right="99" w:hanging="567"/>
        <w:rPr>
          <w:sz w:val="20"/>
        </w:rPr>
      </w:pPr>
      <w:r w:rsidRPr="00263F90">
        <w:rPr>
          <w:sz w:val="20"/>
          <w:szCs w:val="20"/>
        </w:rPr>
        <w:t>When</w:t>
      </w:r>
      <w:r w:rsidRPr="00263F90">
        <w:rPr>
          <w:spacing w:val="-5"/>
          <w:sz w:val="20"/>
          <w:szCs w:val="20"/>
        </w:rPr>
        <w:t xml:space="preserve"> </w:t>
      </w:r>
      <w:r w:rsidRPr="00263F90">
        <w:rPr>
          <w:sz w:val="20"/>
          <w:szCs w:val="20"/>
        </w:rPr>
        <w:t>assessing</w:t>
      </w:r>
      <w:r w:rsidRPr="00263F90">
        <w:rPr>
          <w:spacing w:val="-3"/>
          <w:sz w:val="20"/>
          <w:szCs w:val="20"/>
        </w:rPr>
        <w:t xml:space="preserve"> </w:t>
      </w:r>
      <w:r w:rsidRPr="00263F90">
        <w:rPr>
          <w:sz w:val="20"/>
          <w:szCs w:val="20"/>
        </w:rPr>
        <w:t>whether</w:t>
      </w:r>
      <w:r w:rsidRPr="00263F90">
        <w:rPr>
          <w:spacing w:val="-4"/>
          <w:sz w:val="20"/>
          <w:szCs w:val="20"/>
        </w:rPr>
        <w:t xml:space="preserve"> </w:t>
      </w:r>
      <w:r w:rsidRPr="00263F90">
        <w:rPr>
          <w:sz w:val="20"/>
          <w:szCs w:val="20"/>
        </w:rPr>
        <w:t>the</w:t>
      </w:r>
      <w:r w:rsidRPr="00263F90">
        <w:rPr>
          <w:spacing w:val="-6"/>
          <w:sz w:val="20"/>
          <w:szCs w:val="20"/>
        </w:rPr>
        <w:t xml:space="preserve"> </w:t>
      </w:r>
      <w:r w:rsidRPr="00263F90">
        <w:rPr>
          <w:sz w:val="20"/>
          <w:szCs w:val="20"/>
        </w:rPr>
        <w:t>differences</w:t>
      </w:r>
      <w:r w:rsidRPr="00263F90">
        <w:rPr>
          <w:spacing w:val="-4"/>
          <w:sz w:val="20"/>
          <w:szCs w:val="20"/>
        </w:rPr>
        <w:t xml:space="preserve"> </w:t>
      </w:r>
      <w:r w:rsidRPr="00263F90">
        <w:rPr>
          <w:sz w:val="20"/>
          <w:szCs w:val="20"/>
        </w:rPr>
        <w:t>between material</w:t>
      </w:r>
      <w:r w:rsidRPr="00263F90">
        <w:rPr>
          <w:spacing w:val="-5"/>
          <w:sz w:val="20"/>
          <w:szCs w:val="20"/>
        </w:rPr>
        <w:t xml:space="preserve"> </w:t>
      </w:r>
      <w:r w:rsidRPr="00263F90">
        <w:rPr>
          <w:b/>
          <w:bCs/>
          <w:i/>
          <w:iCs/>
          <w:sz w:val="20"/>
          <w:szCs w:val="20"/>
        </w:rPr>
        <w:t>impacts,</w:t>
      </w:r>
      <w:r w:rsidRPr="00263F90">
        <w:rPr>
          <w:b/>
          <w:bCs/>
          <w:i/>
          <w:iCs/>
          <w:spacing w:val="-5"/>
          <w:sz w:val="20"/>
          <w:szCs w:val="20"/>
        </w:rPr>
        <w:t xml:space="preserve"> </w:t>
      </w:r>
      <w:r w:rsidRPr="00263F90">
        <w:rPr>
          <w:b/>
          <w:bCs/>
          <w:i/>
          <w:iCs/>
          <w:sz w:val="20"/>
          <w:szCs w:val="20"/>
        </w:rPr>
        <w:t>risks</w:t>
      </w:r>
      <w:r w:rsidRPr="00263F90">
        <w:rPr>
          <w:spacing w:val="-4"/>
          <w:sz w:val="20"/>
          <w:szCs w:val="20"/>
        </w:rPr>
        <w:t xml:space="preserve"> </w:t>
      </w:r>
      <w:r w:rsidRPr="00263F90">
        <w:rPr>
          <w:sz w:val="20"/>
          <w:szCs w:val="20"/>
        </w:rPr>
        <w:t>or</w:t>
      </w:r>
      <w:r w:rsidRPr="00263F90">
        <w:rPr>
          <w:spacing w:val="-4"/>
          <w:sz w:val="20"/>
          <w:szCs w:val="20"/>
        </w:rPr>
        <w:t xml:space="preserve"> </w:t>
      </w:r>
      <w:r w:rsidRPr="00263F90">
        <w:rPr>
          <w:b/>
          <w:bCs/>
          <w:i/>
          <w:iCs/>
          <w:sz w:val="20"/>
          <w:szCs w:val="20"/>
        </w:rPr>
        <w:t>opportunities</w:t>
      </w:r>
      <w:r w:rsidRPr="00263F90">
        <w:rPr>
          <w:sz w:val="20"/>
          <w:szCs w:val="20"/>
        </w:rPr>
        <w:t xml:space="preserve"> at</w:t>
      </w:r>
      <w:r w:rsidRPr="00263F90">
        <w:rPr>
          <w:spacing w:val="-11"/>
          <w:sz w:val="20"/>
          <w:szCs w:val="20"/>
        </w:rPr>
        <w:t xml:space="preserve"> </w:t>
      </w:r>
      <w:r w:rsidRPr="00263F90">
        <w:rPr>
          <w:sz w:val="20"/>
          <w:szCs w:val="20"/>
        </w:rPr>
        <w:t>group</w:t>
      </w:r>
      <w:r w:rsidRPr="00263F90">
        <w:rPr>
          <w:spacing w:val="-9"/>
          <w:sz w:val="20"/>
          <w:szCs w:val="20"/>
        </w:rPr>
        <w:t xml:space="preserve"> </w:t>
      </w:r>
      <w:r w:rsidRPr="00263F90">
        <w:rPr>
          <w:sz w:val="20"/>
          <w:szCs w:val="20"/>
        </w:rPr>
        <w:t>level</w:t>
      </w:r>
      <w:r w:rsidRPr="00263F90">
        <w:rPr>
          <w:spacing w:val="-12"/>
          <w:sz w:val="20"/>
          <w:szCs w:val="20"/>
        </w:rPr>
        <w:t xml:space="preserve"> </w:t>
      </w:r>
      <w:r w:rsidRPr="00263F90">
        <w:rPr>
          <w:sz w:val="20"/>
          <w:szCs w:val="20"/>
        </w:rPr>
        <w:t>and</w:t>
      </w:r>
      <w:r w:rsidRPr="00263F90">
        <w:rPr>
          <w:spacing w:val="-8"/>
          <w:sz w:val="20"/>
          <w:szCs w:val="20"/>
        </w:rPr>
        <w:t xml:space="preserve"> </w:t>
      </w:r>
      <w:r w:rsidRPr="00263F90">
        <w:rPr>
          <w:sz w:val="20"/>
          <w:szCs w:val="20"/>
        </w:rPr>
        <w:t>material</w:t>
      </w:r>
      <w:r w:rsidRPr="00263F90">
        <w:rPr>
          <w:spacing w:val="-10"/>
          <w:sz w:val="20"/>
          <w:szCs w:val="20"/>
        </w:rPr>
        <w:t xml:space="preserve"> </w:t>
      </w:r>
      <w:r w:rsidRPr="00263F90">
        <w:rPr>
          <w:sz w:val="20"/>
          <w:szCs w:val="20"/>
        </w:rPr>
        <w:t>impacts,</w:t>
      </w:r>
      <w:r w:rsidRPr="00263F90">
        <w:rPr>
          <w:spacing w:val="-11"/>
          <w:sz w:val="20"/>
          <w:szCs w:val="20"/>
        </w:rPr>
        <w:t xml:space="preserve"> </w:t>
      </w:r>
      <w:r w:rsidRPr="00263F90">
        <w:rPr>
          <w:sz w:val="20"/>
          <w:szCs w:val="20"/>
        </w:rPr>
        <w:t>risks</w:t>
      </w:r>
      <w:r w:rsidRPr="00263F90">
        <w:rPr>
          <w:spacing w:val="-10"/>
          <w:sz w:val="20"/>
          <w:szCs w:val="20"/>
        </w:rPr>
        <w:t xml:space="preserve"> </w:t>
      </w:r>
      <w:r w:rsidRPr="00263F90">
        <w:rPr>
          <w:sz w:val="20"/>
          <w:szCs w:val="20"/>
        </w:rPr>
        <w:t>or</w:t>
      </w:r>
      <w:r w:rsidRPr="00263F90">
        <w:rPr>
          <w:spacing w:val="-10"/>
          <w:sz w:val="20"/>
          <w:szCs w:val="20"/>
        </w:rPr>
        <w:t xml:space="preserve"> </w:t>
      </w:r>
      <w:r w:rsidRPr="00263F90">
        <w:rPr>
          <w:sz w:val="20"/>
          <w:szCs w:val="20"/>
        </w:rPr>
        <w:t>opportunities</w:t>
      </w:r>
      <w:r w:rsidRPr="00263F90">
        <w:rPr>
          <w:spacing w:val="-10"/>
          <w:sz w:val="20"/>
          <w:szCs w:val="20"/>
        </w:rPr>
        <w:t xml:space="preserve"> </w:t>
      </w:r>
      <w:r w:rsidRPr="00263F90">
        <w:rPr>
          <w:sz w:val="20"/>
          <w:szCs w:val="20"/>
        </w:rPr>
        <w:t>of</w:t>
      </w:r>
      <w:r w:rsidRPr="00263F90">
        <w:rPr>
          <w:spacing w:val="-12"/>
          <w:sz w:val="20"/>
          <w:szCs w:val="20"/>
        </w:rPr>
        <w:t xml:space="preserve"> </w:t>
      </w:r>
      <w:r w:rsidRPr="00263F90">
        <w:rPr>
          <w:sz w:val="20"/>
          <w:szCs w:val="20"/>
        </w:rPr>
        <w:t>one</w:t>
      </w:r>
      <w:r w:rsidRPr="00263F90">
        <w:rPr>
          <w:spacing w:val="-12"/>
          <w:sz w:val="20"/>
          <w:szCs w:val="20"/>
        </w:rPr>
        <w:t xml:space="preserve"> </w:t>
      </w:r>
      <w:r w:rsidRPr="00263F90">
        <w:rPr>
          <w:sz w:val="20"/>
          <w:szCs w:val="20"/>
        </w:rPr>
        <w:t>or</w:t>
      </w:r>
      <w:r w:rsidRPr="00263F90">
        <w:rPr>
          <w:spacing w:val="-11"/>
          <w:sz w:val="20"/>
          <w:szCs w:val="20"/>
        </w:rPr>
        <w:t xml:space="preserve"> </w:t>
      </w:r>
      <w:r w:rsidRPr="00263F90">
        <w:rPr>
          <w:sz w:val="20"/>
          <w:szCs w:val="20"/>
        </w:rPr>
        <w:t>more</w:t>
      </w:r>
      <w:r w:rsidRPr="00263F90">
        <w:rPr>
          <w:spacing w:val="-12"/>
          <w:sz w:val="20"/>
          <w:szCs w:val="20"/>
        </w:rPr>
        <w:t xml:space="preserve"> </w:t>
      </w:r>
      <w:r w:rsidRPr="00263F90">
        <w:rPr>
          <w:sz w:val="20"/>
          <w:szCs w:val="20"/>
        </w:rPr>
        <w:t>of</w:t>
      </w:r>
      <w:r w:rsidRPr="00263F90">
        <w:rPr>
          <w:spacing w:val="-12"/>
          <w:sz w:val="20"/>
          <w:szCs w:val="20"/>
        </w:rPr>
        <w:t xml:space="preserve"> </w:t>
      </w:r>
      <w:r w:rsidRPr="00263F90">
        <w:rPr>
          <w:sz w:val="20"/>
          <w:szCs w:val="20"/>
        </w:rPr>
        <w:t>its</w:t>
      </w:r>
      <w:r w:rsidRPr="00263F90">
        <w:rPr>
          <w:spacing w:val="-10"/>
          <w:sz w:val="20"/>
          <w:szCs w:val="20"/>
        </w:rPr>
        <w:t xml:space="preserve"> </w:t>
      </w:r>
      <w:r w:rsidRPr="00263F90">
        <w:rPr>
          <w:sz w:val="20"/>
          <w:szCs w:val="20"/>
        </w:rPr>
        <w:t>subsidiaries are</w:t>
      </w:r>
      <w:r w:rsidRPr="00263F90">
        <w:rPr>
          <w:spacing w:val="-13"/>
          <w:sz w:val="20"/>
          <w:szCs w:val="20"/>
        </w:rPr>
        <w:t xml:space="preserve"> </w:t>
      </w:r>
      <w:r w:rsidRPr="00263F90">
        <w:rPr>
          <w:sz w:val="20"/>
          <w:szCs w:val="20"/>
        </w:rPr>
        <w:t>significant,</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undertaking</w:t>
      </w:r>
      <w:r w:rsidRPr="00263F90">
        <w:rPr>
          <w:spacing w:val="-12"/>
          <w:sz w:val="20"/>
          <w:szCs w:val="20"/>
        </w:rPr>
        <w:t xml:space="preserve"> </w:t>
      </w:r>
      <w:r w:rsidRPr="00263F90">
        <w:rPr>
          <w:sz w:val="20"/>
          <w:szCs w:val="20"/>
        </w:rPr>
        <w:t>may</w:t>
      </w:r>
      <w:r w:rsidRPr="00263F90">
        <w:rPr>
          <w:spacing w:val="-12"/>
          <w:sz w:val="20"/>
          <w:szCs w:val="20"/>
        </w:rPr>
        <w:t xml:space="preserve"> </w:t>
      </w:r>
      <w:r w:rsidRPr="00263F90">
        <w:rPr>
          <w:sz w:val="20"/>
          <w:szCs w:val="20"/>
        </w:rPr>
        <w:t>consider</w:t>
      </w:r>
      <w:r w:rsidRPr="00263F90">
        <w:rPr>
          <w:spacing w:val="-9"/>
          <w:sz w:val="20"/>
          <w:szCs w:val="20"/>
        </w:rPr>
        <w:t xml:space="preserve"> </w:t>
      </w:r>
      <w:r w:rsidRPr="00263F90">
        <w:rPr>
          <w:sz w:val="20"/>
          <w:szCs w:val="20"/>
        </w:rPr>
        <w:t>different</w:t>
      </w:r>
      <w:r w:rsidRPr="00263F90">
        <w:rPr>
          <w:spacing w:val="-13"/>
          <w:sz w:val="20"/>
          <w:szCs w:val="20"/>
        </w:rPr>
        <w:t xml:space="preserve"> </w:t>
      </w:r>
      <w:r w:rsidRPr="00263F90">
        <w:rPr>
          <w:sz w:val="20"/>
          <w:szCs w:val="20"/>
        </w:rPr>
        <w:t>circumstances,</w:t>
      </w:r>
      <w:r w:rsidRPr="00263F90">
        <w:rPr>
          <w:spacing w:val="-14"/>
          <w:sz w:val="20"/>
          <w:szCs w:val="20"/>
        </w:rPr>
        <w:t xml:space="preserve"> </w:t>
      </w:r>
      <w:r w:rsidRPr="00263F90">
        <w:rPr>
          <w:sz w:val="20"/>
          <w:szCs w:val="20"/>
        </w:rPr>
        <w:t>such</w:t>
      </w:r>
      <w:r w:rsidRPr="00263F90">
        <w:rPr>
          <w:spacing w:val="-12"/>
          <w:sz w:val="20"/>
          <w:szCs w:val="20"/>
        </w:rPr>
        <w:t xml:space="preserve"> </w:t>
      </w:r>
      <w:r w:rsidRPr="00263F90">
        <w:rPr>
          <w:sz w:val="20"/>
          <w:szCs w:val="20"/>
        </w:rPr>
        <w:t>as</w:t>
      </w:r>
      <w:r w:rsidRPr="00263F90">
        <w:rPr>
          <w:spacing w:val="-12"/>
          <w:sz w:val="20"/>
          <w:szCs w:val="20"/>
        </w:rPr>
        <w:t xml:space="preserve"> </w:t>
      </w:r>
      <w:r w:rsidRPr="00263F90">
        <w:rPr>
          <w:sz w:val="20"/>
          <w:szCs w:val="20"/>
        </w:rPr>
        <w:t>whether</w:t>
      </w:r>
      <w:r w:rsidRPr="00263F90">
        <w:rPr>
          <w:spacing w:val="-11"/>
          <w:sz w:val="20"/>
          <w:szCs w:val="20"/>
        </w:rPr>
        <w:t xml:space="preserve"> </w:t>
      </w:r>
      <w:r w:rsidRPr="00263F90">
        <w:rPr>
          <w:sz w:val="20"/>
          <w:szCs w:val="20"/>
        </w:rPr>
        <w:t xml:space="preserve">the subsidiary or subsidiaries operate in a different sector than the rest of the group or the circumstances reflected in section 3.7 </w:t>
      </w:r>
      <w:r w:rsidRPr="00263F90">
        <w:rPr>
          <w:i/>
          <w:iCs/>
          <w:sz w:val="20"/>
          <w:szCs w:val="20"/>
        </w:rPr>
        <w:t>Level of disaggregation</w:t>
      </w:r>
      <w:r w:rsidRPr="00263F90">
        <w:rPr>
          <w:sz w:val="20"/>
          <w:szCs w:val="20"/>
        </w:rPr>
        <w:t>.</w:t>
      </w:r>
    </w:p>
    <w:p w14:paraId="131AD538" w14:textId="77777777" w:rsidR="00241D45" w:rsidRPr="00263F90" w:rsidRDefault="00000000" w:rsidP="0077056A">
      <w:pPr>
        <w:pStyle w:val="Tekstpodstawowy"/>
      </w:pPr>
    </w:p>
    <w:p w14:paraId="131AD539" w14:textId="77777777" w:rsidR="00241D45" w:rsidRPr="00263F90" w:rsidRDefault="0024388E" w:rsidP="00CA4939">
      <w:pPr>
        <w:pStyle w:val="Tekstpodstawowy"/>
        <w:numPr>
          <w:ilvl w:val="1"/>
          <w:numId w:val="217"/>
        </w:numPr>
        <w:ind w:left="567" w:hanging="567"/>
        <w:rPr>
          <w:b/>
          <w:i/>
          <w:sz w:val="22"/>
          <w:szCs w:val="22"/>
        </w:rPr>
      </w:pPr>
      <w:r w:rsidRPr="00263F90">
        <w:rPr>
          <w:b/>
          <w:bCs/>
          <w:i/>
          <w:iCs/>
          <w:sz w:val="22"/>
          <w:szCs w:val="22"/>
        </w:rPr>
        <w:t>Classified and sensitive information, and information on intellectual property, know-how or results of innovation</w:t>
      </w:r>
    </w:p>
    <w:p w14:paraId="131AD53A" w14:textId="77777777" w:rsidR="00753698" w:rsidRPr="00263F90" w:rsidRDefault="0024388E" w:rsidP="0077056A">
      <w:pPr>
        <w:pStyle w:val="Tekstpodstawowy"/>
        <w:rPr>
          <w:b/>
          <w:i/>
          <w:sz w:val="22"/>
          <w:szCs w:val="22"/>
        </w:rPr>
      </w:pPr>
      <w:r w:rsidRPr="00263F90">
        <w:rPr>
          <w:noProof/>
          <w:color w:val="2B579A"/>
          <w:shd w:val="clear" w:color="auto" w:fill="E6E6E6"/>
          <w:lang w:val="en-IE" w:eastAsia="en-IE"/>
        </w:rPr>
        <mc:AlternateContent>
          <mc:Choice Requires="wps">
            <w:drawing>
              <wp:inline distT="0" distB="0" distL="114300" distR="114300" wp14:anchorId="131AEF3C" wp14:editId="131AEF3D">
                <wp:extent cx="5829300" cy="0"/>
                <wp:effectExtent l="0" t="0" r="0" b="0"/>
                <wp:docPr id="970444557" name="Straight Connector 970444557"/>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37E230EF" id="Straight Connector 970444557"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53B" w14:textId="77777777" w:rsidR="000954DF"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 xml:space="preserve">The undertaking is not required to disclose </w:t>
      </w:r>
      <w:r w:rsidRPr="00263F90">
        <w:rPr>
          <w:b/>
          <w:bCs/>
          <w:i/>
          <w:iCs/>
          <w:sz w:val="20"/>
          <w:szCs w:val="20"/>
        </w:rPr>
        <w:t>classified information</w:t>
      </w:r>
      <w:r w:rsidRPr="00263F90">
        <w:rPr>
          <w:sz w:val="20"/>
          <w:szCs w:val="20"/>
        </w:rPr>
        <w:t xml:space="preserve"> or </w:t>
      </w:r>
      <w:r w:rsidRPr="00263F90">
        <w:rPr>
          <w:b/>
          <w:bCs/>
          <w:i/>
          <w:iCs/>
          <w:sz w:val="20"/>
          <w:szCs w:val="20"/>
        </w:rPr>
        <w:t>sensitive information</w:t>
      </w:r>
      <w:r w:rsidRPr="00263F90">
        <w:rPr>
          <w:sz w:val="20"/>
          <w:szCs w:val="20"/>
        </w:rPr>
        <w:t>, even if such information is considered material.</w:t>
      </w:r>
    </w:p>
    <w:p w14:paraId="131AD53C"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When</w:t>
      </w:r>
      <w:r w:rsidRPr="00263F90">
        <w:rPr>
          <w:spacing w:val="-1"/>
          <w:sz w:val="20"/>
          <w:szCs w:val="20"/>
        </w:rPr>
        <w:t xml:space="preserve"> </w:t>
      </w:r>
      <w:r w:rsidRPr="00263F90">
        <w:rPr>
          <w:sz w:val="20"/>
          <w:szCs w:val="20"/>
        </w:rPr>
        <w:t>disclosing information</w:t>
      </w:r>
      <w:r w:rsidRPr="00263F90">
        <w:rPr>
          <w:spacing w:val="-1"/>
          <w:sz w:val="20"/>
          <w:szCs w:val="20"/>
        </w:rPr>
        <w:t xml:space="preserve"> </w:t>
      </w:r>
      <w:r w:rsidRPr="00263F90">
        <w:rPr>
          <w:sz w:val="20"/>
          <w:szCs w:val="20"/>
        </w:rPr>
        <w:t xml:space="preserve">about its </w:t>
      </w:r>
      <w:r w:rsidRPr="00263F90">
        <w:rPr>
          <w:b/>
          <w:bCs/>
          <w:i/>
          <w:iCs/>
          <w:sz w:val="20"/>
          <w:szCs w:val="20"/>
        </w:rPr>
        <w:t>strategy, plans</w:t>
      </w:r>
      <w:r w:rsidRPr="00263F90">
        <w:rPr>
          <w:sz w:val="20"/>
          <w:szCs w:val="20"/>
        </w:rPr>
        <w:t xml:space="preserve"> and</w:t>
      </w:r>
      <w:r w:rsidRPr="00263F90">
        <w:rPr>
          <w:spacing w:val="-1"/>
          <w:sz w:val="20"/>
          <w:szCs w:val="20"/>
        </w:rPr>
        <w:t xml:space="preserve"> </w:t>
      </w:r>
      <w:r w:rsidRPr="00263F90">
        <w:rPr>
          <w:b/>
          <w:bCs/>
          <w:i/>
          <w:iCs/>
          <w:sz w:val="20"/>
          <w:szCs w:val="20"/>
        </w:rPr>
        <w:t>actions</w:t>
      </w:r>
      <w:r w:rsidRPr="00263F90">
        <w:rPr>
          <w:sz w:val="20"/>
          <w:szCs w:val="20"/>
        </w:rPr>
        <w:t>, where a</w:t>
      </w:r>
      <w:r w:rsidRPr="00263F90">
        <w:rPr>
          <w:spacing w:val="-1"/>
          <w:sz w:val="20"/>
          <w:szCs w:val="20"/>
        </w:rPr>
        <w:t xml:space="preserve"> </w:t>
      </w:r>
      <w:r w:rsidRPr="00263F90">
        <w:rPr>
          <w:sz w:val="20"/>
          <w:szCs w:val="20"/>
        </w:rPr>
        <w:t>specific piece of</w:t>
      </w:r>
      <w:r w:rsidRPr="00263F90">
        <w:rPr>
          <w:spacing w:val="-12"/>
          <w:sz w:val="20"/>
          <w:szCs w:val="20"/>
        </w:rPr>
        <w:t xml:space="preserve"> </w:t>
      </w:r>
      <w:r w:rsidRPr="00263F90">
        <w:rPr>
          <w:sz w:val="20"/>
          <w:szCs w:val="20"/>
        </w:rPr>
        <w:t>information</w:t>
      </w:r>
      <w:r w:rsidRPr="00263F90">
        <w:rPr>
          <w:spacing w:val="-12"/>
          <w:sz w:val="20"/>
          <w:szCs w:val="20"/>
        </w:rPr>
        <w:t xml:space="preserve"> </w:t>
      </w:r>
      <w:r w:rsidRPr="00263F90">
        <w:rPr>
          <w:sz w:val="20"/>
          <w:szCs w:val="20"/>
        </w:rPr>
        <w:t>corresponding</w:t>
      </w:r>
      <w:r w:rsidRPr="00263F90">
        <w:rPr>
          <w:spacing w:val="-12"/>
          <w:sz w:val="20"/>
          <w:szCs w:val="20"/>
        </w:rPr>
        <w:t xml:space="preserve"> </w:t>
      </w:r>
      <w:r w:rsidRPr="00263F90">
        <w:rPr>
          <w:sz w:val="20"/>
          <w:szCs w:val="20"/>
        </w:rPr>
        <w:t>to</w:t>
      </w:r>
      <w:r w:rsidRPr="00263F90">
        <w:rPr>
          <w:spacing w:val="-9"/>
          <w:sz w:val="20"/>
          <w:szCs w:val="20"/>
        </w:rPr>
        <w:t xml:space="preserve"> </w:t>
      </w:r>
      <w:r w:rsidRPr="00263F90">
        <w:rPr>
          <w:sz w:val="20"/>
          <w:szCs w:val="20"/>
        </w:rPr>
        <w:t>intellectual</w:t>
      </w:r>
      <w:r w:rsidRPr="00263F90">
        <w:rPr>
          <w:spacing w:val="-12"/>
          <w:sz w:val="20"/>
          <w:szCs w:val="20"/>
        </w:rPr>
        <w:t xml:space="preserve"> </w:t>
      </w:r>
      <w:r w:rsidRPr="00263F90">
        <w:rPr>
          <w:sz w:val="20"/>
          <w:szCs w:val="20"/>
        </w:rPr>
        <w:t>property,</w:t>
      </w:r>
      <w:r w:rsidRPr="00263F90">
        <w:rPr>
          <w:spacing w:val="-11"/>
          <w:sz w:val="20"/>
          <w:szCs w:val="20"/>
        </w:rPr>
        <w:t xml:space="preserve"> </w:t>
      </w:r>
      <w:r w:rsidRPr="00263F90">
        <w:rPr>
          <w:sz w:val="20"/>
          <w:szCs w:val="20"/>
        </w:rPr>
        <w:t>know-how</w:t>
      </w:r>
      <w:r w:rsidRPr="00263F90">
        <w:rPr>
          <w:spacing w:val="-9"/>
          <w:sz w:val="20"/>
          <w:szCs w:val="20"/>
        </w:rPr>
        <w:t xml:space="preserve"> </w:t>
      </w:r>
      <w:r w:rsidRPr="00263F90">
        <w:rPr>
          <w:sz w:val="20"/>
          <w:szCs w:val="20"/>
        </w:rPr>
        <w:t>or</w:t>
      </w:r>
      <w:r w:rsidRPr="00263F90">
        <w:rPr>
          <w:spacing w:val="-11"/>
          <w:sz w:val="20"/>
          <w:szCs w:val="20"/>
        </w:rPr>
        <w:t xml:space="preserve"> </w:t>
      </w:r>
      <w:r w:rsidRPr="00263F90">
        <w:rPr>
          <w:sz w:val="20"/>
          <w:szCs w:val="20"/>
        </w:rPr>
        <w:t>the</w:t>
      </w:r>
      <w:r w:rsidRPr="00263F90">
        <w:rPr>
          <w:spacing w:val="-10"/>
          <w:sz w:val="20"/>
          <w:szCs w:val="20"/>
        </w:rPr>
        <w:t xml:space="preserve"> </w:t>
      </w:r>
      <w:r w:rsidRPr="00263F90">
        <w:rPr>
          <w:sz w:val="20"/>
          <w:szCs w:val="20"/>
        </w:rPr>
        <w:t>results</w:t>
      </w:r>
      <w:r w:rsidRPr="00263F90">
        <w:rPr>
          <w:spacing w:val="-8"/>
          <w:sz w:val="20"/>
          <w:szCs w:val="20"/>
        </w:rPr>
        <w:t xml:space="preserve"> </w:t>
      </w:r>
      <w:r w:rsidRPr="00263F90">
        <w:rPr>
          <w:sz w:val="20"/>
          <w:szCs w:val="20"/>
        </w:rPr>
        <w:t>of</w:t>
      </w:r>
      <w:r w:rsidRPr="00263F90">
        <w:rPr>
          <w:spacing w:val="-12"/>
          <w:sz w:val="20"/>
          <w:szCs w:val="20"/>
        </w:rPr>
        <w:t xml:space="preserve"> </w:t>
      </w:r>
      <w:r w:rsidRPr="00263F90">
        <w:rPr>
          <w:sz w:val="20"/>
          <w:szCs w:val="20"/>
        </w:rPr>
        <w:t>innovation is relevant to meet the objective of a Disclosure Requirement, the undertaking may nevertheless omit that specific piece of information if it:</w:t>
      </w:r>
    </w:p>
    <w:p w14:paraId="131AD53D" w14:textId="77777777" w:rsidR="00241D45" w:rsidRPr="00263F90" w:rsidRDefault="0024388E" w:rsidP="00CA4939">
      <w:pPr>
        <w:pStyle w:val="Akapitzlist"/>
        <w:numPr>
          <w:ilvl w:val="0"/>
          <w:numId w:val="23"/>
        </w:numPr>
        <w:tabs>
          <w:tab w:val="left" w:pos="2523"/>
        </w:tabs>
        <w:spacing w:before="143"/>
        <w:ind w:left="1134" w:right="99" w:hanging="567"/>
        <w:rPr>
          <w:sz w:val="20"/>
          <w:szCs w:val="20"/>
        </w:rPr>
      </w:pPr>
      <w:r w:rsidRPr="00263F90">
        <w:rPr>
          <w:sz w:val="20"/>
          <w:szCs w:val="20"/>
        </w:rPr>
        <w:t xml:space="preserve">is secret in the sense that it is not, as a body or in the precise configuration and assembly of its components, generally known among or readily accessible to persons within the circles that normally deal with the kind of information in </w:t>
      </w:r>
      <w:r w:rsidRPr="00263F90">
        <w:rPr>
          <w:spacing w:val="-2"/>
          <w:sz w:val="20"/>
          <w:szCs w:val="20"/>
        </w:rPr>
        <w:t>question;</w:t>
      </w:r>
    </w:p>
    <w:p w14:paraId="131AD53E" w14:textId="77777777" w:rsidR="00241D45" w:rsidRPr="00263F90" w:rsidRDefault="0024388E" w:rsidP="00CA4939">
      <w:pPr>
        <w:pStyle w:val="Akapitzlist"/>
        <w:numPr>
          <w:ilvl w:val="0"/>
          <w:numId w:val="23"/>
        </w:numPr>
        <w:tabs>
          <w:tab w:val="left" w:pos="2523"/>
        </w:tabs>
        <w:spacing w:before="143"/>
        <w:ind w:left="1134" w:right="99" w:hanging="567"/>
        <w:rPr>
          <w:sz w:val="20"/>
          <w:szCs w:val="20"/>
        </w:rPr>
      </w:pPr>
      <w:r w:rsidRPr="00263F90">
        <w:rPr>
          <w:sz w:val="20"/>
          <w:szCs w:val="20"/>
        </w:rPr>
        <w:t>has</w:t>
      </w:r>
      <w:r w:rsidRPr="00263F90">
        <w:rPr>
          <w:spacing w:val="-7"/>
          <w:sz w:val="20"/>
          <w:szCs w:val="20"/>
        </w:rPr>
        <w:t xml:space="preserve"> </w:t>
      </w:r>
      <w:r w:rsidRPr="00263F90">
        <w:rPr>
          <w:sz w:val="20"/>
          <w:szCs w:val="20"/>
        </w:rPr>
        <w:t>commercial</w:t>
      </w:r>
      <w:r w:rsidRPr="00263F90">
        <w:rPr>
          <w:spacing w:val="-9"/>
          <w:sz w:val="20"/>
          <w:szCs w:val="20"/>
        </w:rPr>
        <w:t xml:space="preserve"> </w:t>
      </w:r>
      <w:r w:rsidRPr="00263F90">
        <w:rPr>
          <w:sz w:val="20"/>
          <w:szCs w:val="20"/>
        </w:rPr>
        <w:t>value</w:t>
      </w:r>
      <w:r w:rsidRPr="00263F90">
        <w:rPr>
          <w:spacing w:val="-8"/>
          <w:sz w:val="20"/>
          <w:szCs w:val="20"/>
        </w:rPr>
        <w:t xml:space="preserve"> </w:t>
      </w:r>
      <w:r w:rsidRPr="00263F90">
        <w:rPr>
          <w:sz w:val="20"/>
          <w:szCs w:val="20"/>
        </w:rPr>
        <w:t>because</w:t>
      </w:r>
      <w:r w:rsidRPr="00263F90">
        <w:rPr>
          <w:spacing w:val="-7"/>
          <w:sz w:val="20"/>
          <w:szCs w:val="20"/>
        </w:rPr>
        <w:t xml:space="preserve"> </w:t>
      </w:r>
      <w:r w:rsidRPr="00263F90">
        <w:rPr>
          <w:sz w:val="20"/>
          <w:szCs w:val="20"/>
        </w:rPr>
        <w:t>it</w:t>
      </w:r>
      <w:r w:rsidRPr="00263F90">
        <w:rPr>
          <w:spacing w:val="-6"/>
          <w:sz w:val="20"/>
          <w:szCs w:val="20"/>
        </w:rPr>
        <w:t xml:space="preserve"> </w:t>
      </w:r>
      <w:r w:rsidRPr="00263F90">
        <w:rPr>
          <w:sz w:val="20"/>
          <w:szCs w:val="20"/>
        </w:rPr>
        <w:t>is</w:t>
      </w:r>
      <w:r w:rsidRPr="00263F90">
        <w:rPr>
          <w:spacing w:val="-7"/>
          <w:sz w:val="20"/>
          <w:szCs w:val="20"/>
        </w:rPr>
        <w:t xml:space="preserve"> </w:t>
      </w:r>
      <w:r w:rsidRPr="00263F90">
        <w:rPr>
          <w:sz w:val="20"/>
          <w:szCs w:val="20"/>
        </w:rPr>
        <w:t>secret;</w:t>
      </w:r>
      <w:r w:rsidRPr="00263F90">
        <w:rPr>
          <w:spacing w:val="-5"/>
          <w:sz w:val="20"/>
          <w:szCs w:val="20"/>
        </w:rPr>
        <w:t xml:space="preserve"> and</w:t>
      </w:r>
    </w:p>
    <w:p w14:paraId="131AD53F" w14:textId="77777777" w:rsidR="00241D45" w:rsidRPr="00263F90" w:rsidRDefault="0024388E" w:rsidP="00CA4939">
      <w:pPr>
        <w:pStyle w:val="Akapitzlist"/>
        <w:numPr>
          <w:ilvl w:val="0"/>
          <w:numId w:val="23"/>
        </w:numPr>
        <w:tabs>
          <w:tab w:val="left" w:pos="2523"/>
        </w:tabs>
        <w:spacing w:before="145"/>
        <w:ind w:left="1134" w:right="99" w:hanging="567"/>
        <w:rPr>
          <w:sz w:val="20"/>
          <w:szCs w:val="20"/>
        </w:rPr>
      </w:pPr>
      <w:r w:rsidRPr="00263F90">
        <w:rPr>
          <w:sz w:val="20"/>
          <w:szCs w:val="20"/>
        </w:rPr>
        <w:t>has</w:t>
      </w:r>
      <w:r w:rsidRPr="00263F90">
        <w:rPr>
          <w:spacing w:val="-6"/>
          <w:sz w:val="20"/>
          <w:szCs w:val="20"/>
        </w:rPr>
        <w:t xml:space="preserve"> </w:t>
      </w:r>
      <w:r w:rsidRPr="00263F90">
        <w:rPr>
          <w:sz w:val="20"/>
          <w:szCs w:val="20"/>
        </w:rPr>
        <w:t>been</w:t>
      </w:r>
      <w:r w:rsidRPr="00263F90">
        <w:rPr>
          <w:spacing w:val="-7"/>
          <w:sz w:val="20"/>
          <w:szCs w:val="20"/>
        </w:rPr>
        <w:t xml:space="preserve"> </w:t>
      </w:r>
      <w:r w:rsidRPr="00263F90">
        <w:rPr>
          <w:sz w:val="20"/>
          <w:szCs w:val="20"/>
        </w:rPr>
        <w:t>subject</w:t>
      </w:r>
      <w:r w:rsidRPr="00263F90">
        <w:rPr>
          <w:spacing w:val="-6"/>
          <w:sz w:val="20"/>
          <w:szCs w:val="20"/>
        </w:rPr>
        <w:t xml:space="preserve"> </w:t>
      </w:r>
      <w:r w:rsidRPr="00263F90">
        <w:rPr>
          <w:sz w:val="20"/>
          <w:szCs w:val="20"/>
        </w:rPr>
        <w:t>to</w:t>
      </w:r>
      <w:r w:rsidRPr="00263F90">
        <w:rPr>
          <w:spacing w:val="-6"/>
          <w:sz w:val="20"/>
          <w:szCs w:val="20"/>
        </w:rPr>
        <w:t xml:space="preserve"> </w:t>
      </w:r>
      <w:r w:rsidRPr="00263F90">
        <w:rPr>
          <w:sz w:val="20"/>
          <w:szCs w:val="20"/>
        </w:rPr>
        <w:t>reasonable</w:t>
      </w:r>
      <w:r w:rsidRPr="00263F90">
        <w:rPr>
          <w:spacing w:val="-6"/>
          <w:sz w:val="20"/>
          <w:szCs w:val="20"/>
        </w:rPr>
        <w:t xml:space="preserve"> </w:t>
      </w:r>
      <w:r w:rsidRPr="00263F90">
        <w:rPr>
          <w:sz w:val="20"/>
          <w:szCs w:val="20"/>
        </w:rPr>
        <w:t>steps</w:t>
      </w:r>
      <w:r w:rsidRPr="00263F90">
        <w:rPr>
          <w:spacing w:val="-5"/>
          <w:sz w:val="20"/>
          <w:szCs w:val="20"/>
        </w:rPr>
        <w:t xml:space="preserve"> </w:t>
      </w:r>
      <w:r w:rsidRPr="00263F90">
        <w:rPr>
          <w:sz w:val="20"/>
          <w:szCs w:val="20"/>
        </w:rPr>
        <w:t>by</w:t>
      </w:r>
      <w:r w:rsidRPr="00263F90">
        <w:rPr>
          <w:spacing w:val="-5"/>
          <w:sz w:val="20"/>
          <w:szCs w:val="20"/>
        </w:rPr>
        <w:t xml:space="preserve"> </w:t>
      </w:r>
      <w:r w:rsidRPr="00263F90">
        <w:rPr>
          <w:sz w:val="20"/>
          <w:szCs w:val="20"/>
        </w:rPr>
        <w:t>the</w:t>
      </w:r>
      <w:r w:rsidRPr="00263F90">
        <w:rPr>
          <w:spacing w:val="-6"/>
          <w:sz w:val="20"/>
          <w:szCs w:val="20"/>
        </w:rPr>
        <w:t xml:space="preserve"> </w:t>
      </w:r>
      <w:r w:rsidRPr="00263F90">
        <w:rPr>
          <w:sz w:val="20"/>
          <w:szCs w:val="20"/>
        </w:rPr>
        <w:t>undertaking</w:t>
      </w:r>
      <w:r w:rsidRPr="00263F90">
        <w:rPr>
          <w:spacing w:val="-7"/>
          <w:sz w:val="20"/>
          <w:szCs w:val="20"/>
        </w:rPr>
        <w:t xml:space="preserve"> </w:t>
      </w:r>
      <w:r w:rsidRPr="00263F90">
        <w:rPr>
          <w:sz w:val="20"/>
          <w:szCs w:val="20"/>
        </w:rPr>
        <w:t>to</w:t>
      </w:r>
      <w:r w:rsidRPr="00263F90">
        <w:rPr>
          <w:spacing w:val="-4"/>
          <w:sz w:val="20"/>
          <w:szCs w:val="20"/>
        </w:rPr>
        <w:t xml:space="preserve"> </w:t>
      </w:r>
      <w:r w:rsidRPr="00263F90">
        <w:rPr>
          <w:sz w:val="20"/>
          <w:szCs w:val="20"/>
        </w:rPr>
        <w:t>keep</w:t>
      </w:r>
      <w:r w:rsidRPr="00263F90">
        <w:rPr>
          <w:spacing w:val="-4"/>
          <w:sz w:val="20"/>
          <w:szCs w:val="20"/>
        </w:rPr>
        <w:t xml:space="preserve"> </w:t>
      </w:r>
      <w:r w:rsidRPr="00263F90">
        <w:rPr>
          <w:sz w:val="20"/>
          <w:szCs w:val="20"/>
        </w:rPr>
        <w:t>it</w:t>
      </w:r>
      <w:r w:rsidRPr="00263F90">
        <w:rPr>
          <w:spacing w:val="-6"/>
          <w:sz w:val="20"/>
          <w:szCs w:val="20"/>
        </w:rPr>
        <w:t xml:space="preserve"> </w:t>
      </w:r>
      <w:r w:rsidRPr="00263F90">
        <w:rPr>
          <w:spacing w:val="-2"/>
          <w:sz w:val="20"/>
          <w:szCs w:val="20"/>
        </w:rPr>
        <w:t>secret.</w:t>
      </w:r>
    </w:p>
    <w:p w14:paraId="131AD540" w14:textId="77777777" w:rsidR="00241D45" w:rsidRPr="00263F90" w:rsidRDefault="0024388E" w:rsidP="00CA4939">
      <w:pPr>
        <w:pStyle w:val="Akapitzlist"/>
        <w:numPr>
          <w:ilvl w:val="0"/>
          <w:numId w:val="2"/>
        </w:numPr>
        <w:tabs>
          <w:tab w:val="left" w:pos="1842"/>
        </w:tabs>
        <w:spacing w:before="144"/>
        <w:ind w:left="567" w:right="99" w:hanging="567"/>
        <w:rPr>
          <w:sz w:val="20"/>
        </w:rPr>
      </w:pPr>
      <w:r w:rsidRPr="00263F90">
        <w:rPr>
          <w:sz w:val="20"/>
          <w:szCs w:val="20"/>
        </w:rPr>
        <w:t xml:space="preserve">If the undertaking omits </w:t>
      </w:r>
      <w:r w:rsidRPr="00263F90">
        <w:rPr>
          <w:b/>
          <w:bCs/>
          <w:i/>
          <w:iCs/>
          <w:sz w:val="20"/>
          <w:szCs w:val="20"/>
        </w:rPr>
        <w:t>classified information</w:t>
      </w:r>
      <w:r w:rsidRPr="00263F90">
        <w:rPr>
          <w:sz w:val="20"/>
          <w:szCs w:val="20"/>
        </w:rPr>
        <w:t xml:space="preserve"> or </w:t>
      </w:r>
      <w:r w:rsidRPr="00263F90">
        <w:rPr>
          <w:b/>
          <w:bCs/>
          <w:i/>
          <w:iCs/>
          <w:sz w:val="20"/>
          <w:szCs w:val="20"/>
        </w:rPr>
        <w:t>sensitive information</w:t>
      </w:r>
      <w:r w:rsidRPr="00263F90">
        <w:rPr>
          <w:sz w:val="20"/>
          <w:szCs w:val="20"/>
        </w:rPr>
        <w:t>, or a specific piece of information corresponding to intellectual property, know-how or the results of innovation because it meets the criteria established in the previous paragraph, it shall comply with the disclosure requirement in question by disclosing all other required information.</w:t>
      </w:r>
    </w:p>
    <w:p w14:paraId="131AD541" w14:textId="77777777" w:rsidR="00241D45" w:rsidRPr="00263F90" w:rsidRDefault="0024388E" w:rsidP="00CA4939">
      <w:pPr>
        <w:pStyle w:val="Akapitzlist"/>
        <w:numPr>
          <w:ilvl w:val="0"/>
          <w:numId w:val="2"/>
        </w:numPr>
        <w:tabs>
          <w:tab w:val="left" w:pos="1842"/>
        </w:tabs>
        <w:spacing w:before="120"/>
        <w:ind w:left="567" w:right="99" w:hanging="567"/>
        <w:rPr>
          <w:sz w:val="20"/>
        </w:rPr>
      </w:pPr>
      <w:r w:rsidRPr="00263F90">
        <w:rPr>
          <w:sz w:val="20"/>
          <w:szCs w:val="20"/>
        </w:rPr>
        <w:t>The</w:t>
      </w:r>
      <w:r w:rsidRPr="00263F90">
        <w:rPr>
          <w:spacing w:val="-9"/>
          <w:sz w:val="20"/>
          <w:szCs w:val="20"/>
        </w:rPr>
        <w:t xml:space="preserve"> </w:t>
      </w:r>
      <w:r w:rsidRPr="00263F90">
        <w:rPr>
          <w:sz w:val="20"/>
          <w:szCs w:val="20"/>
        </w:rPr>
        <w:t>undertaking</w:t>
      </w:r>
      <w:r w:rsidRPr="00263F90">
        <w:rPr>
          <w:spacing w:val="-9"/>
          <w:sz w:val="20"/>
          <w:szCs w:val="20"/>
        </w:rPr>
        <w:t xml:space="preserve"> </w:t>
      </w:r>
      <w:r w:rsidRPr="00263F90">
        <w:rPr>
          <w:sz w:val="20"/>
          <w:szCs w:val="20"/>
        </w:rPr>
        <w:t>shall</w:t>
      </w:r>
      <w:r w:rsidRPr="00263F90">
        <w:rPr>
          <w:spacing w:val="-8"/>
          <w:sz w:val="20"/>
          <w:szCs w:val="20"/>
        </w:rPr>
        <w:t xml:space="preserve"> </w:t>
      </w:r>
      <w:r w:rsidRPr="00263F90">
        <w:rPr>
          <w:sz w:val="20"/>
          <w:szCs w:val="20"/>
        </w:rPr>
        <w:t>make</w:t>
      </w:r>
      <w:r w:rsidRPr="00263F90">
        <w:rPr>
          <w:spacing w:val="-5"/>
          <w:sz w:val="20"/>
          <w:szCs w:val="20"/>
        </w:rPr>
        <w:t xml:space="preserve"> </w:t>
      </w:r>
      <w:r w:rsidRPr="00263F90">
        <w:rPr>
          <w:sz w:val="20"/>
          <w:szCs w:val="20"/>
        </w:rPr>
        <w:t>every</w:t>
      </w:r>
      <w:r w:rsidRPr="00263F90">
        <w:rPr>
          <w:spacing w:val="-8"/>
          <w:sz w:val="20"/>
          <w:szCs w:val="20"/>
        </w:rPr>
        <w:t xml:space="preserve"> </w:t>
      </w:r>
      <w:r w:rsidRPr="00263F90">
        <w:rPr>
          <w:sz w:val="20"/>
          <w:szCs w:val="20"/>
        </w:rPr>
        <w:t>reasonable</w:t>
      </w:r>
      <w:r w:rsidRPr="00263F90">
        <w:rPr>
          <w:spacing w:val="-9"/>
          <w:sz w:val="20"/>
          <w:szCs w:val="20"/>
        </w:rPr>
        <w:t xml:space="preserve"> </w:t>
      </w:r>
      <w:r w:rsidRPr="00263F90">
        <w:rPr>
          <w:sz w:val="20"/>
          <w:szCs w:val="20"/>
        </w:rPr>
        <w:t>effort</w:t>
      </w:r>
      <w:r w:rsidRPr="00263F90">
        <w:rPr>
          <w:spacing w:val="-9"/>
          <w:sz w:val="20"/>
          <w:szCs w:val="20"/>
        </w:rPr>
        <w:t xml:space="preserve"> </w:t>
      </w:r>
      <w:r w:rsidRPr="00263F90">
        <w:rPr>
          <w:sz w:val="20"/>
          <w:szCs w:val="20"/>
        </w:rPr>
        <w:t>to</w:t>
      </w:r>
      <w:r w:rsidRPr="00263F90">
        <w:rPr>
          <w:spacing w:val="-8"/>
          <w:sz w:val="20"/>
          <w:szCs w:val="20"/>
        </w:rPr>
        <w:t xml:space="preserve"> </w:t>
      </w:r>
      <w:r w:rsidRPr="00263F90">
        <w:rPr>
          <w:sz w:val="20"/>
          <w:szCs w:val="20"/>
        </w:rPr>
        <w:t>ensure</w:t>
      </w:r>
      <w:r w:rsidRPr="00263F90">
        <w:rPr>
          <w:spacing w:val="-9"/>
          <w:sz w:val="20"/>
          <w:szCs w:val="20"/>
        </w:rPr>
        <w:t xml:space="preserve"> </w:t>
      </w:r>
      <w:r w:rsidRPr="00263F90">
        <w:rPr>
          <w:sz w:val="20"/>
          <w:szCs w:val="20"/>
        </w:rPr>
        <w:t>that</w:t>
      </w:r>
      <w:r w:rsidRPr="00263F90">
        <w:rPr>
          <w:spacing w:val="-9"/>
          <w:sz w:val="20"/>
          <w:szCs w:val="20"/>
        </w:rPr>
        <w:t xml:space="preserve"> </w:t>
      </w:r>
      <w:r w:rsidRPr="00263F90">
        <w:rPr>
          <w:sz w:val="20"/>
          <w:szCs w:val="20"/>
        </w:rPr>
        <w:t>beyond</w:t>
      </w:r>
      <w:r w:rsidRPr="00263F90">
        <w:rPr>
          <w:spacing w:val="-9"/>
          <w:sz w:val="20"/>
          <w:szCs w:val="20"/>
        </w:rPr>
        <w:t xml:space="preserve"> </w:t>
      </w:r>
      <w:r w:rsidRPr="00263F90">
        <w:rPr>
          <w:sz w:val="20"/>
          <w:szCs w:val="20"/>
        </w:rPr>
        <w:t>the</w:t>
      </w:r>
      <w:r w:rsidRPr="00263F90">
        <w:rPr>
          <w:spacing w:val="-9"/>
          <w:sz w:val="20"/>
          <w:szCs w:val="20"/>
        </w:rPr>
        <w:t xml:space="preserve"> </w:t>
      </w:r>
      <w:r w:rsidRPr="00263F90">
        <w:rPr>
          <w:sz w:val="20"/>
          <w:szCs w:val="20"/>
        </w:rPr>
        <w:t>omission</w:t>
      </w:r>
      <w:r w:rsidRPr="00263F90">
        <w:rPr>
          <w:spacing w:val="-9"/>
          <w:sz w:val="20"/>
          <w:szCs w:val="20"/>
        </w:rPr>
        <w:t xml:space="preserve"> </w:t>
      </w:r>
      <w:r w:rsidRPr="00263F90">
        <w:rPr>
          <w:sz w:val="20"/>
          <w:szCs w:val="20"/>
        </w:rPr>
        <w:t xml:space="preserve">of the </w:t>
      </w:r>
      <w:r w:rsidRPr="00263F90">
        <w:rPr>
          <w:b/>
          <w:bCs/>
          <w:i/>
          <w:iCs/>
          <w:sz w:val="20"/>
          <w:szCs w:val="20"/>
        </w:rPr>
        <w:t>classified information</w:t>
      </w:r>
      <w:r w:rsidRPr="00263F90">
        <w:rPr>
          <w:sz w:val="20"/>
          <w:szCs w:val="20"/>
        </w:rPr>
        <w:t xml:space="preserve"> or </w:t>
      </w:r>
      <w:r w:rsidRPr="00263F90">
        <w:rPr>
          <w:b/>
          <w:bCs/>
          <w:i/>
          <w:iCs/>
          <w:sz w:val="20"/>
          <w:szCs w:val="20"/>
        </w:rPr>
        <w:t>sensitive information</w:t>
      </w:r>
      <w:r w:rsidRPr="00263F90">
        <w:rPr>
          <w:sz w:val="20"/>
          <w:szCs w:val="20"/>
        </w:rPr>
        <w:t>, or of the specific</w:t>
      </w:r>
      <w:r w:rsidRPr="00263F90">
        <w:t xml:space="preserve"> </w:t>
      </w:r>
      <w:r w:rsidRPr="00263F90">
        <w:rPr>
          <w:sz w:val="20"/>
          <w:szCs w:val="20"/>
        </w:rPr>
        <w:t xml:space="preserve">piece of information </w:t>
      </w:r>
      <w:r w:rsidRPr="00263F90">
        <w:rPr>
          <w:sz w:val="20"/>
          <w:szCs w:val="20"/>
        </w:rPr>
        <w:lastRenderedPageBreak/>
        <w:t>corresponding to intellectual property, know-how or the results of innovation, the overall relevance of the disclosure in question is not impaired.</w:t>
      </w:r>
    </w:p>
    <w:p w14:paraId="131AD542" w14:textId="77777777" w:rsidR="00241D45" w:rsidRPr="00263F90" w:rsidRDefault="00000000" w:rsidP="0077056A">
      <w:pPr>
        <w:pStyle w:val="Tekstpodstawowy"/>
        <w:spacing w:before="4"/>
        <w:ind w:left="567" w:right="99" w:hanging="567"/>
        <w:rPr>
          <w:sz w:val="31"/>
          <w:szCs w:val="31"/>
        </w:rPr>
      </w:pPr>
    </w:p>
    <w:p w14:paraId="131AD543" w14:textId="77777777" w:rsidR="004269E2" w:rsidRPr="00263F90" w:rsidRDefault="0024388E" w:rsidP="00CA4939">
      <w:pPr>
        <w:pStyle w:val="Tekstpodstawowy"/>
        <w:numPr>
          <w:ilvl w:val="1"/>
          <w:numId w:val="217"/>
        </w:numPr>
        <w:ind w:left="567" w:hanging="567"/>
        <w:rPr>
          <w:b/>
          <w:i/>
          <w:sz w:val="22"/>
          <w:szCs w:val="22"/>
        </w:rPr>
      </w:pPr>
      <w:r w:rsidRPr="00263F90">
        <w:rPr>
          <w:b/>
          <w:bCs/>
          <w:i/>
          <w:iCs/>
          <w:sz w:val="22"/>
          <w:szCs w:val="22"/>
        </w:rPr>
        <w:t>Reporting on opportunities</w:t>
      </w:r>
    </w:p>
    <w:p w14:paraId="131AD544" w14:textId="77777777" w:rsidR="00753698" w:rsidRPr="00263F90" w:rsidRDefault="0024388E" w:rsidP="0077056A">
      <w:pPr>
        <w:pStyle w:val="Tekstpodstawowy"/>
        <w:rPr>
          <w:b/>
          <w:i/>
          <w:sz w:val="22"/>
          <w:szCs w:val="22"/>
        </w:rPr>
      </w:pPr>
      <w:r w:rsidRPr="00263F90">
        <w:rPr>
          <w:noProof/>
          <w:color w:val="2B579A"/>
          <w:shd w:val="clear" w:color="auto" w:fill="E6E6E6"/>
          <w:lang w:val="en-IE" w:eastAsia="en-IE"/>
        </w:rPr>
        <mc:AlternateContent>
          <mc:Choice Requires="wps">
            <w:drawing>
              <wp:inline distT="0" distB="0" distL="114300" distR="114300" wp14:anchorId="131AEF3E" wp14:editId="131AEF3F">
                <wp:extent cx="5829300" cy="0"/>
                <wp:effectExtent l="0" t="0" r="0" b="0"/>
                <wp:docPr id="1542970815" name="Straight Connector 1542970815"/>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68D155FE" id="Straight Connector 1542970815"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545" w14:textId="77777777" w:rsidR="00241D45" w:rsidRPr="00263F90" w:rsidRDefault="0024388E" w:rsidP="00CA4939">
      <w:pPr>
        <w:pStyle w:val="Akapitzlist"/>
        <w:numPr>
          <w:ilvl w:val="0"/>
          <w:numId w:val="2"/>
        </w:numPr>
        <w:ind w:left="567" w:right="99" w:hanging="567"/>
        <w:rPr>
          <w:color w:val="000000" w:themeColor="text1"/>
          <w:sz w:val="20"/>
          <w:szCs w:val="20"/>
        </w:rPr>
      </w:pPr>
      <w:r w:rsidRPr="00263F90">
        <w:rPr>
          <w:color w:val="000000" w:themeColor="text1"/>
          <w:sz w:val="20"/>
          <w:szCs w:val="20"/>
        </w:rPr>
        <w:t xml:space="preserve">When reporting on </w:t>
      </w:r>
      <w:r w:rsidRPr="00263F90">
        <w:rPr>
          <w:b/>
          <w:bCs/>
          <w:i/>
          <w:iCs/>
          <w:color w:val="000000" w:themeColor="text1"/>
          <w:sz w:val="20"/>
          <w:szCs w:val="20"/>
        </w:rPr>
        <w:t>opportunities</w:t>
      </w:r>
      <w:r w:rsidRPr="00263F90">
        <w:rPr>
          <w:color w:val="000000" w:themeColor="text1"/>
          <w:sz w:val="20"/>
          <w:szCs w:val="20"/>
        </w:rPr>
        <w:t xml:space="preserve">, the disclosure should consist of descriptive information allowing the reader to understand the opportunity for the undertaking or the entire sector. When reporting on opportunities, the undertaking shall consider the </w:t>
      </w:r>
      <w:r w:rsidRPr="00263F90">
        <w:rPr>
          <w:b/>
          <w:bCs/>
          <w:i/>
          <w:iCs/>
          <w:color w:val="000000" w:themeColor="text1"/>
          <w:sz w:val="20"/>
          <w:szCs w:val="20"/>
        </w:rPr>
        <w:t>materiality</w:t>
      </w:r>
      <w:r w:rsidRPr="00263F90">
        <w:rPr>
          <w:color w:val="000000" w:themeColor="text1"/>
          <w:sz w:val="20"/>
          <w:szCs w:val="20"/>
        </w:rPr>
        <w:t xml:space="preserve"> of the information to be disclosed. In this context, it shall consider, among other factors:</w:t>
      </w:r>
    </w:p>
    <w:p w14:paraId="131AD546" w14:textId="77777777" w:rsidR="00241D45" w:rsidRPr="00263F90" w:rsidRDefault="0024388E" w:rsidP="00CA4939">
      <w:pPr>
        <w:pStyle w:val="Akapitzlist"/>
        <w:numPr>
          <w:ilvl w:val="2"/>
          <w:numId w:val="24"/>
        </w:numPr>
        <w:tabs>
          <w:tab w:val="left" w:pos="2552"/>
        </w:tabs>
        <w:ind w:left="1134" w:right="99" w:hanging="283"/>
        <w:rPr>
          <w:color w:val="000000" w:themeColor="text1"/>
          <w:sz w:val="20"/>
          <w:szCs w:val="20"/>
        </w:rPr>
      </w:pPr>
      <w:r w:rsidRPr="00263F90">
        <w:rPr>
          <w:color w:val="000000" w:themeColor="text1"/>
          <w:sz w:val="20"/>
          <w:szCs w:val="20"/>
        </w:rPr>
        <w:t>whether the opportunity is currently being pursued and is incorporated in its general strategy, as opposed to a general opportunity for the undertaking or the sector; and</w:t>
      </w:r>
    </w:p>
    <w:p w14:paraId="131AD547" w14:textId="77777777" w:rsidR="00241D45" w:rsidRPr="00263F90" w:rsidRDefault="0024388E" w:rsidP="00CA4939">
      <w:pPr>
        <w:pStyle w:val="Akapitzlist"/>
        <w:numPr>
          <w:ilvl w:val="2"/>
          <w:numId w:val="24"/>
        </w:numPr>
        <w:tabs>
          <w:tab w:val="left" w:pos="2552"/>
        </w:tabs>
        <w:spacing w:before="116"/>
        <w:ind w:left="1134" w:right="99" w:hanging="283"/>
        <w:rPr>
          <w:color w:val="000000" w:themeColor="text1"/>
          <w:sz w:val="20"/>
          <w:szCs w:val="20"/>
        </w:rPr>
      </w:pPr>
      <w:r w:rsidRPr="00263F90">
        <w:rPr>
          <w:color w:val="000000" w:themeColor="text1"/>
          <w:sz w:val="20"/>
          <w:szCs w:val="20"/>
        </w:rPr>
        <w:t xml:space="preserve">whether the inclusion of quantitative measures of </w:t>
      </w:r>
      <w:r w:rsidRPr="00263F90">
        <w:rPr>
          <w:b/>
          <w:bCs/>
          <w:i/>
          <w:iCs/>
          <w:color w:val="000000" w:themeColor="text1"/>
          <w:sz w:val="20"/>
          <w:szCs w:val="20"/>
        </w:rPr>
        <w:t>financial effects</w:t>
      </w:r>
      <w:r w:rsidRPr="00263F90">
        <w:rPr>
          <w:color w:val="000000" w:themeColor="text1"/>
          <w:sz w:val="20"/>
          <w:szCs w:val="20"/>
        </w:rPr>
        <w:t xml:space="preserve"> is appropriate, taking into account the number of assumptions that it could require and consequential uncertainty.</w:t>
      </w:r>
    </w:p>
    <w:p w14:paraId="131AD548" w14:textId="77777777" w:rsidR="00087182" w:rsidRPr="00263F90" w:rsidRDefault="00000000" w:rsidP="00087182">
      <w:pPr>
        <w:pStyle w:val="Akapitzlist"/>
        <w:tabs>
          <w:tab w:val="left" w:pos="2552"/>
        </w:tabs>
        <w:spacing w:before="116"/>
        <w:ind w:left="1134" w:right="99" w:firstLine="0"/>
        <w:rPr>
          <w:color w:val="000000" w:themeColor="text1"/>
          <w:sz w:val="20"/>
          <w:szCs w:val="20"/>
        </w:rPr>
      </w:pPr>
    </w:p>
    <w:p w14:paraId="131AD549" w14:textId="77777777" w:rsidR="00241D45" w:rsidRPr="00263F90" w:rsidRDefault="0024388E" w:rsidP="59CBE5E0">
      <w:pPr>
        <w:pStyle w:val="Tekstpodstawowy"/>
        <w:spacing w:before="4"/>
        <w:ind w:left="567" w:right="99" w:hanging="567"/>
        <w:rPr>
          <w:b/>
          <w:bCs/>
          <w:i/>
          <w:iCs/>
          <w:sz w:val="22"/>
          <w:szCs w:val="22"/>
        </w:rPr>
      </w:pPr>
      <w:r w:rsidRPr="00263F90">
        <w:rPr>
          <w:b/>
          <w:bCs/>
          <w:i/>
          <w:iCs/>
          <w:sz w:val="22"/>
          <w:szCs w:val="22"/>
        </w:rPr>
        <w:t>8.</w:t>
      </w:r>
      <w:r w:rsidRPr="00263F90">
        <w:tab/>
      </w:r>
      <w:r w:rsidRPr="00263F90">
        <w:rPr>
          <w:b/>
          <w:bCs/>
          <w:i/>
          <w:iCs/>
          <w:sz w:val="22"/>
          <w:szCs w:val="22"/>
        </w:rPr>
        <w:t>Structure of the sustainability statement</w:t>
      </w:r>
    </w:p>
    <w:p w14:paraId="131AD54A" w14:textId="77777777" w:rsidR="00241D45" w:rsidRPr="00263F90" w:rsidRDefault="0024388E" w:rsidP="00087182">
      <w:pPr>
        <w:pStyle w:val="Tekstpodstawowy"/>
        <w:spacing w:before="4"/>
        <w:ind w:right="99"/>
        <w:rPr>
          <w:sz w:val="31"/>
          <w:szCs w:val="31"/>
        </w:rPr>
      </w:pPr>
      <w:r w:rsidRPr="00263F90">
        <w:rPr>
          <w:noProof/>
          <w:color w:val="2B579A"/>
          <w:shd w:val="clear" w:color="auto" w:fill="E6E6E6"/>
          <w:lang w:val="en-IE" w:eastAsia="en-IE"/>
        </w:rPr>
        <mc:AlternateContent>
          <mc:Choice Requires="wps">
            <w:drawing>
              <wp:inline distT="0" distB="0" distL="114300" distR="114300" wp14:anchorId="131AEF40" wp14:editId="131AEF41">
                <wp:extent cx="5829300" cy="0"/>
                <wp:effectExtent l="0" t="0" r="0" b="0"/>
                <wp:docPr id="251838649" name="Straight Connector 251838649"/>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inline>
            </w:drawing>
          </mc:Choice>
          <mc:Fallback>
            <w:pict>
              <v:line w14:anchorId="553E4F25" id="Straight Connector 251838649"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" strokecolor="windowText">
                <w10:anchorlock/>
              </v:line>
            </w:pict>
          </mc:Fallback>
        </mc:AlternateContent>
      </w:r>
    </w:p>
    <w:p w14:paraId="131AD54B" w14:textId="77777777" w:rsidR="00241D45" w:rsidRPr="00263F90" w:rsidRDefault="0024388E" w:rsidP="00CA4939">
      <w:pPr>
        <w:pStyle w:val="Akapitzlist"/>
        <w:numPr>
          <w:ilvl w:val="0"/>
          <w:numId w:val="2"/>
        </w:numPr>
        <w:tabs>
          <w:tab w:val="left" w:pos="1842"/>
        </w:tabs>
        <w:spacing w:before="118"/>
        <w:ind w:left="567" w:right="99" w:hanging="567"/>
        <w:rPr>
          <w:sz w:val="20"/>
          <w:szCs w:val="20"/>
        </w:rPr>
      </w:pPr>
      <w:r w:rsidRPr="00263F90">
        <w:rPr>
          <w:sz w:val="20"/>
          <w:szCs w:val="20"/>
        </w:rPr>
        <w:t>This</w:t>
      </w:r>
      <w:r w:rsidRPr="00263F90">
        <w:rPr>
          <w:spacing w:val="-6"/>
          <w:sz w:val="20"/>
          <w:szCs w:val="20"/>
        </w:rPr>
        <w:t xml:space="preserve"> </w:t>
      </w:r>
      <w:r w:rsidRPr="00263F90">
        <w:rPr>
          <w:sz w:val="20"/>
          <w:szCs w:val="20"/>
        </w:rPr>
        <w:t>chapter</w:t>
      </w:r>
      <w:r w:rsidRPr="00263F90">
        <w:rPr>
          <w:spacing w:val="-7"/>
          <w:sz w:val="20"/>
          <w:szCs w:val="20"/>
        </w:rPr>
        <w:t xml:space="preserve"> </w:t>
      </w:r>
      <w:r w:rsidRPr="00263F90">
        <w:rPr>
          <w:sz w:val="20"/>
          <w:szCs w:val="20"/>
        </w:rPr>
        <w:t>provides</w:t>
      </w:r>
      <w:r w:rsidRPr="00263F90">
        <w:rPr>
          <w:spacing w:val="-2"/>
          <w:sz w:val="20"/>
          <w:szCs w:val="20"/>
        </w:rPr>
        <w:t xml:space="preserve"> </w:t>
      </w:r>
      <w:r w:rsidRPr="00263F90">
        <w:rPr>
          <w:sz w:val="20"/>
          <w:szCs w:val="20"/>
        </w:rPr>
        <w:t>the</w:t>
      </w:r>
      <w:r w:rsidRPr="00263F90">
        <w:rPr>
          <w:spacing w:val="-6"/>
          <w:sz w:val="20"/>
          <w:szCs w:val="20"/>
        </w:rPr>
        <w:t xml:space="preserve"> </w:t>
      </w:r>
      <w:r w:rsidRPr="00263F90">
        <w:rPr>
          <w:sz w:val="20"/>
          <w:szCs w:val="20"/>
        </w:rPr>
        <w:t>basis</w:t>
      </w:r>
      <w:r w:rsidRPr="00263F90">
        <w:rPr>
          <w:spacing w:val="-6"/>
          <w:sz w:val="20"/>
          <w:szCs w:val="20"/>
        </w:rPr>
        <w:t xml:space="preserve"> </w:t>
      </w:r>
      <w:r w:rsidRPr="00263F90">
        <w:rPr>
          <w:sz w:val="20"/>
          <w:szCs w:val="20"/>
        </w:rPr>
        <w:t>for</w:t>
      </w:r>
      <w:r w:rsidRPr="00263F90">
        <w:rPr>
          <w:spacing w:val="-7"/>
          <w:sz w:val="20"/>
          <w:szCs w:val="20"/>
        </w:rPr>
        <w:t xml:space="preserve"> </w:t>
      </w:r>
      <w:r w:rsidRPr="00263F90">
        <w:rPr>
          <w:sz w:val="20"/>
          <w:szCs w:val="20"/>
        </w:rPr>
        <w:t>the</w:t>
      </w:r>
      <w:r w:rsidRPr="00263F90">
        <w:rPr>
          <w:spacing w:val="-6"/>
          <w:sz w:val="20"/>
          <w:szCs w:val="20"/>
        </w:rPr>
        <w:t xml:space="preserve"> </w:t>
      </w:r>
      <w:r w:rsidRPr="00263F90">
        <w:rPr>
          <w:sz w:val="20"/>
          <w:szCs w:val="20"/>
        </w:rPr>
        <w:t>presentation</w:t>
      </w:r>
      <w:r w:rsidRPr="00263F90">
        <w:rPr>
          <w:spacing w:val="-6"/>
          <w:sz w:val="20"/>
          <w:szCs w:val="20"/>
        </w:rPr>
        <w:t xml:space="preserve"> </w:t>
      </w:r>
      <w:r w:rsidRPr="00263F90">
        <w:rPr>
          <w:sz w:val="20"/>
          <w:szCs w:val="20"/>
        </w:rPr>
        <w:t>of</w:t>
      </w:r>
      <w:r w:rsidRPr="00263F90">
        <w:rPr>
          <w:spacing w:val="-6"/>
          <w:sz w:val="20"/>
          <w:szCs w:val="20"/>
        </w:rPr>
        <w:t xml:space="preserve"> </w:t>
      </w:r>
      <w:r w:rsidRPr="00263F90">
        <w:rPr>
          <w:sz w:val="20"/>
          <w:szCs w:val="20"/>
        </w:rPr>
        <w:t>the</w:t>
      </w:r>
      <w:r w:rsidRPr="00263F90">
        <w:rPr>
          <w:spacing w:val="-5"/>
          <w:sz w:val="20"/>
          <w:szCs w:val="20"/>
        </w:rPr>
        <w:t xml:space="preserve"> </w:t>
      </w:r>
      <w:r w:rsidRPr="00263F90">
        <w:rPr>
          <w:sz w:val="20"/>
          <w:szCs w:val="20"/>
        </w:rPr>
        <w:t>information</w:t>
      </w:r>
      <w:r w:rsidRPr="00263F90">
        <w:rPr>
          <w:spacing w:val="-6"/>
          <w:sz w:val="20"/>
          <w:szCs w:val="20"/>
        </w:rPr>
        <w:t xml:space="preserve"> </w:t>
      </w:r>
      <w:r w:rsidRPr="00263F90">
        <w:rPr>
          <w:sz w:val="20"/>
          <w:szCs w:val="20"/>
        </w:rPr>
        <w:t>about</w:t>
      </w:r>
      <w:r w:rsidRPr="00263F90">
        <w:rPr>
          <w:spacing w:val="-5"/>
          <w:sz w:val="20"/>
          <w:szCs w:val="20"/>
        </w:rPr>
        <w:t xml:space="preserve"> </w:t>
      </w:r>
      <w:r w:rsidRPr="00263F90">
        <w:rPr>
          <w:b/>
          <w:bCs/>
          <w:i/>
          <w:iCs/>
          <w:sz w:val="20"/>
          <w:szCs w:val="20"/>
        </w:rPr>
        <w:t>sustainability matters</w:t>
      </w:r>
      <w:r w:rsidRPr="00263F90">
        <w:rPr>
          <w:sz w:val="20"/>
          <w:szCs w:val="20"/>
        </w:rPr>
        <w:t xml:space="preserve"> prepared in compliance with the CSRD and the ESRS (i.e., the </w:t>
      </w:r>
      <w:r w:rsidRPr="00263F90">
        <w:rPr>
          <w:b/>
          <w:bCs/>
          <w:i/>
          <w:iCs/>
          <w:sz w:val="20"/>
          <w:szCs w:val="20"/>
        </w:rPr>
        <w:t>sustainability statement</w:t>
      </w:r>
      <w:r w:rsidRPr="00263F90">
        <w:rPr>
          <w:sz w:val="20"/>
          <w:szCs w:val="20"/>
        </w:rPr>
        <w:t>) within the undertaking’s management report. Such information is presented in</w:t>
      </w:r>
      <w:r w:rsidRPr="00263F90">
        <w:rPr>
          <w:spacing w:val="-14"/>
          <w:sz w:val="20"/>
          <w:szCs w:val="20"/>
        </w:rPr>
        <w:t xml:space="preserve"> </w:t>
      </w:r>
      <w:r w:rsidRPr="00263F90">
        <w:rPr>
          <w:sz w:val="20"/>
          <w:szCs w:val="20"/>
        </w:rPr>
        <w:t>a</w:t>
      </w:r>
      <w:r w:rsidRPr="00263F90">
        <w:rPr>
          <w:spacing w:val="-14"/>
          <w:sz w:val="20"/>
          <w:szCs w:val="20"/>
        </w:rPr>
        <w:t xml:space="preserve"> </w:t>
      </w:r>
      <w:r w:rsidRPr="00263F90">
        <w:rPr>
          <w:sz w:val="20"/>
          <w:szCs w:val="20"/>
        </w:rPr>
        <w:t>dedicated</w:t>
      </w:r>
      <w:r w:rsidRPr="00263F90">
        <w:rPr>
          <w:spacing w:val="-14"/>
          <w:sz w:val="20"/>
          <w:szCs w:val="20"/>
        </w:rPr>
        <w:t xml:space="preserve"> </w:t>
      </w:r>
      <w:r w:rsidRPr="00263F90">
        <w:rPr>
          <w:sz w:val="20"/>
          <w:szCs w:val="20"/>
        </w:rPr>
        <w:t>section</w:t>
      </w:r>
      <w:r w:rsidRPr="00263F90">
        <w:rPr>
          <w:spacing w:val="-14"/>
          <w:sz w:val="20"/>
          <w:szCs w:val="20"/>
        </w:rPr>
        <w:t xml:space="preserve"> </w:t>
      </w:r>
      <w:r w:rsidRPr="00263F90">
        <w:rPr>
          <w:sz w:val="20"/>
          <w:szCs w:val="20"/>
        </w:rPr>
        <w:t>of</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management</w:t>
      </w:r>
      <w:r w:rsidRPr="00263F90">
        <w:rPr>
          <w:spacing w:val="-14"/>
          <w:sz w:val="20"/>
          <w:szCs w:val="20"/>
        </w:rPr>
        <w:t xml:space="preserve"> </w:t>
      </w:r>
      <w:r w:rsidRPr="00263F90">
        <w:rPr>
          <w:sz w:val="20"/>
          <w:szCs w:val="20"/>
        </w:rPr>
        <w:t>report</w:t>
      </w:r>
      <w:r w:rsidRPr="00263F90">
        <w:rPr>
          <w:spacing w:val="-14"/>
          <w:sz w:val="20"/>
          <w:szCs w:val="20"/>
        </w:rPr>
        <w:t xml:space="preserve"> </w:t>
      </w:r>
      <w:r w:rsidRPr="00263F90">
        <w:rPr>
          <w:sz w:val="20"/>
          <w:szCs w:val="20"/>
        </w:rPr>
        <w:t>identified</w:t>
      </w:r>
      <w:r w:rsidRPr="00263F90">
        <w:rPr>
          <w:spacing w:val="-14"/>
          <w:sz w:val="20"/>
          <w:szCs w:val="20"/>
        </w:rPr>
        <w:t xml:space="preserve"> </w:t>
      </w:r>
      <w:r w:rsidRPr="00263F90">
        <w:rPr>
          <w:sz w:val="20"/>
          <w:szCs w:val="20"/>
        </w:rPr>
        <w:t>as</w:t>
      </w:r>
      <w:r w:rsidRPr="00263F90">
        <w:rPr>
          <w:spacing w:val="-13"/>
          <w:sz w:val="20"/>
          <w:szCs w:val="20"/>
        </w:rPr>
        <w:t xml:space="preserve"> </w:t>
      </w:r>
      <w:r w:rsidRPr="00263F90">
        <w:rPr>
          <w:sz w:val="20"/>
          <w:szCs w:val="20"/>
        </w:rPr>
        <w:t>the</w:t>
      </w:r>
      <w:r w:rsidRPr="00263F90">
        <w:rPr>
          <w:spacing w:val="-14"/>
          <w:sz w:val="20"/>
          <w:szCs w:val="20"/>
        </w:rPr>
        <w:t xml:space="preserve"> </w:t>
      </w:r>
      <w:r w:rsidRPr="00263F90">
        <w:rPr>
          <w:sz w:val="20"/>
          <w:szCs w:val="20"/>
        </w:rPr>
        <w:t>sustainability</w:t>
      </w:r>
      <w:r w:rsidRPr="00263F90">
        <w:rPr>
          <w:spacing w:val="-14"/>
          <w:sz w:val="20"/>
          <w:szCs w:val="20"/>
        </w:rPr>
        <w:t xml:space="preserve"> </w:t>
      </w:r>
      <w:r w:rsidRPr="00263F90">
        <w:rPr>
          <w:sz w:val="20"/>
          <w:szCs w:val="20"/>
        </w:rPr>
        <w:t>statement. Appendix</w:t>
      </w:r>
      <w:r w:rsidRPr="00263F90">
        <w:rPr>
          <w:spacing w:val="-14"/>
          <w:sz w:val="20"/>
          <w:szCs w:val="20"/>
        </w:rPr>
        <w:t xml:space="preserve"> </w:t>
      </w:r>
      <w:r w:rsidRPr="00263F90">
        <w:rPr>
          <w:sz w:val="20"/>
          <w:szCs w:val="20"/>
        </w:rPr>
        <w:t>F</w:t>
      </w:r>
      <w:r w:rsidRPr="00263F90">
        <w:rPr>
          <w:spacing w:val="-14"/>
          <w:sz w:val="20"/>
          <w:szCs w:val="20"/>
        </w:rPr>
        <w:t xml:space="preserve"> </w:t>
      </w:r>
      <w:r w:rsidRPr="00263F90">
        <w:rPr>
          <w:i/>
          <w:iCs/>
          <w:sz w:val="20"/>
          <w:szCs w:val="20"/>
        </w:rPr>
        <w:t>Example</w:t>
      </w:r>
      <w:r w:rsidRPr="00263F90">
        <w:rPr>
          <w:i/>
          <w:iCs/>
          <w:spacing w:val="-14"/>
          <w:sz w:val="20"/>
          <w:szCs w:val="20"/>
        </w:rPr>
        <w:t xml:space="preserve"> </w:t>
      </w:r>
      <w:r w:rsidRPr="00263F90">
        <w:rPr>
          <w:i/>
          <w:iCs/>
          <w:sz w:val="20"/>
          <w:szCs w:val="20"/>
        </w:rPr>
        <w:t>of</w:t>
      </w:r>
      <w:r w:rsidRPr="00263F90">
        <w:rPr>
          <w:i/>
          <w:iCs/>
          <w:spacing w:val="-14"/>
          <w:sz w:val="20"/>
          <w:szCs w:val="20"/>
        </w:rPr>
        <w:t xml:space="preserve"> </w:t>
      </w:r>
      <w:r w:rsidRPr="00263F90">
        <w:rPr>
          <w:i/>
          <w:iCs/>
          <w:sz w:val="20"/>
          <w:szCs w:val="20"/>
        </w:rPr>
        <w:t>structure</w:t>
      </w:r>
      <w:r w:rsidRPr="00263F90">
        <w:rPr>
          <w:i/>
          <w:iCs/>
          <w:spacing w:val="-14"/>
          <w:sz w:val="20"/>
          <w:szCs w:val="20"/>
        </w:rPr>
        <w:t xml:space="preserve"> </w:t>
      </w:r>
      <w:r w:rsidRPr="00263F90">
        <w:rPr>
          <w:i/>
          <w:iCs/>
          <w:sz w:val="20"/>
          <w:szCs w:val="20"/>
        </w:rPr>
        <w:t>of</w:t>
      </w:r>
      <w:r w:rsidRPr="00263F90">
        <w:rPr>
          <w:i/>
          <w:iCs/>
          <w:spacing w:val="-14"/>
          <w:sz w:val="20"/>
          <w:szCs w:val="20"/>
        </w:rPr>
        <w:t xml:space="preserve"> </w:t>
      </w:r>
      <w:r w:rsidRPr="00263F90">
        <w:rPr>
          <w:i/>
          <w:iCs/>
          <w:sz w:val="20"/>
          <w:szCs w:val="20"/>
        </w:rPr>
        <w:t>ESRS</w:t>
      </w:r>
      <w:r w:rsidRPr="00263F90">
        <w:rPr>
          <w:i/>
          <w:iCs/>
          <w:spacing w:val="-14"/>
          <w:sz w:val="20"/>
          <w:szCs w:val="20"/>
        </w:rPr>
        <w:t xml:space="preserve"> </w:t>
      </w:r>
      <w:r w:rsidRPr="00263F90">
        <w:rPr>
          <w:i/>
          <w:iCs/>
          <w:sz w:val="20"/>
          <w:szCs w:val="20"/>
        </w:rPr>
        <w:t>sustainability</w:t>
      </w:r>
      <w:r w:rsidRPr="00263F90">
        <w:rPr>
          <w:i/>
          <w:iCs/>
          <w:spacing w:val="-14"/>
          <w:sz w:val="20"/>
          <w:szCs w:val="20"/>
        </w:rPr>
        <w:t xml:space="preserve"> </w:t>
      </w:r>
      <w:r w:rsidRPr="00263F90">
        <w:rPr>
          <w:i/>
          <w:iCs/>
          <w:sz w:val="20"/>
          <w:szCs w:val="20"/>
        </w:rPr>
        <w:t>statement</w:t>
      </w:r>
      <w:r w:rsidRPr="00263F90">
        <w:rPr>
          <w:i/>
          <w:iCs/>
          <w:spacing w:val="-14"/>
          <w:sz w:val="20"/>
          <w:szCs w:val="20"/>
        </w:rPr>
        <w:t xml:space="preserve"> </w:t>
      </w:r>
      <w:r w:rsidRPr="00263F90">
        <w:rPr>
          <w:sz w:val="20"/>
          <w:szCs w:val="20"/>
        </w:rPr>
        <w:t>of</w:t>
      </w:r>
      <w:r w:rsidRPr="00263F90">
        <w:rPr>
          <w:spacing w:val="-13"/>
          <w:sz w:val="20"/>
          <w:szCs w:val="20"/>
        </w:rPr>
        <w:t xml:space="preserve"> </w:t>
      </w:r>
      <w:r w:rsidRPr="00263F90">
        <w:rPr>
          <w:sz w:val="20"/>
          <w:szCs w:val="20"/>
        </w:rPr>
        <w:t>this</w:t>
      </w:r>
      <w:r w:rsidRPr="00263F90">
        <w:rPr>
          <w:spacing w:val="-14"/>
          <w:sz w:val="20"/>
          <w:szCs w:val="20"/>
        </w:rPr>
        <w:t xml:space="preserve"> </w:t>
      </w:r>
      <w:r w:rsidRPr="00263F90">
        <w:rPr>
          <w:sz w:val="20"/>
          <w:szCs w:val="20"/>
        </w:rPr>
        <w:t>Standard provides an illustrative example of a sustainability statement structured according to the requirements of this chapter.</w:t>
      </w:r>
    </w:p>
    <w:p w14:paraId="131AD54C" w14:textId="77777777" w:rsidR="00241D45" w:rsidRPr="00263F90" w:rsidRDefault="00000000" w:rsidP="59CBE5E0">
      <w:pPr>
        <w:pStyle w:val="Tekstpodstawowy"/>
        <w:spacing w:before="5"/>
        <w:ind w:left="567" w:right="99" w:hanging="567"/>
        <w:rPr>
          <w:sz w:val="31"/>
          <w:szCs w:val="31"/>
        </w:rPr>
      </w:pPr>
    </w:p>
    <w:p w14:paraId="131AD54D" w14:textId="77777777" w:rsidR="00DB70D5" w:rsidRPr="00263F90" w:rsidRDefault="0024388E" w:rsidP="00DB70D5">
      <w:pPr>
        <w:pStyle w:val="Tekstpodstawowy"/>
        <w:rPr>
          <w:b/>
          <w:bCs/>
          <w:i/>
          <w:iCs/>
          <w:sz w:val="22"/>
          <w:szCs w:val="22"/>
        </w:rPr>
      </w:pPr>
      <w:r w:rsidRPr="00263F90">
        <w:rPr>
          <w:b/>
          <w:bCs/>
          <w:i/>
          <w:iCs/>
          <w:sz w:val="22"/>
          <w:szCs w:val="22"/>
        </w:rPr>
        <w:t>8.1    General presentation requirement</w:t>
      </w:r>
    </w:p>
    <w:p w14:paraId="131AD54E" w14:textId="77777777" w:rsidR="00DB70D5" w:rsidRPr="00263F90" w:rsidRDefault="0024388E" w:rsidP="00DB70D5">
      <w:pPr>
        <w:pStyle w:val="Tekstpodstawowy"/>
        <w:rPr>
          <w:b/>
          <w:bCs/>
          <w:i/>
          <w:iCs/>
          <w:sz w:val="22"/>
          <w:szCs w:val="22"/>
        </w:rPr>
      </w:pPr>
      <w:r w:rsidRPr="00263F90">
        <w:rPr>
          <w:noProof/>
          <w:color w:val="2B579A"/>
          <w:shd w:val="clear" w:color="auto" w:fill="E6E6E6"/>
          <w:lang w:val="en-IE" w:eastAsia="en-IE"/>
        </w:rPr>
        <mc:AlternateContent>
          <mc:Choice Requires="wps">
            <w:drawing>
              <wp:anchor distT="0" distB="0" distL="114300" distR="114300" simplePos="0" relativeHeight="251840512" behindDoc="0" locked="0" layoutInCell="1" allowOverlap="1" wp14:anchorId="131AEF42" wp14:editId="131AEF43">
                <wp:simplePos x="0" y="0"/>
                <wp:positionH relativeFrom="column">
                  <wp:posOffset>0</wp:posOffset>
                </wp:positionH>
                <wp:positionV relativeFrom="paragraph">
                  <wp:posOffset>167005</wp:posOffset>
                </wp:positionV>
                <wp:extent cx="5829300" cy="0"/>
                <wp:effectExtent l="0" t="0" r="0" b="0"/>
                <wp:wrapTopAndBottom/>
                <wp:docPr id="411694362" name="Straight Connector 411694362"/>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61115410" id="Straight Connector 411694362"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0,13.15pt" to="459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" strokecolor="windowText">
                <w10:wrap type="topAndBottom"/>
              </v:line>
            </w:pict>
          </mc:Fallback>
        </mc:AlternateContent>
      </w:r>
    </w:p>
    <w:p w14:paraId="131AD54F"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pacing w:val="-2"/>
          <w:sz w:val="20"/>
          <w:szCs w:val="20"/>
        </w:rPr>
        <w:t>Sustainability information</w:t>
      </w:r>
      <w:r w:rsidRPr="00263F90">
        <w:rPr>
          <w:spacing w:val="-10"/>
          <w:sz w:val="20"/>
          <w:szCs w:val="20"/>
        </w:rPr>
        <w:t xml:space="preserve"> </w:t>
      </w:r>
      <w:r w:rsidRPr="00263F90">
        <w:rPr>
          <w:sz w:val="20"/>
          <w:szCs w:val="20"/>
        </w:rPr>
        <w:t>shall</w:t>
      </w:r>
      <w:r w:rsidRPr="00263F90">
        <w:rPr>
          <w:spacing w:val="-13"/>
          <w:sz w:val="20"/>
          <w:szCs w:val="20"/>
        </w:rPr>
        <w:t xml:space="preserve"> </w:t>
      </w:r>
      <w:r w:rsidRPr="00263F90">
        <w:rPr>
          <w:sz w:val="20"/>
          <w:szCs w:val="20"/>
        </w:rPr>
        <w:t>be</w:t>
      </w:r>
      <w:r w:rsidRPr="00263F90">
        <w:rPr>
          <w:spacing w:val="-12"/>
          <w:sz w:val="20"/>
          <w:szCs w:val="20"/>
        </w:rPr>
        <w:t xml:space="preserve"> </w:t>
      </w:r>
      <w:r w:rsidRPr="00263F90">
        <w:rPr>
          <w:spacing w:val="-2"/>
          <w:sz w:val="20"/>
          <w:szCs w:val="20"/>
        </w:rPr>
        <w:t>presented:</w:t>
      </w:r>
    </w:p>
    <w:p w14:paraId="131AD550" w14:textId="77777777" w:rsidR="00241D45" w:rsidRPr="00263F90" w:rsidRDefault="0024388E" w:rsidP="00CA4939">
      <w:pPr>
        <w:pStyle w:val="Akapitzlist"/>
        <w:numPr>
          <w:ilvl w:val="0"/>
          <w:numId w:val="25"/>
        </w:numPr>
        <w:tabs>
          <w:tab w:val="left" w:pos="2523"/>
        </w:tabs>
        <w:spacing w:before="144"/>
        <w:ind w:left="1134" w:right="99" w:hanging="567"/>
        <w:rPr>
          <w:sz w:val="20"/>
          <w:szCs w:val="20"/>
        </w:rPr>
      </w:pPr>
      <w:r w:rsidRPr="00263F90">
        <w:rPr>
          <w:sz w:val="20"/>
          <w:szCs w:val="20"/>
        </w:rPr>
        <w:t>in a way that allows a distinction between information required by disclosures in ESRS and other information included in the management report; and</w:t>
      </w:r>
    </w:p>
    <w:p w14:paraId="131AD551" w14:textId="77777777" w:rsidR="00241D45" w:rsidRPr="00263F90" w:rsidRDefault="0024388E" w:rsidP="00CA4939">
      <w:pPr>
        <w:pStyle w:val="Akapitzlist"/>
        <w:numPr>
          <w:ilvl w:val="0"/>
          <w:numId w:val="25"/>
        </w:numPr>
        <w:tabs>
          <w:tab w:val="left" w:pos="2523"/>
        </w:tabs>
        <w:spacing w:before="143"/>
        <w:ind w:left="1134" w:right="99" w:hanging="567"/>
        <w:rPr>
          <w:sz w:val="20"/>
          <w:szCs w:val="20"/>
        </w:rPr>
      </w:pPr>
      <w:r w:rsidRPr="00263F90">
        <w:rPr>
          <w:sz w:val="20"/>
          <w:szCs w:val="20"/>
        </w:rPr>
        <w:t>under a</w:t>
      </w:r>
      <w:r w:rsidRPr="00263F90">
        <w:rPr>
          <w:spacing w:val="-1"/>
          <w:sz w:val="20"/>
          <w:szCs w:val="20"/>
        </w:rPr>
        <w:t xml:space="preserve"> </w:t>
      </w:r>
      <w:r w:rsidRPr="00263F90">
        <w:rPr>
          <w:sz w:val="20"/>
          <w:szCs w:val="20"/>
        </w:rPr>
        <w:t>structure that</w:t>
      </w:r>
      <w:r w:rsidRPr="00263F90">
        <w:rPr>
          <w:spacing w:val="-1"/>
          <w:sz w:val="20"/>
          <w:szCs w:val="20"/>
        </w:rPr>
        <w:t xml:space="preserve"> </w:t>
      </w:r>
      <w:r w:rsidRPr="00263F90">
        <w:rPr>
          <w:sz w:val="20"/>
          <w:szCs w:val="20"/>
        </w:rPr>
        <w:t>facilitates access to</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understanding</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b/>
          <w:i/>
          <w:sz w:val="20"/>
          <w:szCs w:val="20"/>
        </w:rPr>
        <w:t>sustainability statement</w:t>
      </w:r>
      <w:r w:rsidRPr="00263F90">
        <w:rPr>
          <w:sz w:val="20"/>
          <w:szCs w:val="20"/>
        </w:rPr>
        <w:t>, in a format that is both human-readable and machine-readable.</w:t>
      </w:r>
    </w:p>
    <w:p w14:paraId="131AD552" w14:textId="77777777" w:rsidR="00241D45" w:rsidRPr="00263F90" w:rsidRDefault="00000000" w:rsidP="0077056A">
      <w:pPr>
        <w:ind w:right="99"/>
        <w:rPr>
          <w:sz w:val="20"/>
        </w:rPr>
      </w:pPr>
    </w:p>
    <w:p w14:paraId="131AD553" w14:textId="77777777" w:rsidR="00241D45" w:rsidRPr="00263F90" w:rsidRDefault="0024388E" w:rsidP="00DB70D5">
      <w:pPr>
        <w:pStyle w:val="Tekstpodstawowy"/>
        <w:rPr>
          <w:b/>
          <w:bCs/>
          <w:i/>
          <w:iCs/>
          <w:sz w:val="22"/>
          <w:szCs w:val="22"/>
        </w:rPr>
      </w:pPr>
      <w:r w:rsidRPr="00263F90">
        <w:rPr>
          <w:b/>
          <w:bCs/>
          <w:i/>
          <w:iCs/>
          <w:sz w:val="22"/>
          <w:szCs w:val="22"/>
        </w:rPr>
        <w:t>8.2   Content and structure of the sustainability statement</w:t>
      </w:r>
    </w:p>
    <w:p w14:paraId="131AD554" w14:textId="77777777" w:rsidR="00DB70D5" w:rsidRPr="00263F90" w:rsidRDefault="0024388E" w:rsidP="00DB70D5">
      <w:pPr>
        <w:pStyle w:val="Tekstpodstawowy"/>
      </w:pPr>
      <w:r w:rsidRPr="00263F90">
        <w:rPr>
          <w:noProof/>
          <w:color w:val="2B579A"/>
          <w:shd w:val="clear" w:color="auto" w:fill="E6E6E6"/>
          <w:lang w:val="en-IE" w:eastAsia="en-IE"/>
        </w:rPr>
        <mc:AlternateContent>
          <mc:Choice Requires="wps">
            <w:drawing>
              <wp:anchor distT="0" distB="0" distL="114300" distR="114300" simplePos="0" relativeHeight="251842560" behindDoc="0" locked="0" layoutInCell="1" allowOverlap="1" wp14:anchorId="131AEF44" wp14:editId="131AEF45">
                <wp:simplePos x="0" y="0"/>
                <wp:positionH relativeFrom="column">
                  <wp:posOffset>0</wp:posOffset>
                </wp:positionH>
                <wp:positionV relativeFrom="paragraph">
                  <wp:posOffset>144780</wp:posOffset>
                </wp:positionV>
                <wp:extent cx="5829300" cy="0"/>
                <wp:effectExtent l="0" t="0" r="0" b="0"/>
                <wp:wrapTopAndBottom/>
                <wp:docPr id="411694365" name="Straight Connector 411694365"/>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4CB15DF4" id="Straight Connector 411694365"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0,11.4pt" to="459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" strokecolor="windowText">
                <w10:wrap type="topAndBottom"/>
              </v:line>
            </w:pict>
          </mc:Fallback>
        </mc:AlternateContent>
      </w:r>
    </w:p>
    <w:p w14:paraId="131AD555"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 xml:space="preserve">Except for the possibility to incorporate information by reference in accordance with section 9.1 </w:t>
      </w:r>
      <w:r w:rsidRPr="00263F90">
        <w:rPr>
          <w:i/>
          <w:iCs/>
          <w:sz w:val="20"/>
          <w:szCs w:val="20"/>
        </w:rPr>
        <w:t xml:space="preserve">Incorporation by reference </w:t>
      </w:r>
      <w:r w:rsidRPr="00263F90">
        <w:rPr>
          <w:sz w:val="20"/>
          <w:szCs w:val="20"/>
        </w:rPr>
        <w:t>of this Standard, the undertaking shall report all the applicable disclosures required by ESRS in accordance with chapter 1 of this Standard, within a dedicated section of the management report.</w:t>
      </w:r>
    </w:p>
    <w:p w14:paraId="131AD556"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r w:rsidRPr="00263F90">
        <w:rPr>
          <w:sz w:val="20"/>
          <w:szCs w:val="20"/>
        </w:rPr>
        <w:t xml:space="preserve">The undertaking shall include in its </w:t>
      </w:r>
      <w:r w:rsidRPr="00263F90">
        <w:rPr>
          <w:b/>
          <w:bCs/>
          <w:i/>
          <w:iCs/>
          <w:sz w:val="20"/>
          <w:szCs w:val="20"/>
        </w:rPr>
        <w:t>sustainability statement</w:t>
      </w:r>
      <w:r w:rsidRPr="00263F90">
        <w:rPr>
          <w:sz w:val="20"/>
          <w:szCs w:val="20"/>
        </w:rPr>
        <w:t xml:space="preserve"> the disclosures pursuant to Article 8 of Regulation (EU) 2020/852 of the European Parliament and the Council</w:t>
      </w:r>
      <w:r>
        <w:rPr>
          <w:rStyle w:val="Odwoanieprzypisudolnego"/>
          <w:sz w:val="20"/>
          <w:szCs w:val="20"/>
        </w:rPr>
        <w:footnoteReference w:id="9"/>
      </w:r>
      <w:r w:rsidRPr="00263F90">
        <w:rPr>
          <w:sz w:val="20"/>
          <w:szCs w:val="20"/>
        </w:rPr>
        <w:t xml:space="preserve">  and Commission Delegated Regulations that specify the content of those disclosures.  The undertaking shall ensure that these disclosures are separately identifiable within the sustainability statement. The disclosures relating to each of the environmental objectives defined in the Taxonomy Regulation shall be presented together in a clearly identifiable part of the environmental section of the </w:t>
      </w:r>
      <w:r w:rsidRPr="00263F90">
        <w:rPr>
          <w:sz w:val="20"/>
          <w:szCs w:val="20"/>
        </w:rPr>
        <w:lastRenderedPageBreak/>
        <w:t>sustainability statement.</w:t>
      </w:r>
      <w:r w:rsidRPr="00263F90">
        <w:t xml:space="preserve"> </w:t>
      </w:r>
      <w:r w:rsidRPr="00263F90">
        <w:rPr>
          <w:sz w:val="20"/>
          <w:szCs w:val="20"/>
        </w:rPr>
        <w:t xml:space="preserve">These disclosures are not subject to the qualitative characteristics of information defined in Appendix B of this Standard.  </w:t>
      </w:r>
    </w:p>
    <w:p w14:paraId="131AD557"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bookmarkStart w:id="8" w:name="_bookmark46"/>
      <w:bookmarkEnd w:id="8"/>
      <w:r w:rsidRPr="00263F90">
        <w:rPr>
          <w:sz w:val="20"/>
          <w:szCs w:val="20"/>
        </w:rPr>
        <w:t>When the</w:t>
      </w:r>
      <w:r w:rsidRPr="00263F90">
        <w:rPr>
          <w:spacing w:val="-7"/>
          <w:sz w:val="20"/>
          <w:szCs w:val="20"/>
        </w:rPr>
        <w:t xml:space="preserve"> </w:t>
      </w:r>
      <w:r w:rsidRPr="00263F90">
        <w:rPr>
          <w:sz w:val="20"/>
          <w:szCs w:val="20"/>
        </w:rPr>
        <w:t>undertaking</w:t>
      </w:r>
      <w:r w:rsidRPr="00263F90">
        <w:rPr>
          <w:spacing w:val="-7"/>
          <w:sz w:val="20"/>
          <w:szCs w:val="20"/>
        </w:rPr>
        <w:t xml:space="preserve"> </w:t>
      </w:r>
      <w:r w:rsidRPr="00263F90">
        <w:rPr>
          <w:spacing w:val="-5"/>
          <w:sz w:val="20"/>
          <w:szCs w:val="20"/>
        </w:rPr>
        <w:t xml:space="preserve"> </w:t>
      </w:r>
      <w:r w:rsidRPr="00263F90">
        <w:rPr>
          <w:sz w:val="20"/>
          <w:szCs w:val="20"/>
        </w:rPr>
        <w:t xml:space="preserve">includes in its </w:t>
      </w:r>
      <w:r w:rsidRPr="00263F90">
        <w:rPr>
          <w:b/>
          <w:bCs/>
          <w:i/>
          <w:iCs/>
          <w:sz w:val="20"/>
          <w:szCs w:val="20"/>
        </w:rPr>
        <w:t>sustainability statement</w:t>
      </w:r>
      <w:r w:rsidRPr="00263F90">
        <w:rPr>
          <w:sz w:val="20"/>
          <w:szCs w:val="20"/>
        </w:rPr>
        <w:t xml:space="preserve"> additional disclosures stemming from (</w:t>
      </w:r>
      <w:proofErr w:type="spellStart"/>
      <w:r w:rsidRPr="00263F90">
        <w:rPr>
          <w:sz w:val="20"/>
          <w:szCs w:val="20"/>
        </w:rPr>
        <w:t>i</w:t>
      </w:r>
      <w:proofErr w:type="spellEnd"/>
      <w:r w:rsidRPr="00263F90">
        <w:rPr>
          <w:sz w:val="20"/>
          <w:szCs w:val="20"/>
        </w:rPr>
        <w:t>) other legislation which requires the undertaking to disclose sustainability information, or (ii) generally accepted sustainability reporting standards and frameworks, including non-mandatory guidance and sector-specific guidance, published by other standard-setting bodies (such as technical</w:t>
      </w:r>
      <w:r w:rsidRPr="00263F90">
        <w:rPr>
          <w:spacing w:val="-11"/>
          <w:sz w:val="20"/>
          <w:szCs w:val="20"/>
        </w:rPr>
        <w:t xml:space="preserve"> </w:t>
      </w:r>
      <w:r w:rsidRPr="00263F90">
        <w:rPr>
          <w:sz w:val="20"/>
          <w:szCs w:val="20"/>
        </w:rPr>
        <w:t>material</w:t>
      </w:r>
      <w:r w:rsidRPr="00263F90">
        <w:rPr>
          <w:spacing w:val="-9"/>
          <w:sz w:val="20"/>
          <w:szCs w:val="20"/>
        </w:rPr>
        <w:t xml:space="preserve"> </w:t>
      </w:r>
      <w:r w:rsidRPr="00263F90">
        <w:rPr>
          <w:sz w:val="20"/>
          <w:szCs w:val="20"/>
        </w:rPr>
        <w:t>issued</w:t>
      </w:r>
      <w:r w:rsidRPr="00263F90">
        <w:rPr>
          <w:spacing w:val="-8"/>
          <w:sz w:val="20"/>
          <w:szCs w:val="20"/>
        </w:rPr>
        <w:t xml:space="preserve"> </w:t>
      </w:r>
      <w:r w:rsidRPr="00263F90">
        <w:rPr>
          <w:sz w:val="20"/>
          <w:szCs w:val="20"/>
        </w:rPr>
        <w:t>by</w:t>
      </w:r>
      <w:r w:rsidRPr="00263F90">
        <w:rPr>
          <w:spacing w:val="-7"/>
          <w:sz w:val="20"/>
          <w:szCs w:val="20"/>
        </w:rPr>
        <w:t xml:space="preserve"> </w:t>
      </w:r>
      <w:r w:rsidRPr="00263F90">
        <w:rPr>
          <w:sz w:val="20"/>
          <w:szCs w:val="20"/>
        </w:rPr>
        <w:t>the</w:t>
      </w:r>
      <w:r w:rsidRPr="00263F90">
        <w:rPr>
          <w:spacing w:val="-10"/>
          <w:sz w:val="20"/>
          <w:szCs w:val="20"/>
        </w:rPr>
        <w:t xml:space="preserve"> </w:t>
      </w:r>
      <w:r w:rsidRPr="00263F90">
        <w:rPr>
          <w:sz w:val="20"/>
          <w:szCs w:val="20"/>
        </w:rPr>
        <w:t>International</w:t>
      </w:r>
      <w:r w:rsidRPr="00263F90">
        <w:rPr>
          <w:spacing w:val="-10"/>
          <w:sz w:val="20"/>
          <w:szCs w:val="20"/>
        </w:rPr>
        <w:t xml:space="preserve"> </w:t>
      </w:r>
      <w:r w:rsidRPr="00263F90">
        <w:rPr>
          <w:sz w:val="20"/>
          <w:szCs w:val="20"/>
        </w:rPr>
        <w:t>Sustainability</w:t>
      </w:r>
      <w:r w:rsidRPr="00263F90">
        <w:rPr>
          <w:spacing w:val="-7"/>
          <w:sz w:val="20"/>
          <w:szCs w:val="20"/>
        </w:rPr>
        <w:t xml:space="preserve"> </w:t>
      </w:r>
      <w:r w:rsidRPr="00263F90">
        <w:rPr>
          <w:sz w:val="20"/>
          <w:szCs w:val="20"/>
        </w:rPr>
        <w:t>Standards</w:t>
      </w:r>
      <w:r w:rsidRPr="00263F90">
        <w:rPr>
          <w:spacing w:val="-8"/>
          <w:sz w:val="20"/>
          <w:szCs w:val="20"/>
        </w:rPr>
        <w:t xml:space="preserve"> </w:t>
      </w:r>
      <w:r w:rsidRPr="00263F90">
        <w:rPr>
          <w:sz w:val="20"/>
          <w:szCs w:val="20"/>
        </w:rPr>
        <w:t>Board</w:t>
      </w:r>
      <w:r w:rsidRPr="00263F90">
        <w:rPr>
          <w:spacing w:val="-10"/>
          <w:sz w:val="20"/>
          <w:szCs w:val="20"/>
        </w:rPr>
        <w:t xml:space="preserve"> </w:t>
      </w:r>
      <w:r w:rsidRPr="00263F90">
        <w:rPr>
          <w:sz w:val="20"/>
          <w:szCs w:val="20"/>
        </w:rPr>
        <w:t>or</w:t>
      </w:r>
      <w:r w:rsidRPr="00263F90">
        <w:rPr>
          <w:spacing w:val="-9"/>
          <w:sz w:val="20"/>
          <w:szCs w:val="20"/>
        </w:rPr>
        <w:t xml:space="preserve"> </w:t>
      </w:r>
      <w:r w:rsidRPr="00263F90">
        <w:rPr>
          <w:sz w:val="20"/>
          <w:szCs w:val="20"/>
        </w:rPr>
        <w:t>the</w:t>
      </w:r>
      <w:r w:rsidRPr="00263F90">
        <w:rPr>
          <w:spacing w:val="-8"/>
          <w:sz w:val="20"/>
          <w:szCs w:val="20"/>
        </w:rPr>
        <w:t xml:space="preserve"> </w:t>
      </w:r>
      <w:r w:rsidRPr="00263F90">
        <w:rPr>
          <w:sz w:val="20"/>
          <w:szCs w:val="20"/>
        </w:rPr>
        <w:t>Global Reporting Initiative), such disclosures shall:</w:t>
      </w:r>
    </w:p>
    <w:p w14:paraId="131AD558" w14:textId="77777777" w:rsidR="00241D45" w:rsidRPr="00263F90" w:rsidRDefault="0024388E" w:rsidP="0077056A">
      <w:pPr>
        <w:pStyle w:val="Akapitzlist"/>
        <w:tabs>
          <w:tab w:val="left" w:pos="1134"/>
        </w:tabs>
        <w:spacing w:before="119"/>
        <w:ind w:left="1134" w:right="99" w:hanging="567"/>
        <w:rPr>
          <w:sz w:val="20"/>
          <w:szCs w:val="20"/>
        </w:rPr>
      </w:pPr>
      <w:r w:rsidRPr="00263F90">
        <w:rPr>
          <w:sz w:val="20"/>
          <w:szCs w:val="20"/>
        </w:rPr>
        <w:t xml:space="preserve">(a)     be clearly identified with an appropriate reference to the related legislation, standard or framework (see ESRS 2 BP-2, paragraph 15); </w:t>
      </w:r>
    </w:p>
    <w:p w14:paraId="131AD559" w14:textId="77777777" w:rsidR="00241D45" w:rsidRPr="00263F90" w:rsidRDefault="0024388E" w:rsidP="0077056A">
      <w:pPr>
        <w:pStyle w:val="Akapitzlist"/>
        <w:tabs>
          <w:tab w:val="left" w:pos="1842"/>
        </w:tabs>
        <w:spacing w:before="119"/>
        <w:ind w:left="1134" w:right="99" w:hanging="567"/>
        <w:rPr>
          <w:sz w:val="20"/>
          <w:szCs w:val="20"/>
        </w:rPr>
      </w:pPr>
      <w:r w:rsidRPr="00263F90">
        <w:rPr>
          <w:sz w:val="20"/>
          <w:szCs w:val="20"/>
        </w:rPr>
        <w:t>(b)     meet the requirements for qualitative characteristics of information specified in chapter 2 and Appendix B of this standard.</w:t>
      </w:r>
    </w:p>
    <w:p w14:paraId="131AD55A" w14:textId="77777777" w:rsidR="00241D45" w:rsidRPr="00263F90" w:rsidRDefault="0024388E" w:rsidP="00CA4939">
      <w:pPr>
        <w:pStyle w:val="Akapitzlist"/>
        <w:numPr>
          <w:ilvl w:val="0"/>
          <w:numId w:val="2"/>
        </w:numPr>
        <w:tabs>
          <w:tab w:val="left" w:pos="1842"/>
        </w:tabs>
        <w:ind w:left="567" w:right="99" w:hanging="567"/>
        <w:rPr>
          <w:sz w:val="20"/>
          <w:szCs w:val="20"/>
        </w:rPr>
      </w:pPr>
      <w:bookmarkStart w:id="9" w:name="_bookmark47"/>
      <w:bookmarkEnd w:id="9"/>
      <w:r w:rsidRPr="00263F90">
        <w:rPr>
          <w:sz w:val="20"/>
          <w:szCs w:val="20"/>
        </w:rPr>
        <w:t xml:space="preserve">The undertaking shall structure its </w:t>
      </w:r>
      <w:r w:rsidRPr="00263F90">
        <w:rPr>
          <w:b/>
          <w:bCs/>
          <w:i/>
          <w:iCs/>
          <w:sz w:val="20"/>
          <w:szCs w:val="20"/>
        </w:rPr>
        <w:t>sustainability statement</w:t>
      </w:r>
      <w:r w:rsidRPr="00263F90">
        <w:rPr>
          <w:sz w:val="20"/>
          <w:szCs w:val="20"/>
        </w:rPr>
        <w:t xml:space="preserve"> in four parts, in the following order: general information, environmental information (including disclosures pursuant to the Article 8 of Regulation (EU) 2020/852), social information and governance information. Respecting the provision in section 3.6 </w:t>
      </w:r>
      <w:r w:rsidRPr="00263F90">
        <w:rPr>
          <w:i/>
          <w:iCs/>
          <w:sz w:val="20"/>
          <w:szCs w:val="20"/>
        </w:rPr>
        <w:t xml:space="preserve">Material impacts or risks arising from actions to address sustainability matters </w:t>
      </w:r>
      <w:r w:rsidRPr="00263F90">
        <w:rPr>
          <w:sz w:val="20"/>
          <w:szCs w:val="20"/>
        </w:rPr>
        <w:t>of this Standard, when information provided in one part contains information to be reported in another part, the undertaking may refer in one part to information presented in another part, avoiding duplications.</w:t>
      </w:r>
      <w:r w:rsidRPr="00263F90">
        <w:rPr>
          <w:spacing w:val="-9"/>
          <w:sz w:val="20"/>
          <w:szCs w:val="20"/>
        </w:rPr>
        <w:t xml:space="preserve"> </w:t>
      </w:r>
      <w:r w:rsidRPr="00263F90">
        <w:rPr>
          <w:sz w:val="20"/>
          <w:szCs w:val="20"/>
        </w:rPr>
        <w:t>The</w:t>
      </w:r>
      <w:r w:rsidRPr="00263F90">
        <w:rPr>
          <w:spacing w:val="-9"/>
          <w:sz w:val="20"/>
          <w:szCs w:val="20"/>
        </w:rPr>
        <w:t xml:space="preserve"> </w:t>
      </w:r>
      <w:r w:rsidRPr="00263F90">
        <w:rPr>
          <w:sz w:val="20"/>
          <w:szCs w:val="20"/>
        </w:rPr>
        <w:t>undertaking</w:t>
      </w:r>
      <w:r w:rsidRPr="00263F90">
        <w:rPr>
          <w:spacing w:val="-9"/>
          <w:sz w:val="20"/>
          <w:szCs w:val="20"/>
        </w:rPr>
        <w:t xml:space="preserve"> </w:t>
      </w:r>
      <w:r w:rsidRPr="00263F90">
        <w:rPr>
          <w:sz w:val="20"/>
          <w:szCs w:val="20"/>
        </w:rPr>
        <w:t>may</w:t>
      </w:r>
      <w:r w:rsidRPr="00263F90">
        <w:rPr>
          <w:spacing w:val="-9"/>
          <w:sz w:val="20"/>
          <w:szCs w:val="20"/>
        </w:rPr>
        <w:t xml:space="preserve"> </w:t>
      </w:r>
      <w:r w:rsidRPr="00263F90">
        <w:rPr>
          <w:sz w:val="20"/>
          <w:szCs w:val="20"/>
        </w:rPr>
        <w:t>apply</w:t>
      </w:r>
      <w:r w:rsidRPr="00263F90">
        <w:rPr>
          <w:spacing w:val="-9"/>
          <w:sz w:val="20"/>
          <w:szCs w:val="20"/>
        </w:rPr>
        <w:t xml:space="preserve"> </w:t>
      </w:r>
      <w:r w:rsidRPr="00263F90">
        <w:rPr>
          <w:sz w:val="20"/>
          <w:szCs w:val="20"/>
        </w:rPr>
        <w:t>the</w:t>
      </w:r>
      <w:r w:rsidRPr="00263F90">
        <w:rPr>
          <w:spacing w:val="-9"/>
          <w:sz w:val="20"/>
          <w:szCs w:val="20"/>
        </w:rPr>
        <w:t xml:space="preserve"> </w:t>
      </w:r>
      <w:r w:rsidRPr="00263F90">
        <w:rPr>
          <w:sz w:val="20"/>
          <w:szCs w:val="20"/>
        </w:rPr>
        <w:t>detailed</w:t>
      </w:r>
      <w:r w:rsidRPr="00263F90">
        <w:rPr>
          <w:spacing w:val="-10"/>
          <w:sz w:val="20"/>
          <w:szCs w:val="20"/>
        </w:rPr>
        <w:t xml:space="preserve"> </w:t>
      </w:r>
      <w:r w:rsidRPr="00263F90">
        <w:rPr>
          <w:sz w:val="20"/>
          <w:szCs w:val="20"/>
        </w:rPr>
        <w:t>structure</w:t>
      </w:r>
      <w:r w:rsidRPr="00263F90">
        <w:rPr>
          <w:spacing w:val="-8"/>
          <w:sz w:val="20"/>
          <w:szCs w:val="20"/>
        </w:rPr>
        <w:t xml:space="preserve"> </w:t>
      </w:r>
      <w:r w:rsidRPr="00263F90">
        <w:rPr>
          <w:sz w:val="20"/>
          <w:szCs w:val="20"/>
        </w:rPr>
        <w:t>illustrated</w:t>
      </w:r>
      <w:r w:rsidRPr="00263F90">
        <w:rPr>
          <w:spacing w:val="-9"/>
          <w:sz w:val="20"/>
          <w:szCs w:val="20"/>
        </w:rPr>
        <w:t xml:space="preserve"> </w:t>
      </w:r>
      <w:r w:rsidRPr="00263F90">
        <w:rPr>
          <w:sz w:val="20"/>
          <w:szCs w:val="20"/>
        </w:rPr>
        <w:t>in</w:t>
      </w:r>
      <w:r w:rsidRPr="00263F90">
        <w:rPr>
          <w:spacing w:val="-10"/>
          <w:sz w:val="20"/>
          <w:szCs w:val="20"/>
        </w:rPr>
        <w:t xml:space="preserve"> </w:t>
      </w:r>
      <w:r w:rsidRPr="00263F90">
        <w:rPr>
          <w:sz w:val="20"/>
          <w:szCs w:val="20"/>
        </w:rPr>
        <w:t>Appendix</w:t>
      </w:r>
      <w:r w:rsidRPr="00263F90">
        <w:rPr>
          <w:spacing w:val="-7"/>
          <w:sz w:val="20"/>
          <w:szCs w:val="20"/>
        </w:rPr>
        <w:t xml:space="preserve"> </w:t>
      </w:r>
      <w:r w:rsidRPr="00263F90">
        <w:rPr>
          <w:sz w:val="20"/>
          <w:szCs w:val="20"/>
        </w:rPr>
        <w:t>F of this Standard.</w:t>
      </w:r>
    </w:p>
    <w:p w14:paraId="131AD55B"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r w:rsidRPr="00263F90">
        <w:rPr>
          <w:sz w:val="20"/>
          <w:szCs w:val="20"/>
        </w:rPr>
        <w:t>The disclosures required by sector-specific ESRS shall be grouped by reporting area and, where applicable, by sustainability topic. They shall be presented alongside the disclosures required by ESRS 2 and the corresponding topical ESRS.</w:t>
      </w:r>
    </w:p>
    <w:p w14:paraId="131AD55C" w14:textId="77777777" w:rsidR="00241D45" w:rsidRPr="00263F90" w:rsidRDefault="0024388E" w:rsidP="00CA4939">
      <w:pPr>
        <w:pStyle w:val="Akapitzlist"/>
        <w:numPr>
          <w:ilvl w:val="0"/>
          <w:numId w:val="2"/>
        </w:numPr>
        <w:tabs>
          <w:tab w:val="left" w:pos="1842"/>
        </w:tabs>
        <w:spacing w:before="121"/>
        <w:ind w:left="567" w:right="99" w:hanging="567"/>
        <w:rPr>
          <w:sz w:val="20"/>
          <w:szCs w:val="20"/>
        </w:rPr>
      </w:pPr>
      <w:r w:rsidRPr="00263F90">
        <w:rPr>
          <w:sz w:val="20"/>
          <w:szCs w:val="20"/>
        </w:rPr>
        <w:t>Where the undertaking develops material entity-specific disclosures in accordance with paragraph 11</w:t>
      </w:r>
      <w:r w:rsidRPr="00263F90">
        <w:rPr>
          <w:spacing w:val="-6"/>
          <w:sz w:val="20"/>
          <w:szCs w:val="20"/>
        </w:rPr>
        <w:t xml:space="preserve"> </w:t>
      </w:r>
      <w:r w:rsidRPr="00263F90">
        <w:rPr>
          <w:sz w:val="20"/>
          <w:szCs w:val="20"/>
        </w:rPr>
        <w:t>it</w:t>
      </w:r>
      <w:r w:rsidRPr="00263F90">
        <w:rPr>
          <w:spacing w:val="-6"/>
          <w:sz w:val="20"/>
          <w:szCs w:val="20"/>
        </w:rPr>
        <w:t xml:space="preserve"> </w:t>
      </w:r>
      <w:r w:rsidRPr="00263F90">
        <w:rPr>
          <w:sz w:val="20"/>
          <w:szCs w:val="20"/>
        </w:rPr>
        <w:t>shall</w:t>
      </w:r>
      <w:r w:rsidRPr="00263F90">
        <w:rPr>
          <w:spacing w:val="-5"/>
          <w:sz w:val="20"/>
          <w:szCs w:val="20"/>
        </w:rPr>
        <w:t xml:space="preserve"> </w:t>
      </w:r>
      <w:r w:rsidRPr="00263F90">
        <w:rPr>
          <w:sz w:val="20"/>
          <w:szCs w:val="20"/>
        </w:rPr>
        <w:t>report</w:t>
      </w:r>
      <w:r w:rsidRPr="00263F90">
        <w:rPr>
          <w:spacing w:val="-4"/>
          <w:sz w:val="20"/>
          <w:szCs w:val="20"/>
        </w:rPr>
        <w:t xml:space="preserve"> </w:t>
      </w:r>
      <w:r w:rsidRPr="00263F90">
        <w:rPr>
          <w:sz w:val="20"/>
          <w:szCs w:val="20"/>
        </w:rPr>
        <w:t>those</w:t>
      </w:r>
      <w:r w:rsidRPr="00263F90">
        <w:rPr>
          <w:spacing w:val="-7"/>
          <w:sz w:val="20"/>
          <w:szCs w:val="20"/>
        </w:rPr>
        <w:t xml:space="preserve"> </w:t>
      </w:r>
      <w:r w:rsidRPr="00263F90">
        <w:rPr>
          <w:sz w:val="20"/>
          <w:szCs w:val="20"/>
        </w:rPr>
        <w:t>disclosures</w:t>
      </w:r>
      <w:r w:rsidRPr="00263F90">
        <w:rPr>
          <w:spacing w:val="-5"/>
          <w:sz w:val="20"/>
          <w:szCs w:val="20"/>
        </w:rPr>
        <w:t xml:space="preserve"> </w:t>
      </w:r>
      <w:r w:rsidRPr="00263F90">
        <w:rPr>
          <w:sz w:val="20"/>
          <w:szCs w:val="20"/>
        </w:rPr>
        <w:t>alongside</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most relevant sector-agnostic and sector-specific disclosures.</w:t>
      </w:r>
    </w:p>
    <w:p w14:paraId="131AD55D" w14:textId="77777777" w:rsidR="00241D45" w:rsidRPr="00263F90" w:rsidRDefault="00000000" w:rsidP="0077056A">
      <w:pPr>
        <w:pStyle w:val="Tekstpodstawowy"/>
        <w:spacing w:before="5"/>
        <w:ind w:left="567" w:right="99" w:hanging="567"/>
        <w:rPr>
          <w:sz w:val="31"/>
        </w:rPr>
      </w:pPr>
    </w:p>
    <w:p w14:paraId="131AD55E" w14:textId="77777777" w:rsidR="00241D45" w:rsidRPr="00263F90" w:rsidRDefault="0024388E" w:rsidP="00CA4939">
      <w:pPr>
        <w:pStyle w:val="Tekstpodstawowy"/>
        <w:numPr>
          <w:ilvl w:val="0"/>
          <w:numId w:val="222"/>
        </w:numPr>
        <w:ind w:left="567" w:hanging="567"/>
        <w:rPr>
          <w:b/>
          <w:bCs/>
          <w:i/>
          <w:iCs/>
          <w:sz w:val="22"/>
          <w:szCs w:val="22"/>
        </w:rPr>
      </w:pPr>
      <w:r w:rsidRPr="00263F90">
        <w:rPr>
          <w:b/>
          <w:bCs/>
          <w:i/>
          <w:iCs/>
          <w:sz w:val="22"/>
          <w:szCs w:val="22"/>
        </w:rPr>
        <w:t>Linkages with other parts of corporate reporting and connected information</w:t>
      </w:r>
    </w:p>
    <w:p w14:paraId="131AD55F" w14:textId="77777777" w:rsidR="00F17072" w:rsidRPr="00263F90" w:rsidRDefault="0024388E" w:rsidP="00F17072">
      <w:pPr>
        <w:pStyle w:val="Tekstpodstawowy"/>
        <w:ind w:left="567"/>
        <w:rPr>
          <w:b/>
          <w:bCs/>
          <w:i/>
          <w:iCs/>
          <w:sz w:val="22"/>
          <w:szCs w:val="22"/>
        </w:rPr>
      </w:pPr>
      <w:r w:rsidRPr="00263F90">
        <w:rPr>
          <w:noProof/>
          <w:color w:val="2B579A"/>
          <w:shd w:val="clear" w:color="auto" w:fill="E6E6E6"/>
          <w:lang w:val="en-IE" w:eastAsia="en-IE"/>
        </w:rPr>
        <mc:AlternateContent>
          <mc:Choice Requires="wps">
            <w:drawing>
              <wp:anchor distT="0" distB="0" distL="114300" distR="114300" simplePos="0" relativeHeight="251844608" behindDoc="0" locked="0" layoutInCell="1" allowOverlap="1" wp14:anchorId="131AEF46" wp14:editId="131AEF47">
                <wp:simplePos x="0" y="0"/>
                <wp:positionH relativeFrom="column">
                  <wp:posOffset>0</wp:posOffset>
                </wp:positionH>
                <wp:positionV relativeFrom="paragraph">
                  <wp:posOffset>160020</wp:posOffset>
                </wp:positionV>
                <wp:extent cx="5829300" cy="0"/>
                <wp:effectExtent l="0" t="0" r="0" b="0"/>
                <wp:wrapTopAndBottom/>
                <wp:docPr id="411694366" name="Straight Connector 411694366"/>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190A6364" id="Straight Connector 411694366"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0,12.6pt" to="459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" strokecolor="windowText">
                <w10:wrap type="topAndBottom"/>
              </v:line>
            </w:pict>
          </mc:Fallback>
        </mc:AlternateContent>
      </w:r>
    </w:p>
    <w:p w14:paraId="131AD560" w14:textId="77777777" w:rsidR="00241D45" w:rsidRPr="00263F90" w:rsidRDefault="0024388E" w:rsidP="00CA4939">
      <w:pPr>
        <w:pStyle w:val="Akapitzlist"/>
        <w:numPr>
          <w:ilvl w:val="0"/>
          <w:numId w:val="2"/>
        </w:numPr>
        <w:tabs>
          <w:tab w:val="left" w:pos="1842"/>
        </w:tabs>
        <w:spacing w:before="118"/>
        <w:ind w:left="567" w:right="99" w:hanging="567"/>
        <w:rPr>
          <w:sz w:val="20"/>
          <w:szCs w:val="20"/>
        </w:rPr>
      </w:pPr>
      <w:r w:rsidRPr="00263F90">
        <w:rPr>
          <w:sz w:val="20"/>
          <w:szCs w:val="20"/>
        </w:rPr>
        <w:t xml:space="preserve">The undertaking shall provide information that enables users of its </w:t>
      </w:r>
      <w:r w:rsidRPr="00263F90">
        <w:rPr>
          <w:b/>
          <w:bCs/>
          <w:i/>
          <w:iCs/>
          <w:sz w:val="20"/>
          <w:szCs w:val="20"/>
        </w:rPr>
        <w:t>sustainability statement</w:t>
      </w:r>
      <w:r w:rsidRPr="00263F90">
        <w:rPr>
          <w:sz w:val="20"/>
          <w:szCs w:val="20"/>
        </w:rPr>
        <w:t xml:space="preserve"> to assess the connections between various information about </w:t>
      </w:r>
      <w:r w:rsidRPr="00263F90">
        <w:rPr>
          <w:b/>
          <w:bCs/>
          <w:i/>
          <w:iCs/>
          <w:sz w:val="20"/>
          <w:szCs w:val="20"/>
        </w:rPr>
        <w:t>impacts, risks</w:t>
      </w:r>
      <w:r w:rsidRPr="00263F90">
        <w:rPr>
          <w:sz w:val="20"/>
          <w:szCs w:val="20"/>
        </w:rPr>
        <w:t xml:space="preserve"> and</w:t>
      </w:r>
      <w:r w:rsidRPr="00263F90">
        <w:rPr>
          <w:spacing w:val="-14"/>
          <w:sz w:val="20"/>
          <w:szCs w:val="20"/>
        </w:rPr>
        <w:t xml:space="preserve"> </w:t>
      </w:r>
      <w:r w:rsidRPr="00263F90">
        <w:rPr>
          <w:b/>
          <w:bCs/>
          <w:i/>
          <w:iCs/>
          <w:sz w:val="20"/>
          <w:szCs w:val="20"/>
        </w:rPr>
        <w:t>opportunities</w:t>
      </w:r>
      <w:r w:rsidRPr="00263F90">
        <w:rPr>
          <w:spacing w:val="-14"/>
          <w:sz w:val="20"/>
          <w:szCs w:val="20"/>
        </w:rPr>
        <w:t xml:space="preserve"> </w:t>
      </w:r>
      <w:r w:rsidRPr="00263F90">
        <w:rPr>
          <w:sz w:val="20"/>
          <w:szCs w:val="20"/>
        </w:rPr>
        <w:t>in</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statement</w:t>
      </w:r>
      <w:r w:rsidRPr="00263F90">
        <w:rPr>
          <w:spacing w:val="-14"/>
          <w:sz w:val="20"/>
          <w:szCs w:val="20"/>
        </w:rPr>
        <w:t xml:space="preserve"> </w:t>
      </w:r>
      <w:r w:rsidRPr="00263F90">
        <w:rPr>
          <w:sz w:val="20"/>
          <w:szCs w:val="20"/>
        </w:rPr>
        <w:t>and</w:t>
      </w:r>
      <w:r w:rsidRPr="00263F90">
        <w:rPr>
          <w:spacing w:val="-14"/>
          <w:sz w:val="20"/>
          <w:szCs w:val="20"/>
        </w:rPr>
        <w:t xml:space="preserve"> </w:t>
      </w:r>
      <w:r w:rsidRPr="00263F90">
        <w:rPr>
          <w:sz w:val="20"/>
          <w:szCs w:val="20"/>
        </w:rPr>
        <w:t>related</w:t>
      </w:r>
      <w:r w:rsidRPr="00263F90">
        <w:rPr>
          <w:spacing w:val="-14"/>
          <w:sz w:val="20"/>
          <w:szCs w:val="20"/>
        </w:rPr>
        <w:t xml:space="preserve"> </w:t>
      </w:r>
      <w:r w:rsidRPr="00263F90">
        <w:rPr>
          <w:sz w:val="20"/>
          <w:szCs w:val="20"/>
        </w:rPr>
        <w:t>information</w:t>
      </w:r>
      <w:r w:rsidRPr="00263F90">
        <w:rPr>
          <w:spacing w:val="-14"/>
          <w:sz w:val="20"/>
          <w:szCs w:val="20"/>
        </w:rPr>
        <w:t xml:space="preserve"> </w:t>
      </w:r>
      <w:r w:rsidRPr="00263F90">
        <w:rPr>
          <w:sz w:val="20"/>
          <w:szCs w:val="20"/>
        </w:rPr>
        <w:t>in</w:t>
      </w:r>
      <w:r w:rsidRPr="00263F90">
        <w:rPr>
          <w:spacing w:val="-13"/>
          <w:sz w:val="20"/>
          <w:szCs w:val="20"/>
        </w:rPr>
        <w:t xml:space="preserve"> </w:t>
      </w:r>
      <w:r w:rsidRPr="00263F90">
        <w:rPr>
          <w:sz w:val="20"/>
          <w:szCs w:val="20"/>
        </w:rPr>
        <w:t>other</w:t>
      </w:r>
      <w:r w:rsidRPr="00263F90">
        <w:rPr>
          <w:spacing w:val="-14"/>
          <w:sz w:val="20"/>
          <w:szCs w:val="20"/>
        </w:rPr>
        <w:t xml:space="preserve"> </w:t>
      </w:r>
      <w:r w:rsidRPr="00263F90">
        <w:rPr>
          <w:sz w:val="20"/>
          <w:szCs w:val="20"/>
        </w:rPr>
        <w:t>parts</w:t>
      </w:r>
      <w:r w:rsidRPr="00263F90">
        <w:rPr>
          <w:spacing w:val="-13"/>
          <w:sz w:val="20"/>
          <w:szCs w:val="20"/>
        </w:rPr>
        <w:t xml:space="preserve"> </w:t>
      </w:r>
      <w:r w:rsidRPr="00263F90">
        <w:rPr>
          <w:sz w:val="20"/>
          <w:szCs w:val="20"/>
        </w:rPr>
        <w:t>of</w:t>
      </w:r>
      <w:r w:rsidRPr="00263F90">
        <w:rPr>
          <w:spacing w:val="-14"/>
          <w:sz w:val="20"/>
          <w:szCs w:val="20"/>
        </w:rPr>
        <w:t xml:space="preserve"> </w:t>
      </w:r>
      <w:r w:rsidRPr="00263F90">
        <w:rPr>
          <w:sz w:val="20"/>
          <w:szCs w:val="20"/>
        </w:rPr>
        <w:t>its</w:t>
      </w:r>
      <w:r w:rsidRPr="00263F90">
        <w:rPr>
          <w:spacing w:val="-14"/>
          <w:sz w:val="20"/>
          <w:szCs w:val="20"/>
        </w:rPr>
        <w:t xml:space="preserve"> </w:t>
      </w:r>
      <w:r w:rsidRPr="00263F90">
        <w:rPr>
          <w:sz w:val="20"/>
          <w:szCs w:val="20"/>
        </w:rPr>
        <w:t xml:space="preserve">corporate </w:t>
      </w:r>
      <w:r w:rsidRPr="00263F90">
        <w:rPr>
          <w:spacing w:val="-2"/>
          <w:sz w:val="20"/>
          <w:szCs w:val="20"/>
        </w:rPr>
        <w:t>reporting.</w:t>
      </w:r>
    </w:p>
    <w:p w14:paraId="131AD561" w14:textId="77777777" w:rsidR="00241D45" w:rsidRPr="00263F90" w:rsidRDefault="00000000" w:rsidP="0077056A">
      <w:pPr>
        <w:pStyle w:val="Tekstpodstawowy"/>
        <w:spacing w:before="4"/>
        <w:ind w:left="567" w:right="99" w:hanging="567"/>
        <w:rPr>
          <w:sz w:val="31"/>
        </w:rPr>
      </w:pPr>
    </w:p>
    <w:p w14:paraId="131AD562" w14:textId="77777777" w:rsidR="00241D45" w:rsidRPr="00263F90" w:rsidRDefault="0024388E" w:rsidP="00F17072">
      <w:pPr>
        <w:pStyle w:val="Tekstpodstawowy"/>
        <w:rPr>
          <w:b/>
          <w:bCs/>
          <w:i/>
          <w:iCs/>
          <w:sz w:val="22"/>
          <w:szCs w:val="22"/>
        </w:rPr>
      </w:pPr>
      <w:r w:rsidRPr="00263F90">
        <w:rPr>
          <w:b/>
          <w:bCs/>
          <w:i/>
          <w:iCs/>
          <w:sz w:val="22"/>
          <w:szCs w:val="22"/>
        </w:rPr>
        <w:t>9.1     Incorporation by reference</w:t>
      </w:r>
    </w:p>
    <w:p w14:paraId="131AD563" w14:textId="77777777" w:rsidR="00F17072" w:rsidRPr="00263F90" w:rsidRDefault="0024388E" w:rsidP="00F17072">
      <w:pPr>
        <w:pStyle w:val="Tekstpodstawowy"/>
      </w:pPr>
      <w:r w:rsidRPr="00263F90">
        <w:rPr>
          <w:noProof/>
          <w:color w:val="2B579A"/>
          <w:shd w:val="clear" w:color="auto" w:fill="E6E6E6"/>
          <w:lang w:val="en-IE" w:eastAsia="en-IE"/>
        </w:rPr>
        <mc:AlternateContent>
          <mc:Choice Requires="wps">
            <w:drawing>
              <wp:anchor distT="0" distB="0" distL="114300" distR="114300" simplePos="0" relativeHeight="251846656" behindDoc="0" locked="0" layoutInCell="1" allowOverlap="1" wp14:anchorId="131AEF48" wp14:editId="131AEF49">
                <wp:simplePos x="0" y="0"/>
                <wp:positionH relativeFrom="column">
                  <wp:posOffset>0</wp:posOffset>
                </wp:positionH>
                <wp:positionV relativeFrom="paragraph">
                  <wp:posOffset>144145</wp:posOffset>
                </wp:positionV>
                <wp:extent cx="5829300" cy="0"/>
                <wp:effectExtent l="0" t="0" r="0" b="0"/>
                <wp:wrapTopAndBottom/>
                <wp:docPr id="411694367" name="Straight Connector 411694367"/>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414B926D" id="Straight Connector 411694367"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0,11.35pt" to="459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" strokecolor="windowText">
                <w10:wrap type="topAndBottom"/>
              </v:line>
            </w:pict>
          </mc:Fallback>
        </mc:AlternateContent>
      </w:r>
    </w:p>
    <w:p w14:paraId="131AD564"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Provided that the conditions in paragraph 119 are met, information prescribed by a Disclosure</w:t>
      </w:r>
      <w:r w:rsidRPr="00263F90">
        <w:rPr>
          <w:spacing w:val="-4"/>
          <w:sz w:val="20"/>
          <w:szCs w:val="20"/>
        </w:rPr>
        <w:t xml:space="preserve"> </w:t>
      </w:r>
      <w:r w:rsidRPr="00263F90">
        <w:rPr>
          <w:sz w:val="20"/>
          <w:szCs w:val="20"/>
        </w:rPr>
        <w:t>Requirement</w:t>
      </w:r>
      <w:r w:rsidRPr="00263F90">
        <w:rPr>
          <w:spacing w:val="-7"/>
          <w:sz w:val="20"/>
          <w:szCs w:val="20"/>
        </w:rPr>
        <w:t xml:space="preserve"> </w:t>
      </w:r>
      <w:r w:rsidRPr="00263F90">
        <w:rPr>
          <w:sz w:val="20"/>
          <w:szCs w:val="20"/>
        </w:rPr>
        <w:t>of</w:t>
      </w:r>
      <w:r w:rsidRPr="00263F90">
        <w:rPr>
          <w:spacing w:val="-3"/>
          <w:sz w:val="20"/>
          <w:szCs w:val="20"/>
        </w:rPr>
        <w:t xml:space="preserve"> </w:t>
      </w:r>
      <w:r w:rsidRPr="00263F90">
        <w:rPr>
          <w:sz w:val="20"/>
          <w:szCs w:val="20"/>
        </w:rPr>
        <w:t>an</w:t>
      </w:r>
      <w:r w:rsidRPr="00263F90">
        <w:rPr>
          <w:spacing w:val="-5"/>
          <w:sz w:val="20"/>
          <w:szCs w:val="20"/>
        </w:rPr>
        <w:t xml:space="preserve"> </w:t>
      </w:r>
      <w:r w:rsidRPr="00263F90">
        <w:rPr>
          <w:sz w:val="20"/>
          <w:szCs w:val="20"/>
        </w:rPr>
        <w:t>ESRS,</w:t>
      </w:r>
      <w:r w:rsidRPr="00263F90">
        <w:rPr>
          <w:spacing w:val="-6"/>
          <w:sz w:val="20"/>
          <w:szCs w:val="20"/>
        </w:rPr>
        <w:t xml:space="preserve"> </w:t>
      </w:r>
      <w:r w:rsidRPr="00263F90">
        <w:rPr>
          <w:sz w:val="20"/>
          <w:szCs w:val="20"/>
        </w:rPr>
        <w:t>including</w:t>
      </w:r>
      <w:r w:rsidRPr="00263F90">
        <w:rPr>
          <w:spacing w:val="-3"/>
          <w:sz w:val="20"/>
          <w:szCs w:val="20"/>
        </w:rPr>
        <w:t xml:space="preserve"> </w:t>
      </w:r>
      <w:r w:rsidRPr="00263F90">
        <w:rPr>
          <w:sz w:val="20"/>
          <w:szCs w:val="20"/>
        </w:rPr>
        <w:t>a</w:t>
      </w:r>
      <w:r w:rsidRPr="00263F90">
        <w:rPr>
          <w:spacing w:val="-8"/>
          <w:sz w:val="20"/>
          <w:szCs w:val="20"/>
        </w:rPr>
        <w:t xml:space="preserve"> </w:t>
      </w:r>
      <w:r w:rsidRPr="00263F90">
        <w:rPr>
          <w:sz w:val="20"/>
          <w:szCs w:val="20"/>
        </w:rPr>
        <w:t>specific</w:t>
      </w:r>
      <w:r w:rsidRPr="00263F90">
        <w:rPr>
          <w:spacing w:val="-6"/>
          <w:sz w:val="20"/>
          <w:szCs w:val="20"/>
        </w:rPr>
        <w:t xml:space="preserve"> </w:t>
      </w:r>
      <w:r w:rsidRPr="00263F90">
        <w:rPr>
          <w:sz w:val="20"/>
          <w:szCs w:val="20"/>
        </w:rPr>
        <w:t>datapoint</w:t>
      </w:r>
      <w:r w:rsidRPr="00263F90">
        <w:rPr>
          <w:spacing w:val="-3"/>
          <w:sz w:val="20"/>
          <w:szCs w:val="20"/>
        </w:rPr>
        <w:t xml:space="preserve"> </w:t>
      </w:r>
      <w:r w:rsidRPr="00263F90">
        <w:rPr>
          <w:sz w:val="20"/>
          <w:szCs w:val="20"/>
        </w:rPr>
        <w:t>prescribed</w:t>
      </w:r>
      <w:r w:rsidRPr="00263F90">
        <w:rPr>
          <w:spacing w:val="-4"/>
          <w:sz w:val="20"/>
          <w:szCs w:val="20"/>
        </w:rPr>
        <w:t xml:space="preserve"> </w:t>
      </w:r>
      <w:r w:rsidRPr="00263F90">
        <w:rPr>
          <w:sz w:val="20"/>
          <w:szCs w:val="20"/>
        </w:rPr>
        <w:t>by</w:t>
      </w:r>
      <w:r w:rsidRPr="00263F90">
        <w:rPr>
          <w:spacing w:val="-7"/>
          <w:sz w:val="20"/>
          <w:szCs w:val="20"/>
        </w:rPr>
        <w:t xml:space="preserve"> </w:t>
      </w:r>
      <w:r w:rsidRPr="00263F90">
        <w:rPr>
          <w:sz w:val="20"/>
          <w:szCs w:val="20"/>
        </w:rPr>
        <w:t xml:space="preserve">a Disclosure Requirement, may be incorporated in the </w:t>
      </w:r>
      <w:r w:rsidRPr="00263F90">
        <w:rPr>
          <w:b/>
          <w:bCs/>
          <w:i/>
          <w:iCs/>
          <w:sz w:val="20"/>
          <w:szCs w:val="20"/>
        </w:rPr>
        <w:t>sustainability statement</w:t>
      </w:r>
      <w:r w:rsidRPr="00263F90">
        <w:rPr>
          <w:sz w:val="20"/>
          <w:szCs w:val="20"/>
        </w:rPr>
        <w:t xml:space="preserve"> by reference to:</w:t>
      </w:r>
    </w:p>
    <w:p w14:paraId="131AD565" w14:textId="77777777" w:rsidR="00241D45" w:rsidRPr="00263F90" w:rsidRDefault="0024388E" w:rsidP="00CA4939">
      <w:pPr>
        <w:pStyle w:val="Akapitzlist"/>
        <w:numPr>
          <w:ilvl w:val="0"/>
          <w:numId w:val="26"/>
        </w:numPr>
        <w:tabs>
          <w:tab w:val="left" w:pos="2523"/>
        </w:tabs>
        <w:spacing w:before="143"/>
        <w:ind w:left="1134" w:right="99" w:hanging="567"/>
        <w:rPr>
          <w:sz w:val="20"/>
        </w:rPr>
      </w:pPr>
      <w:r w:rsidRPr="00263F90">
        <w:rPr>
          <w:sz w:val="20"/>
        </w:rPr>
        <w:t>another</w:t>
      </w:r>
      <w:r w:rsidRPr="00263F90">
        <w:rPr>
          <w:spacing w:val="-8"/>
          <w:sz w:val="20"/>
        </w:rPr>
        <w:t xml:space="preserve"> </w:t>
      </w:r>
      <w:r w:rsidRPr="00263F90">
        <w:rPr>
          <w:sz w:val="20"/>
        </w:rPr>
        <w:t>section</w:t>
      </w:r>
      <w:r w:rsidRPr="00263F90">
        <w:rPr>
          <w:spacing w:val="-8"/>
          <w:sz w:val="20"/>
        </w:rPr>
        <w:t xml:space="preserve"> </w:t>
      </w:r>
      <w:r w:rsidRPr="00263F90">
        <w:rPr>
          <w:sz w:val="20"/>
        </w:rPr>
        <w:t>of</w:t>
      </w:r>
      <w:r w:rsidRPr="00263F90">
        <w:rPr>
          <w:spacing w:val="-7"/>
          <w:sz w:val="20"/>
        </w:rPr>
        <w:t xml:space="preserve"> </w:t>
      </w:r>
      <w:r w:rsidRPr="00263F90">
        <w:rPr>
          <w:sz w:val="20"/>
        </w:rPr>
        <w:t>the</w:t>
      </w:r>
      <w:r w:rsidRPr="00263F90">
        <w:rPr>
          <w:spacing w:val="-8"/>
          <w:sz w:val="20"/>
        </w:rPr>
        <w:t xml:space="preserve"> </w:t>
      </w:r>
      <w:r w:rsidRPr="00263F90">
        <w:rPr>
          <w:sz w:val="20"/>
        </w:rPr>
        <w:t>management</w:t>
      </w:r>
      <w:r w:rsidRPr="00263F90">
        <w:rPr>
          <w:spacing w:val="-8"/>
          <w:sz w:val="20"/>
        </w:rPr>
        <w:t xml:space="preserve"> </w:t>
      </w:r>
      <w:r w:rsidRPr="00263F90">
        <w:rPr>
          <w:spacing w:val="-2"/>
          <w:sz w:val="20"/>
        </w:rPr>
        <w:t>report;</w:t>
      </w:r>
    </w:p>
    <w:p w14:paraId="131AD566" w14:textId="77777777" w:rsidR="00241D45" w:rsidRPr="00263F90" w:rsidRDefault="0024388E" w:rsidP="00CA4939">
      <w:pPr>
        <w:pStyle w:val="Akapitzlist"/>
        <w:numPr>
          <w:ilvl w:val="0"/>
          <w:numId w:val="26"/>
        </w:numPr>
        <w:tabs>
          <w:tab w:val="left" w:pos="2523"/>
        </w:tabs>
        <w:spacing w:before="144"/>
        <w:ind w:left="1134" w:right="99" w:hanging="567"/>
        <w:rPr>
          <w:sz w:val="20"/>
        </w:rPr>
      </w:pPr>
      <w:r w:rsidRPr="00263F90">
        <w:rPr>
          <w:sz w:val="20"/>
        </w:rPr>
        <w:t>the</w:t>
      </w:r>
      <w:r w:rsidRPr="00263F90">
        <w:rPr>
          <w:spacing w:val="-10"/>
          <w:sz w:val="20"/>
        </w:rPr>
        <w:t xml:space="preserve"> </w:t>
      </w:r>
      <w:r w:rsidRPr="00263F90">
        <w:rPr>
          <w:sz w:val="20"/>
        </w:rPr>
        <w:t>financial</w:t>
      </w:r>
      <w:r w:rsidRPr="00263F90">
        <w:rPr>
          <w:spacing w:val="-9"/>
          <w:sz w:val="20"/>
        </w:rPr>
        <w:t xml:space="preserve"> </w:t>
      </w:r>
      <w:r w:rsidRPr="00263F90">
        <w:rPr>
          <w:spacing w:val="-2"/>
          <w:sz w:val="20"/>
        </w:rPr>
        <w:t>statements;</w:t>
      </w:r>
    </w:p>
    <w:p w14:paraId="131AD567" w14:textId="77777777" w:rsidR="00241D45" w:rsidRPr="00263F90" w:rsidRDefault="0024388E" w:rsidP="00CA4939">
      <w:pPr>
        <w:pStyle w:val="Akapitzlist"/>
        <w:numPr>
          <w:ilvl w:val="0"/>
          <w:numId w:val="26"/>
        </w:numPr>
        <w:tabs>
          <w:tab w:val="left" w:pos="2523"/>
        </w:tabs>
        <w:spacing w:before="145"/>
        <w:ind w:left="1134" w:right="99" w:hanging="567"/>
        <w:rPr>
          <w:sz w:val="20"/>
        </w:rPr>
      </w:pPr>
      <w:r w:rsidRPr="00263F90">
        <w:rPr>
          <w:sz w:val="20"/>
        </w:rPr>
        <w:t>the</w:t>
      </w:r>
      <w:r w:rsidRPr="00263F90">
        <w:rPr>
          <w:spacing w:val="-8"/>
          <w:sz w:val="20"/>
        </w:rPr>
        <w:t xml:space="preserve"> </w:t>
      </w:r>
      <w:r w:rsidRPr="00263F90">
        <w:rPr>
          <w:sz w:val="20"/>
        </w:rPr>
        <w:t>corporate</w:t>
      </w:r>
      <w:r w:rsidRPr="00263F90">
        <w:rPr>
          <w:spacing w:val="-7"/>
          <w:sz w:val="20"/>
        </w:rPr>
        <w:t xml:space="preserve"> </w:t>
      </w:r>
      <w:r w:rsidRPr="00263F90">
        <w:rPr>
          <w:sz w:val="20"/>
        </w:rPr>
        <w:t>governance</w:t>
      </w:r>
      <w:r w:rsidRPr="00263F90">
        <w:rPr>
          <w:spacing w:val="-7"/>
          <w:sz w:val="20"/>
        </w:rPr>
        <w:t xml:space="preserve"> </w:t>
      </w:r>
      <w:r w:rsidRPr="00263F90">
        <w:rPr>
          <w:sz w:val="20"/>
        </w:rPr>
        <w:t>statement</w:t>
      </w:r>
      <w:r w:rsidRPr="00263F90">
        <w:rPr>
          <w:spacing w:val="-5"/>
          <w:sz w:val="20"/>
        </w:rPr>
        <w:t xml:space="preserve"> </w:t>
      </w:r>
      <w:r w:rsidRPr="00263F90">
        <w:rPr>
          <w:sz w:val="20"/>
        </w:rPr>
        <w:t>(if</w:t>
      </w:r>
      <w:r w:rsidRPr="00263F90">
        <w:rPr>
          <w:spacing w:val="-8"/>
          <w:sz w:val="20"/>
        </w:rPr>
        <w:t xml:space="preserve"> </w:t>
      </w:r>
      <w:r w:rsidRPr="00263F90">
        <w:rPr>
          <w:sz w:val="20"/>
        </w:rPr>
        <w:t>not</w:t>
      </w:r>
      <w:r w:rsidRPr="00263F90">
        <w:rPr>
          <w:spacing w:val="-7"/>
          <w:sz w:val="20"/>
        </w:rPr>
        <w:t xml:space="preserve"> </w:t>
      </w:r>
      <w:r w:rsidRPr="00263F90">
        <w:rPr>
          <w:sz w:val="20"/>
        </w:rPr>
        <w:t>part</w:t>
      </w:r>
      <w:r w:rsidRPr="00263F90">
        <w:rPr>
          <w:spacing w:val="-5"/>
          <w:sz w:val="20"/>
        </w:rPr>
        <w:t xml:space="preserve"> </w:t>
      </w:r>
      <w:r w:rsidRPr="00263F90">
        <w:rPr>
          <w:sz w:val="20"/>
        </w:rPr>
        <w:t>of</w:t>
      </w:r>
      <w:r w:rsidRPr="00263F90">
        <w:rPr>
          <w:spacing w:val="-9"/>
          <w:sz w:val="20"/>
        </w:rPr>
        <w:t xml:space="preserve"> </w:t>
      </w:r>
      <w:r w:rsidRPr="00263F90">
        <w:rPr>
          <w:sz w:val="20"/>
        </w:rPr>
        <w:t>the</w:t>
      </w:r>
      <w:r w:rsidRPr="00263F90">
        <w:rPr>
          <w:spacing w:val="-4"/>
          <w:sz w:val="20"/>
        </w:rPr>
        <w:t xml:space="preserve"> </w:t>
      </w:r>
      <w:r w:rsidRPr="00263F90">
        <w:rPr>
          <w:sz w:val="20"/>
        </w:rPr>
        <w:t>management</w:t>
      </w:r>
      <w:r w:rsidRPr="00263F90">
        <w:rPr>
          <w:spacing w:val="-7"/>
          <w:sz w:val="20"/>
        </w:rPr>
        <w:t xml:space="preserve"> </w:t>
      </w:r>
      <w:r w:rsidRPr="00263F90">
        <w:rPr>
          <w:spacing w:val="-2"/>
          <w:sz w:val="20"/>
        </w:rPr>
        <w:t>report);</w:t>
      </w:r>
    </w:p>
    <w:p w14:paraId="131AD568" w14:textId="77777777" w:rsidR="00241D45" w:rsidRPr="00263F90" w:rsidRDefault="0024388E" w:rsidP="00CA4939">
      <w:pPr>
        <w:pStyle w:val="Akapitzlist"/>
        <w:numPr>
          <w:ilvl w:val="0"/>
          <w:numId w:val="26"/>
        </w:numPr>
        <w:tabs>
          <w:tab w:val="left" w:pos="2523"/>
        </w:tabs>
        <w:spacing w:before="144"/>
        <w:ind w:left="1134" w:right="99" w:hanging="567"/>
        <w:rPr>
          <w:sz w:val="20"/>
          <w:szCs w:val="20"/>
        </w:rPr>
      </w:pPr>
      <w:r w:rsidRPr="00263F90">
        <w:rPr>
          <w:sz w:val="20"/>
          <w:szCs w:val="20"/>
        </w:rPr>
        <w:t>the</w:t>
      </w:r>
      <w:r w:rsidRPr="00263F90">
        <w:rPr>
          <w:spacing w:val="-8"/>
          <w:sz w:val="20"/>
          <w:szCs w:val="20"/>
        </w:rPr>
        <w:t xml:space="preserve"> </w:t>
      </w:r>
      <w:r w:rsidRPr="00263F90">
        <w:rPr>
          <w:sz w:val="20"/>
          <w:szCs w:val="20"/>
        </w:rPr>
        <w:t>remuneration</w:t>
      </w:r>
      <w:r w:rsidRPr="00263F90">
        <w:rPr>
          <w:spacing w:val="-9"/>
          <w:sz w:val="20"/>
          <w:szCs w:val="20"/>
        </w:rPr>
        <w:t xml:space="preserve"> </w:t>
      </w:r>
      <w:r w:rsidRPr="00263F90">
        <w:rPr>
          <w:sz w:val="20"/>
          <w:szCs w:val="20"/>
        </w:rPr>
        <w:t>report</w:t>
      </w:r>
      <w:r w:rsidRPr="00263F90">
        <w:rPr>
          <w:spacing w:val="-6"/>
          <w:sz w:val="20"/>
          <w:szCs w:val="20"/>
        </w:rPr>
        <w:t xml:space="preserve"> </w:t>
      </w:r>
      <w:r w:rsidRPr="00263F90">
        <w:rPr>
          <w:sz w:val="20"/>
          <w:szCs w:val="20"/>
        </w:rPr>
        <w:t>required</w:t>
      </w:r>
      <w:r w:rsidRPr="00263F90">
        <w:rPr>
          <w:spacing w:val="-7"/>
          <w:sz w:val="20"/>
          <w:szCs w:val="20"/>
        </w:rPr>
        <w:t xml:space="preserve"> </w:t>
      </w:r>
      <w:r w:rsidRPr="00263F90">
        <w:rPr>
          <w:sz w:val="20"/>
          <w:szCs w:val="20"/>
        </w:rPr>
        <w:t>by</w:t>
      </w:r>
      <w:r w:rsidRPr="00263F90">
        <w:rPr>
          <w:spacing w:val="-7"/>
          <w:sz w:val="20"/>
          <w:szCs w:val="20"/>
        </w:rPr>
        <w:t xml:space="preserve"> </w:t>
      </w:r>
      <w:r w:rsidRPr="00263F90">
        <w:rPr>
          <w:sz w:val="20"/>
          <w:szCs w:val="20"/>
        </w:rPr>
        <w:t xml:space="preserve">Directive 2007/36/EC of the European Parliament and of the Council </w:t>
      </w:r>
      <w:r>
        <w:rPr>
          <w:rStyle w:val="Odwoanieprzypisudolnego"/>
          <w:sz w:val="20"/>
          <w:szCs w:val="20"/>
        </w:rPr>
        <w:footnoteReference w:id="10"/>
      </w:r>
      <w:r w:rsidRPr="00263F90">
        <w:rPr>
          <w:sz w:val="20"/>
          <w:szCs w:val="20"/>
        </w:rPr>
        <w:t>;</w:t>
      </w:r>
      <w:r w:rsidRPr="00263F90">
        <w:rPr>
          <w:spacing w:val="-8"/>
          <w:sz w:val="20"/>
          <w:szCs w:val="20"/>
        </w:rPr>
        <w:t xml:space="preserve"> </w:t>
      </w:r>
    </w:p>
    <w:p w14:paraId="131AD569" w14:textId="77777777" w:rsidR="00241D45" w:rsidRPr="00263F90" w:rsidRDefault="0024388E" w:rsidP="00CA4939">
      <w:pPr>
        <w:pStyle w:val="Akapitzlist"/>
        <w:numPr>
          <w:ilvl w:val="0"/>
          <w:numId w:val="26"/>
        </w:numPr>
        <w:tabs>
          <w:tab w:val="left" w:pos="2523"/>
        </w:tabs>
        <w:spacing w:before="144"/>
        <w:ind w:left="1134" w:right="99" w:hanging="567"/>
        <w:rPr>
          <w:sz w:val="20"/>
          <w:szCs w:val="20"/>
        </w:rPr>
      </w:pPr>
      <w:r w:rsidRPr="00263F90">
        <w:rPr>
          <w:sz w:val="20"/>
          <w:szCs w:val="20"/>
        </w:rPr>
        <w:t xml:space="preserve">the universal registration document, as referred to in Article 9 of Regulation 2017/1128; </w:t>
      </w:r>
      <w:r w:rsidRPr="00263F90">
        <w:rPr>
          <w:spacing w:val="-5"/>
          <w:sz w:val="20"/>
          <w:szCs w:val="20"/>
        </w:rPr>
        <w:t>and</w:t>
      </w:r>
    </w:p>
    <w:p w14:paraId="131AD56A" w14:textId="77777777" w:rsidR="00241D45" w:rsidRPr="00263F90" w:rsidRDefault="0024388E" w:rsidP="00CA4939">
      <w:pPr>
        <w:pStyle w:val="Akapitzlist"/>
        <w:numPr>
          <w:ilvl w:val="0"/>
          <w:numId w:val="26"/>
        </w:numPr>
        <w:tabs>
          <w:tab w:val="left" w:pos="2523"/>
        </w:tabs>
        <w:spacing w:before="93"/>
        <w:ind w:left="1134" w:right="99" w:hanging="567"/>
        <w:rPr>
          <w:sz w:val="20"/>
          <w:szCs w:val="20"/>
        </w:rPr>
      </w:pPr>
      <w:r w:rsidRPr="00263F90">
        <w:rPr>
          <w:sz w:val="20"/>
          <w:szCs w:val="20"/>
        </w:rPr>
        <w:lastRenderedPageBreak/>
        <w:t>public</w:t>
      </w:r>
      <w:r w:rsidRPr="00263F90">
        <w:rPr>
          <w:spacing w:val="-2"/>
          <w:sz w:val="20"/>
          <w:szCs w:val="20"/>
        </w:rPr>
        <w:t xml:space="preserve"> </w:t>
      </w:r>
      <w:r w:rsidRPr="00263F90">
        <w:rPr>
          <w:sz w:val="20"/>
          <w:szCs w:val="20"/>
        </w:rPr>
        <w:t>disclosures under</w:t>
      </w:r>
      <w:r w:rsidRPr="00263F90">
        <w:rPr>
          <w:spacing w:val="-2"/>
          <w:sz w:val="20"/>
          <w:szCs w:val="20"/>
        </w:rPr>
        <w:t xml:space="preserve"> </w:t>
      </w:r>
      <w:r w:rsidRPr="00263F90">
        <w:rPr>
          <w:sz w:val="20"/>
          <w:szCs w:val="20"/>
        </w:rPr>
        <w:t>Regulation</w:t>
      </w:r>
      <w:r w:rsidRPr="00263F90">
        <w:rPr>
          <w:spacing w:val="-1"/>
          <w:sz w:val="20"/>
          <w:szCs w:val="20"/>
        </w:rPr>
        <w:t xml:space="preserve"> </w:t>
      </w:r>
      <w:r w:rsidRPr="00263F90">
        <w:rPr>
          <w:sz w:val="20"/>
          <w:szCs w:val="20"/>
        </w:rPr>
        <w:t>575/2013</w:t>
      </w:r>
      <w:r w:rsidRPr="00263F90">
        <w:rPr>
          <w:spacing w:val="-3"/>
          <w:sz w:val="20"/>
          <w:szCs w:val="20"/>
        </w:rPr>
        <w:t xml:space="preserve"> of the European Parliame</w:t>
      </w:r>
      <w:r w:rsidRPr="00263F90">
        <w:rPr>
          <w:sz w:val="20"/>
          <w:szCs w:val="20"/>
        </w:rPr>
        <w:t>nt and of the Council (Pillar</w:t>
      </w:r>
      <w:r w:rsidRPr="00263F90">
        <w:rPr>
          <w:spacing w:val="-2"/>
          <w:sz w:val="20"/>
          <w:szCs w:val="20"/>
        </w:rPr>
        <w:t xml:space="preserve"> </w:t>
      </w:r>
      <w:r w:rsidRPr="00263F90">
        <w:rPr>
          <w:sz w:val="20"/>
          <w:szCs w:val="20"/>
        </w:rPr>
        <w:t>3</w:t>
      </w:r>
      <w:r w:rsidRPr="00263F90">
        <w:rPr>
          <w:spacing w:val="-1"/>
          <w:sz w:val="20"/>
          <w:szCs w:val="20"/>
        </w:rPr>
        <w:t xml:space="preserve"> </w:t>
      </w:r>
      <w:r w:rsidRPr="00263F90">
        <w:rPr>
          <w:sz w:val="20"/>
          <w:szCs w:val="20"/>
        </w:rPr>
        <w:t>disclosures)</w:t>
      </w:r>
      <w:r>
        <w:rPr>
          <w:rStyle w:val="Odwoanieprzypisudolnego"/>
          <w:sz w:val="20"/>
          <w:szCs w:val="20"/>
        </w:rPr>
        <w:footnoteReference w:id="11"/>
      </w:r>
      <w:r w:rsidRPr="00263F90">
        <w:rPr>
          <w:sz w:val="20"/>
          <w:szCs w:val="20"/>
        </w:rPr>
        <w:t xml:space="preserve">. If the undertaking incorporates by reference information from Pillar 3 disclosures, it shall ensure that the information matches the scope of consolidation used for the </w:t>
      </w:r>
      <w:r w:rsidRPr="00263F90">
        <w:rPr>
          <w:b/>
          <w:i/>
          <w:sz w:val="20"/>
          <w:szCs w:val="20"/>
        </w:rPr>
        <w:t>sustainability statement</w:t>
      </w:r>
      <w:r w:rsidRPr="00263F90">
        <w:rPr>
          <w:sz w:val="20"/>
          <w:szCs w:val="20"/>
        </w:rPr>
        <w:t xml:space="preserve"> by complementing the incorporated information with additional elements as necessary. </w:t>
      </w:r>
    </w:p>
    <w:p w14:paraId="131AD56B" w14:textId="77777777" w:rsidR="00241D45" w:rsidRPr="00263F90" w:rsidRDefault="0024388E" w:rsidP="00CA4939">
      <w:pPr>
        <w:pStyle w:val="Akapitzlist"/>
        <w:numPr>
          <w:ilvl w:val="0"/>
          <w:numId w:val="2"/>
        </w:numPr>
        <w:tabs>
          <w:tab w:val="left" w:pos="1842"/>
        </w:tabs>
        <w:spacing w:before="145"/>
        <w:ind w:left="567" w:right="99" w:hanging="567"/>
        <w:rPr>
          <w:sz w:val="20"/>
          <w:szCs w:val="20"/>
        </w:rPr>
      </w:pPr>
      <w:r w:rsidRPr="00263F90">
        <w:rPr>
          <w:sz w:val="20"/>
          <w:szCs w:val="20"/>
        </w:rPr>
        <w:t>The</w:t>
      </w:r>
      <w:r w:rsidRPr="00263F90">
        <w:rPr>
          <w:spacing w:val="-12"/>
          <w:sz w:val="20"/>
          <w:szCs w:val="20"/>
        </w:rPr>
        <w:t xml:space="preserve"> </w:t>
      </w:r>
      <w:r w:rsidRPr="00263F90">
        <w:rPr>
          <w:sz w:val="20"/>
          <w:szCs w:val="20"/>
        </w:rPr>
        <w:t>undertaking</w:t>
      </w:r>
      <w:r w:rsidRPr="00263F90">
        <w:rPr>
          <w:spacing w:val="-12"/>
          <w:sz w:val="20"/>
          <w:szCs w:val="20"/>
        </w:rPr>
        <w:t xml:space="preserve"> </w:t>
      </w:r>
      <w:r w:rsidRPr="00263F90">
        <w:rPr>
          <w:sz w:val="20"/>
          <w:szCs w:val="20"/>
        </w:rPr>
        <w:t>may</w:t>
      </w:r>
      <w:r w:rsidRPr="00263F90">
        <w:rPr>
          <w:spacing w:val="-8"/>
          <w:sz w:val="20"/>
          <w:szCs w:val="20"/>
        </w:rPr>
        <w:t xml:space="preserve"> </w:t>
      </w:r>
      <w:r w:rsidRPr="00263F90">
        <w:rPr>
          <w:sz w:val="20"/>
          <w:szCs w:val="20"/>
        </w:rPr>
        <w:t>incorporate</w:t>
      </w:r>
      <w:r w:rsidRPr="00263F90">
        <w:rPr>
          <w:spacing w:val="-12"/>
          <w:sz w:val="20"/>
          <w:szCs w:val="20"/>
        </w:rPr>
        <w:t xml:space="preserve"> </w:t>
      </w:r>
      <w:r w:rsidRPr="00263F90">
        <w:rPr>
          <w:sz w:val="20"/>
          <w:szCs w:val="20"/>
        </w:rPr>
        <w:t>information</w:t>
      </w:r>
      <w:r w:rsidRPr="00263F90">
        <w:rPr>
          <w:spacing w:val="-10"/>
          <w:sz w:val="20"/>
          <w:szCs w:val="20"/>
        </w:rPr>
        <w:t xml:space="preserve"> </w:t>
      </w:r>
      <w:r w:rsidRPr="00263F90">
        <w:rPr>
          <w:sz w:val="20"/>
          <w:szCs w:val="20"/>
        </w:rPr>
        <w:t>by</w:t>
      </w:r>
      <w:r w:rsidRPr="00263F90">
        <w:rPr>
          <w:spacing w:val="-13"/>
          <w:sz w:val="20"/>
          <w:szCs w:val="20"/>
        </w:rPr>
        <w:t xml:space="preserve"> </w:t>
      </w:r>
      <w:r w:rsidRPr="00263F90">
        <w:rPr>
          <w:sz w:val="20"/>
          <w:szCs w:val="20"/>
        </w:rPr>
        <w:t>reference</w:t>
      </w:r>
      <w:r w:rsidRPr="00263F90">
        <w:rPr>
          <w:spacing w:val="-12"/>
          <w:sz w:val="20"/>
          <w:szCs w:val="20"/>
        </w:rPr>
        <w:t xml:space="preserve"> </w:t>
      </w:r>
      <w:r w:rsidRPr="00263F90">
        <w:rPr>
          <w:sz w:val="20"/>
          <w:szCs w:val="20"/>
        </w:rPr>
        <w:t>to</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documents,</w:t>
      </w:r>
      <w:r w:rsidRPr="00263F90">
        <w:rPr>
          <w:spacing w:val="-12"/>
          <w:sz w:val="20"/>
          <w:szCs w:val="20"/>
        </w:rPr>
        <w:t xml:space="preserve"> </w:t>
      </w:r>
      <w:r w:rsidRPr="00263F90">
        <w:rPr>
          <w:sz w:val="20"/>
          <w:szCs w:val="20"/>
        </w:rPr>
        <w:t>or</w:t>
      </w:r>
      <w:r w:rsidRPr="00263F90">
        <w:rPr>
          <w:spacing w:val="-11"/>
          <w:sz w:val="20"/>
          <w:szCs w:val="20"/>
        </w:rPr>
        <w:t xml:space="preserve"> </w:t>
      </w:r>
      <w:r w:rsidRPr="00263F90">
        <w:rPr>
          <w:sz w:val="20"/>
          <w:szCs w:val="20"/>
        </w:rPr>
        <w:t>part</w:t>
      </w:r>
      <w:r w:rsidRPr="00263F90">
        <w:rPr>
          <w:spacing w:val="-14"/>
          <w:sz w:val="20"/>
          <w:szCs w:val="20"/>
        </w:rPr>
        <w:t xml:space="preserve"> </w:t>
      </w:r>
      <w:r w:rsidRPr="00263F90">
        <w:rPr>
          <w:sz w:val="20"/>
          <w:szCs w:val="20"/>
        </w:rPr>
        <w:t>of</w:t>
      </w:r>
      <w:r w:rsidRPr="00263F90">
        <w:rPr>
          <w:spacing w:val="-12"/>
          <w:sz w:val="20"/>
          <w:szCs w:val="20"/>
        </w:rPr>
        <w:t xml:space="preserve"> </w:t>
      </w:r>
      <w:r w:rsidRPr="00263F90">
        <w:rPr>
          <w:sz w:val="20"/>
          <w:szCs w:val="20"/>
        </w:rPr>
        <w:t xml:space="preserve">the documents, listed in paragraph 118, provided that the disclosures incorporated by </w:t>
      </w:r>
      <w:r w:rsidRPr="00263F90">
        <w:rPr>
          <w:spacing w:val="-2"/>
          <w:sz w:val="20"/>
          <w:szCs w:val="20"/>
        </w:rPr>
        <w:t>reference:</w:t>
      </w:r>
    </w:p>
    <w:p w14:paraId="131AD56C" w14:textId="77777777" w:rsidR="00241D45" w:rsidRPr="00263F90" w:rsidRDefault="0024388E" w:rsidP="00CA4939">
      <w:pPr>
        <w:pStyle w:val="Akapitzlist"/>
        <w:numPr>
          <w:ilvl w:val="0"/>
          <w:numId w:val="27"/>
        </w:numPr>
        <w:tabs>
          <w:tab w:val="left" w:pos="2523"/>
        </w:tabs>
        <w:spacing w:before="142"/>
        <w:ind w:left="1134" w:right="99" w:hanging="567"/>
        <w:rPr>
          <w:sz w:val="20"/>
          <w:szCs w:val="20"/>
        </w:rPr>
      </w:pPr>
      <w:r w:rsidRPr="00263F90">
        <w:rPr>
          <w:sz w:val="20"/>
          <w:szCs w:val="20"/>
        </w:rPr>
        <w:t>constitute a separate element of information and are clearly identified in the document concerned as addressing the relevant Disclosure Requirement, or the relevant specific datapoint prescribed by a</w:t>
      </w:r>
      <w:r w:rsidRPr="00263F90">
        <w:rPr>
          <w:spacing w:val="-3"/>
          <w:sz w:val="20"/>
          <w:szCs w:val="20"/>
        </w:rPr>
        <w:t xml:space="preserve"> </w:t>
      </w:r>
      <w:r w:rsidRPr="00263F90">
        <w:rPr>
          <w:sz w:val="20"/>
          <w:szCs w:val="20"/>
        </w:rPr>
        <w:t>Disclosure</w:t>
      </w:r>
      <w:r w:rsidRPr="00263F90">
        <w:rPr>
          <w:spacing w:val="-3"/>
          <w:sz w:val="20"/>
          <w:szCs w:val="20"/>
        </w:rPr>
        <w:t xml:space="preserve"> </w:t>
      </w:r>
      <w:r w:rsidRPr="00263F90">
        <w:rPr>
          <w:sz w:val="20"/>
          <w:szCs w:val="20"/>
        </w:rPr>
        <w:t>Requirement;</w:t>
      </w:r>
    </w:p>
    <w:p w14:paraId="131AD56D" w14:textId="77777777" w:rsidR="00241D45" w:rsidRPr="00263F90" w:rsidRDefault="0024388E" w:rsidP="00CA4939">
      <w:pPr>
        <w:pStyle w:val="Akapitzlist"/>
        <w:numPr>
          <w:ilvl w:val="0"/>
          <w:numId w:val="27"/>
        </w:numPr>
        <w:tabs>
          <w:tab w:val="left" w:pos="2523"/>
        </w:tabs>
        <w:spacing w:before="144"/>
        <w:ind w:left="1134" w:right="99" w:hanging="567"/>
        <w:rPr>
          <w:sz w:val="20"/>
          <w:szCs w:val="20"/>
        </w:rPr>
      </w:pPr>
      <w:r w:rsidRPr="00263F90">
        <w:rPr>
          <w:sz w:val="20"/>
          <w:szCs w:val="20"/>
        </w:rPr>
        <w:t>are</w:t>
      </w:r>
      <w:r w:rsidRPr="00263F90">
        <w:rPr>
          <w:spacing w:val="-7"/>
          <w:sz w:val="20"/>
          <w:szCs w:val="20"/>
        </w:rPr>
        <w:t xml:space="preserve"> </w:t>
      </w:r>
      <w:r w:rsidRPr="00263F90">
        <w:rPr>
          <w:sz w:val="20"/>
          <w:szCs w:val="20"/>
        </w:rPr>
        <w:t>published</w:t>
      </w:r>
      <w:r w:rsidRPr="00263F90">
        <w:rPr>
          <w:spacing w:val="-4"/>
          <w:sz w:val="20"/>
          <w:szCs w:val="20"/>
        </w:rPr>
        <w:t xml:space="preserve"> </w:t>
      </w:r>
      <w:r w:rsidRPr="00263F90">
        <w:rPr>
          <w:sz w:val="20"/>
          <w:szCs w:val="20"/>
        </w:rPr>
        <w:t>before or at</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same</w:t>
      </w:r>
      <w:r w:rsidRPr="00263F90">
        <w:rPr>
          <w:spacing w:val="-6"/>
          <w:sz w:val="20"/>
          <w:szCs w:val="20"/>
        </w:rPr>
        <w:t xml:space="preserve"> </w:t>
      </w:r>
      <w:r w:rsidRPr="00263F90">
        <w:rPr>
          <w:sz w:val="20"/>
          <w:szCs w:val="20"/>
        </w:rPr>
        <w:t>time</w:t>
      </w:r>
      <w:r w:rsidRPr="00263F90">
        <w:rPr>
          <w:spacing w:val="-4"/>
          <w:sz w:val="20"/>
          <w:szCs w:val="20"/>
        </w:rPr>
        <w:t xml:space="preserve"> </w:t>
      </w:r>
      <w:r w:rsidRPr="00263F90">
        <w:rPr>
          <w:sz w:val="20"/>
          <w:szCs w:val="20"/>
        </w:rPr>
        <w:t>as</w:t>
      </w:r>
      <w:r w:rsidRPr="00263F90">
        <w:rPr>
          <w:spacing w:val="-6"/>
          <w:sz w:val="20"/>
          <w:szCs w:val="20"/>
        </w:rPr>
        <w:t xml:space="preserve"> </w:t>
      </w:r>
      <w:r w:rsidRPr="00263F90">
        <w:rPr>
          <w:sz w:val="20"/>
          <w:szCs w:val="20"/>
        </w:rPr>
        <w:t>the</w:t>
      </w:r>
      <w:r w:rsidRPr="00263F90">
        <w:rPr>
          <w:spacing w:val="-4"/>
          <w:sz w:val="20"/>
          <w:szCs w:val="20"/>
        </w:rPr>
        <w:t xml:space="preserve"> </w:t>
      </w:r>
      <w:r w:rsidRPr="00263F90">
        <w:rPr>
          <w:sz w:val="20"/>
          <w:szCs w:val="20"/>
        </w:rPr>
        <w:t>management</w:t>
      </w:r>
      <w:r w:rsidRPr="00263F90">
        <w:rPr>
          <w:spacing w:val="-7"/>
          <w:sz w:val="20"/>
          <w:szCs w:val="20"/>
        </w:rPr>
        <w:t xml:space="preserve"> </w:t>
      </w:r>
      <w:r w:rsidRPr="00263F90">
        <w:rPr>
          <w:spacing w:val="-2"/>
          <w:sz w:val="20"/>
          <w:szCs w:val="20"/>
        </w:rPr>
        <w:t>report;</w:t>
      </w:r>
    </w:p>
    <w:p w14:paraId="131AD56E" w14:textId="77777777" w:rsidR="00241D45" w:rsidRPr="00263F90" w:rsidRDefault="0024388E" w:rsidP="00CA4939">
      <w:pPr>
        <w:pStyle w:val="Akapitzlist"/>
        <w:numPr>
          <w:ilvl w:val="0"/>
          <w:numId w:val="27"/>
        </w:numPr>
        <w:tabs>
          <w:tab w:val="left" w:pos="2523"/>
        </w:tabs>
        <w:spacing w:before="144"/>
        <w:ind w:left="1134" w:right="99" w:hanging="567"/>
        <w:rPr>
          <w:sz w:val="20"/>
          <w:szCs w:val="20"/>
        </w:rPr>
      </w:pPr>
      <w:r w:rsidRPr="00263F90">
        <w:rPr>
          <w:sz w:val="20"/>
          <w:szCs w:val="20"/>
        </w:rPr>
        <w:t>are in the same language as the</w:t>
      </w:r>
      <w:r w:rsidRPr="00263F90">
        <w:rPr>
          <w:b/>
          <w:i/>
          <w:sz w:val="20"/>
          <w:szCs w:val="20"/>
        </w:rPr>
        <w:t xml:space="preserve"> sustainability statement;</w:t>
      </w:r>
    </w:p>
    <w:p w14:paraId="131AD56F" w14:textId="77777777" w:rsidR="00241D45" w:rsidRPr="00263F90" w:rsidRDefault="0024388E" w:rsidP="00CA4939">
      <w:pPr>
        <w:pStyle w:val="Akapitzlist"/>
        <w:numPr>
          <w:ilvl w:val="0"/>
          <w:numId w:val="27"/>
        </w:numPr>
        <w:tabs>
          <w:tab w:val="left" w:pos="2523"/>
        </w:tabs>
        <w:spacing w:before="144"/>
        <w:ind w:left="1134" w:right="99" w:hanging="567"/>
        <w:rPr>
          <w:sz w:val="20"/>
          <w:szCs w:val="20"/>
        </w:rPr>
      </w:pPr>
      <w:r w:rsidRPr="00263F90">
        <w:rPr>
          <w:sz w:val="20"/>
          <w:szCs w:val="20"/>
        </w:rPr>
        <w:t>are</w:t>
      </w:r>
      <w:r w:rsidRPr="00263F90">
        <w:rPr>
          <w:spacing w:val="-14"/>
          <w:sz w:val="20"/>
          <w:szCs w:val="20"/>
        </w:rPr>
        <w:t xml:space="preserve"> </w:t>
      </w:r>
      <w:r w:rsidRPr="00263F90">
        <w:rPr>
          <w:sz w:val="20"/>
          <w:szCs w:val="20"/>
        </w:rPr>
        <w:t>subject</w:t>
      </w:r>
      <w:r w:rsidRPr="00263F90">
        <w:rPr>
          <w:spacing w:val="-14"/>
          <w:sz w:val="20"/>
          <w:szCs w:val="20"/>
        </w:rPr>
        <w:t xml:space="preserve"> </w:t>
      </w:r>
      <w:r w:rsidRPr="00263F90">
        <w:rPr>
          <w:sz w:val="20"/>
          <w:szCs w:val="20"/>
        </w:rPr>
        <w:t>to</w:t>
      </w:r>
      <w:r w:rsidRPr="00263F90">
        <w:rPr>
          <w:spacing w:val="-14"/>
          <w:sz w:val="20"/>
          <w:szCs w:val="20"/>
        </w:rPr>
        <w:t xml:space="preserve"> </w:t>
      </w:r>
      <w:r w:rsidRPr="00263F90">
        <w:rPr>
          <w:sz w:val="20"/>
          <w:szCs w:val="20"/>
        </w:rPr>
        <w:t>at</w:t>
      </w:r>
      <w:r w:rsidRPr="00263F90">
        <w:rPr>
          <w:spacing w:val="-14"/>
          <w:sz w:val="20"/>
          <w:szCs w:val="20"/>
        </w:rPr>
        <w:t xml:space="preserve"> </w:t>
      </w:r>
      <w:r w:rsidRPr="00263F90">
        <w:rPr>
          <w:sz w:val="20"/>
          <w:szCs w:val="20"/>
        </w:rPr>
        <w:t>least</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same</w:t>
      </w:r>
      <w:r w:rsidRPr="00263F90">
        <w:rPr>
          <w:spacing w:val="-14"/>
          <w:sz w:val="20"/>
          <w:szCs w:val="20"/>
        </w:rPr>
        <w:t xml:space="preserve"> </w:t>
      </w:r>
      <w:r w:rsidRPr="00263F90">
        <w:rPr>
          <w:sz w:val="20"/>
          <w:szCs w:val="20"/>
        </w:rPr>
        <w:t>level</w:t>
      </w:r>
      <w:r w:rsidRPr="00263F90">
        <w:rPr>
          <w:spacing w:val="-14"/>
          <w:sz w:val="20"/>
          <w:szCs w:val="20"/>
        </w:rPr>
        <w:t xml:space="preserve"> </w:t>
      </w:r>
      <w:r w:rsidRPr="00263F90">
        <w:rPr>
          <w:sz w:val="20"/>
          <w:szCs w:val="20"/>
        </w:rPr>
        <w:t>of</w:t>
      </w:r>
      <w:r w:rsidRPr="00263F90">
        <w:rPr>
          <w:spacing w:val="-14"/>
          <w:sz w:val="20"/>
          <w:szCs w:val="20"/>
        </w:rPr>
        <w:t xml:space="preserve"> </w:t>
      </w:r>
      <w:r w:rsidRPr="00263F90">
        <w:rPr>
          <w:sz w:val="20"/>
          <w:szCs w:val="20"/>
        </w:rPr>
        <w:t>assurance</w:t>
      </w:r>
      <w:r w:rsidRPr="00263F90">
        <w:rPr>
          <w:spacing w:val="-12"/>
          <w:sz w:val="20"/>
          <w:szCs w:val="20"/>
        </w:rPr>
        <w:t xml:space="preserve"> </w:t>
      </w:r>
      <w:r w:rsidRPr="00263F90">
        <w:rPr>
          <w:sz w:val="20"/>
          <w:szCs w:val="20"/>
        </w:rPr>
        <w:t>as</w:t>
      </w:r>
      <w:r w:rsidRPr="00263F90">
        <w:rPr>
          <w:spacing w:val="-13"/>
          <w:sz w:val="20"/>
          <w:szCs w:val="20"/>
        </w:rPr>
        <w:t xml:space="preserve"> </w:t>
      </w:r>
      <w:r w:rsidRPr="00263F90">
        <w:rPr>
          <w:sz w:val="20"/>
          <w:szCs w:val="20"/>
        </w:rPr>
        <w:t>the</w:t>
      </w:r>
      <w:r w:rsidRPr="00263F90">
        <w:rPr>
          <w:spacing w:val="-14"/>
          <w:sz w:val="20"/>
          <w:szCs w:val="20"/>
        </w:rPr>
        <w:t xml:space="preserve"> </w:t>
      </w:r>
      <w:r w:rsidRPr="00263F90">
        <w:rPr>
          <w:sz w:val="20"/>
          <w:szCs w:val="20"/>
        </w:rPr>
        <w:t>sustainability</w:t>
      </w:r>
      <w:r w:rsidRPr="00263F90">
        <w:rPr>
          <w:spacing w:val="-13"/>
          <w:sz w:val="20"/>
          <w:szCs w:val="20"/>
        </w:rPr>
        <w:t xml:space="preserve"> </w:t>
      </w:r>
      <w:r w:rsidRPr="00263F90">
        <w:rPr>
          <w:sz w:val="20"/>
          <w:szCs w:val="20"/>
        </w:rPr>
        <w:t xml:space="preserve">statement; </w:t>
      </w:r>
      <w:r w:rsidRPr="00263F90">
        <w:rPr>
          <w:spacing w:val="-4"/>
          <w:sz w:val="20"/>
          <w:szCs w:val="20"/>
        </w:rPr>
        <w:t>and</w:t>
      </w:r>
    </w:p>
    <w:p w14:paraId="131AD570" w14:textId="77777777" w:rsidR="00241D45" w:rsidRPr="00263F90" w:rsidRDefault="0024388E" w:rsidP="00CA4939">
      <w:pPr>
        <w:pStyle w:val="Akapitzlist"/>
        <w:numPr>
          <w:ilvl w:val="0"/>
          <w:numId w:val="27"/>
        </w:numPr>
        <w:tabs>
          <w:tab w:val="left" w:pos="2523"/>
        </w:tabs>
        <w:spacing w:before="146"/>
        <w:ind w:left="1134" w:right="99" w:hanging="567"/>
        <w:rPr>
          <w:sz w:val="20"/>
          <w:szCs w:val="20"/>
        </w:rPr>
      </w:pPr>
      <w:r w:rsidRPr="00263F90">
        <w:rPr>
          <w:sz w:val="20"/>
          <w:szCs w:val="20"/>
        </w:rPr>
        <w:t xml:space="preserve">meet the same technical </w:t>
      </w:r>
      <w:proofErr w:type="spellStart"/>
      <w:r w:rsidRPr="00263F90">
        <w:rPr>
          <w:sz w:val="20"/>
          <w:szCs w:val="20"/>
        </w:rPr>
        <w:t>digitalisation</w:t>
      </w:r>
      <w:proofErr w:type="spellEnd"/>
      <w:r w:rsidRPr="00263F90">
        <w:rPr>
          <w:sz w:val="20"/>
          <w:szCs w:val="20"/>
        </w:rPr>
        <w:t xml:space="preserve"> requirements as the sustainability statement.</w:t>
      </w:r>
    </w:p>
    <w:p w14:paraId="131AD571" w14:textId="77777777" w:rsidR="00241D45" w:rsidRPr="00263F90" w:rsidRDefault="0024388E" w:rsidP="00CA4939">
      <w:pPr>
        <w:pStyle w:val="Akapitzlist"/>
        <w:numPr>
          <w:ilvl w:val="0"/>
          <w:numId w:val="2"/>
        </w:numPr>
        <w:tabs>
          <w:tab w:val="left" w:pos="1842"/>
        </w:tabs>
        <w:spacing w:before="142"/>
        <w:ind w:left="567" w:right="99" w:hanging="567"/>
        <w:rPr>
          <w:sz w:val="20"/>
          <w:szCs w:val="20"/>
        </w:rPr>
      </w:pPr>
      <w:r w:rsidRPr="00263F90">
        <w:rPr>
          <w:sz w:val="20"/>
          <w:szCs w:val="20"/>
        </w:rPr>
        <w:t>Provided that these conditions are met, information prescribed by a Disclosure Requirement</w:t>
      </w:r>
      <w:r w:rsidRPr="00263F90">
        <w:rPr>
          <w:spacing w:val="-4"/>
          <w:sz w:val="20"/>
          <w:szCs w:val="20"/>
        </w:rPr>
        <w:t xml:space="preserve"> </w:t>
      </w:r>
      <w:r w:rsidRPr="00263F90">
        <w:rPr>
          <w:sz w:val="20"/>
          <w:szCs w:val="20"/>
        </w:rPr>
        <w:t>of</w:t>
      </w:r>
      <w:r w:rsidRPr="00263F90">
        <w:rPr>
          <w:spacing w:val="-4"/>
          <w:sz w:val="20"/>
          <w:szCs w:val="20"/>
        </w:rPr>
        <w:t xml:space="preserve"> </w:t>
      </w:r>
      <w:r w:rsidRPr="00263F90">
        <w:rPr>
          <w:sz w:val="20"/>
          <w:szCs w:val="20"/>
        </w:rPr>
        <w:t>an</w:t>
      </w:r>
      <w:r w:rsidRPr="00263F90">
        <w:rPr>
          <w:spacing w:val="-5"/>
          <w:sz w:val="20"/>
          <w:szCs w:val="20"/>
        </w:rPr>
        <w:t xml:space="preserve"> </w:t>
      </w:r>
      <w:r w:rsidRPr="00263F90">
        <w:rPr>
          <w:sz w:val="20"/>
          <w:szCs w:val="20"/>
        </w:rPr>
        <w:t>ESRS, including</w:t>
      </w:r>
      <w:r w:rsidRPr="00263F90">
        <w:rPr>
          <w:spacing w:val="-5"/>
          <w:sz w:val="20"/>
          <w:szCs w:val="20"/>
        </w:rPr>
        <w:t xml:space="preserve"> </w:t>
      </w:r>
      <w:r w:rsidRPr="00263F90">
        <w:rPr>
          <w:sz w:val="20"/>
          <w:szCs w:val="20"/>
        </w:rPr>
        <w:t>a</w:t>
      </w:r>
      <w:r w:rsidRPr="00263F90">
        <w:rPr>
          <w:spacing w:val="-7"/>
          <w:sz w:val="20"/>
          <w:szCs w:val="20"/>
        </w:rPr>
        <w:t xml:space="preserve"> </w:t>
      </w:r>
      <w:r w:rsidRPr="00263F90">
        <w:rPr>
          <w:sz w:val="20"/>
          <w:szCs w:val="20"/>
        </w:rPr>
        <w:t>specific</w:t>
      </w:r>
      <w:r w:rsidRPr="00263F90">
        <w:rPr>
          <w:spacing w:val="-5"/>
          <w:sz w:val="20"/>
          <w:szCs w:val="20"/>
        </w:rPr>
        <w:t xml:space="preserve"> </w:t>
      </w:r>
      <w:r w:rsidRPr="00263F90">
        <w:rPr>
          <w:sz w:val="20"/>
          <w:szCs w:val="20"/>
        </w:rPr>
        <w:t>datapoint</w:t>
      </w:r>
      <w:r w:rsidRPr="00263F90">
        <w:rPr>
          <w:spacing w:val="-6"/>
          <w:sz w:val="20"/>
          <w:szCs w:val="20"/>
        </w:rPr>
        <w:t xml:space="preserve"> </w:t>
      </w:r>
      <w:r w:rsidRPr="00263F90">
        <w:rPr>
          <w:sz w:val="20"/>
          <w:szCs w:val="20"/>
        </w:rPr>
        <w:t>prescribed</w:t>
      </w:r>
      <w:r w:rsidRPr="00263F90">
        <w:rPr>
          <w:spacing w:val="-5"/>
          <w:sz w:val="20"/>
          <w:szCs w:val="20"/>
        </w:rPr>
        <w:t xml:space="preserve"> </w:t>
      </w:r>
      <w:r w:rsidRPr="00263F90">
        <w:rPr>
          <w:sz w:val="20"/>
          <w:szCs w:val="20"/>
        </w:rPr>
        <w:t>by</w:t>
      </w:r>
      <w:r w:rsidRPr="00263F90">
        <w:rPr>
          <w:spacing w:val="-6"/>
          <w:sz w:val="20"/>
          <w:szCs w:val="20"/>
        </w:rPr>
        <w:t xml:space="preserve"> </w:t>
      </w:r>
      <w:r w:rsidRPr="00263F90">
        <w:rPr>
          <w:sz w:val="20"/>
          <w:szCs w:val="20"/>
        </w:rPr>
        <w:t>a</w:t>
      </w:r>
      <w:r w:rsidRPr="00263F90">
        <w:rPr>
          <w:spacing w:val="-4"/>
          <w:sz w:val="20"/>
          <w:szCs w:val="20"/>
        </w:rPr>
        <w:t xml:space="preserve"> </w:t>
      </w:r>
      <w:r w:rsidRPr="00263F90">
        <w:rPr>
          <w:sz w:val="20"/>
          <w:szCs w:val="20"/>
        </w:rPr>
        <w:t xml:space="preserve">Disclosure Requirement, may be incorporated in the </w:t>
      </w:r>
      <w:r w:rsidRPr="00263F90">
        <w:rPr>
          <w:b/>
          <w:bCs/>
          <w:i/>
          <w:iCs/>
          <w:sz w:val="20"/>
          <w:szCs w:val="20"/>
        </w:rPr>
        <w:t>sustainability statement</w:t>
      </w:r>
      <w:r w:rsidRPr="00263F90">
        <w:rPr>
          <w:sz w:val="20"/>
          <w:szCs w:val="20"/>
        </w:rPr>
        <w:t xml:space="preserve"> by reference to the undertaking’s report prepared according to EU Eco-Management and Audit Scheme (EMAS) Regulation (EU) No. 1221/2009. In this case, the undertaking shall ensure that the</w:t>
      </w:r>
      <w:r w:rsidRPr="00263F90">
        <w:rPr>
          <w:spacing w:val="-14"/>
          <w:sz w:val="20"/>
          <w:szCs w:val="20"/>
        </w:rPr>
        <w:t xml:space="preserve"> </w:t>
      </w:r>
      <w:r w:rsidRPr="00263F90">
        <w:rPr>
          <w:sz w:val="20"/>
          <w:szCs w:val="20"/>
        </w:rPr>
        <w:t>information</w:t>
      </w:r>
      <w:r w:rsidRPr="00263F90">
        <w:rPr>
          <w:spacing w:val="-14"/>
          <w:sz w:val="20"/>
          <w:szCs w:val="20"/>
        </w:rPr>
        <w:t xml:space="preserve"> </w:t>
      </w:r>
      <w:r w:rsidRPr="00263F90">
        <w:rPr>
          <w:sz w:val="20"/>
          <w:szCs w:val="20"/>
        </w:rPr>
        <w:t>incorporated</w:t>
      </w:r>
      <w:r w:rsidRPr="00263F90">
        <w:rPr>
          <w:spacing w:val="-14"/>
          <w:sz w:val="20"/>
          <w:szCs w:val="20"/>
        </w:rPr>
        <w:t xml:space="preserve"> </w:t>
      </w:r>
      <w:r w:rsidRPr="00263F90">
        <w:rPr>
          <w:sz w:val="20"/>
          <w:szCs w:val="20"/>
        </w:rPr>
        <w:t>by</w:t>
      </w:r>
      <w:r w:rsidRPr="00263F90">
        <w:rPr>
          <w:spacing w:val="-14"/>
          <w:sz w:val="20"/>
          <w:szCs w:val="20"/>
        </w:rPr>
        <w:t xml:space="preserve"> </w:t>
      </w:r>
      <w:r w:rsidRPr="00263F90">
        <w:rPr>
          <w:sz w:val="20"/>
          <w:szCs w:val="20"/>
        </w:rPr>
        <w:t>reference</w:t>
      </w:r>
      <w:r w:rsidRPr="00263F90">
        <w:rPr>
          <w:spacing w:val="-14"/>
          <w:sz w:val="20"/>
          <w:szCs w:val="20"/>
        </w:rPr>
        <w:t xml:space="preserve"> </w:t>
      </w:r>
      <w:r w:rsidRPr="00263F90">
        <w:rPr>
          <w:sz w:val="20"/>
          <w:szCs w:val="20"/>
        </w:rPr>
        <w:t>is</w:t>
      </w:r>
      <w:r w:rsidRPr="00263F90">
        <w:rPr>
          <w:spacing w:val="-14"/>
          <w:sz w:val="20"/>
          <w:szCs w:val="20"/>
        </w:rPr>
        <w:t xml:space="preserve"> </w:t>
      </w:r>
      <w:r w:rsidRPr="00263F90">
        <w:rPr>
          <w:sz w:val="20"/>
          <w:szCs w:val="20"/>
        </w:rPr>
        <w:t>produced</w:t>
      </w:r>
      <w:r w:rsidRPr="00263F90">
        <w:rPr>
          <w:spacing w:val="-14"/>
          <w:sz w:val="20"/>
          <w:szCs w:val="20"/>
        </w:rPr>
        <w:t xml:space="preserve"> </w:t>
      </w:r>
      <w:r w:rsidRPr="00263F90">
        <w:rPr>
          <w:sz w:val="20"/>
          <w:szCs w:val="20"/>
        </w:rPr>
        <w:t>using</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same</w:t>
      </w:r>
      <w:r w:rsidRPr="00263F90">
        <w:rPr>
          <w:spacing w:val="-13"/>
          <w:sz w:val="20"/>
          <w:szCs w:val="20"/>
        </w:rPr>
        <w:t xml:space="preserve"> </w:t>
      </w:r>
      <w:r w:rsidRPr="00263F90">
        <w:rPr>
          <w:sz w:val="20"/>
          <w:szCs w:val="20"/>
        </w:rPr>
        <w:t>basis</w:t>
      </w:r>
      <w:r w:rsidRPr="00263F90">
        <w:rPr>
          <w:spacing w:val="-14"/>
          <w:sz w:val="20"/>
          <w:szCs w:val="20"/>
        </w:rPr>
        <w:t xml:space="preserve"> </w:t>
      </w:r>
      <w:r w:rsidRPr="00263F90">
        <w:rPr>
          <w:sz w:val="20"/>
          <w:szCs w:val="20"/>
        </w:rPr>
        <w:t>for</w:t>
      </w:r>
      <w:r w:rsidRPr="00263F90">
        <w:rPr>
          <w:spacing w:val="-14"/>
          <w:sz w:val="20"/>
          <w:szCs w:val="20"/>
        </w:rPr>
        <w:t xml:space="preserve"> </w:t>
      </w:r>
      <w:r w:rsidRPr="00263F90">
        <w:rPr>
          <w:sz w:val="20"/>
          <w:szCs w:val="20"/>
        </w:rPr>
        <w:t xml:space="preserve">preparation of ESRS information, including scope of consolidation and treatment of </w:t>
      </w:r>
      <w:r w:rsidRPr="00263F90">
        <w:rPr>
          <w:b/>
          <w:bCs/>
          <w:i/>
          <w:iCs/>
          <w:sz w:val="20"/>
          <w:szCs w:val="20"/>
        </w:rPr>
        <w:t xml:space="preserve">value chain </w:t>
      </w:r>
      <w:r w:rsidRPr="00263F90">
        <w:rPr>
          <w:spacing w:val="-2"/>
          <w:sz w:val="20"/>
          <w:szCs w:val="20"/>
        </w:rPr>
        <w:t>information.</w:t>
      </w:r>
    </w:p>
    <w:p w14:paraId="131AD572" w14:textId="77777777" w:rsidR="00241D45" w:rsidRPr="00263F90" w:rsidRDefault="0024388E" w:rsidP="00CA4939">
      <w:pPr>
        <w:pStyle w:val="Akapitzlist"/>
        <w:numPr>
          <w:ilvl w:val="0"/>
          <w:numId w:val="2"/>
        </w:numPr>
        <w:tabs>
          <w:tab w:val="left" w:pos="1842"/>
        </w:tabs>
        <w:spacing w:before="121"/>
        <w:ind w:left="567" w:right="99" w:hanging="567"/>
        <w:rPr>
          <w:sz w:val="20"/>
          <w:szCs w:val="20"/>
        </w:rPr>
      </w:pPr>
      <w:r w:rsidRPr="00263F90">
        <w:rPr>
          <w:sz w:val="20"/>
          <w:szCs w:val="20"/>
        </w:rPr>
        <w:t xml:space="preserve">In the preparation of its </w:t>
      </w:r>
      <w:r w:rsidRPr="00263F90">
        <w:rPr>
          <w:b/>
          <w:bCs/>
          <w:i/>
          <w:iCs/>
          <w:sz w:val="20"/>
          <w:szCs w:val="20"/>
        </w:rPr>
        <w:t>sustainability statement</w:t>
      </w:r>
      <w:r w:rsidRPr="00263F90">
        <w:rPr>
          <w:sz w:val="20"/>
          <w:szCs w:val="20"/>
        </w:rPr>
        <w:t xml:space="preserve"> using incorporation by reference, the undertaking</w:t>
      </w:r>
      <w:r w:rsidRPr="00263F90">
        <w:rPr>
          <w:spacing w:val="-14"/>
          <w:sz w:val="20"/>
          <w:szCs w:val="20"/>
        </w:rPr>
        <w:t xml:space="preserve"> </w:t>
      </w:r>
      <w:r w:rsidRPr="00263F90">
        <w:rPr>
          <w:sz w:val="20"/>
          <w:szCs w:val="20"/>
        </w:rPr>
        <w:t>shall</w:t>
      </w:r>
      <w:r w:rsidRPr="00263F90">
        <w:rPr>
          <w:spacing w:val="-14"/>
          <w:sz w:val="20"/>
          <w:szCs w:val="20"/>
        </w:rPr>
        <w:t xml:space="preserve"> </w:t>
      </w:r>
      <w:r w:rsidRPr="00263F90">
        <w:rPr>
          <w:sz w:val="20"/>
          <w:szCs w:val="20"/>
        </w:rPr>
        <w:t>consider</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overall</w:t>
      </w:r>
      <w:r w:rsidRPr="00263F90">
        <w:rPr>
          <w:spacing w:val="-14"/>
          <w:sz w:val="20"/>
          <w:szCs w:val="20"/>
        </w:rPr>
        <w:t xml:space="preserve"> </w:t>
      </w:r>
      <w:r w:rsidRPr="00263F90">
        <w:rPr>
          <w:sz w:val="20"/>
          <w:szCs w:val="20"/>
        </w:rPr>
        <w:t>cohesiveness</w:t>
      </w:r>
      <w:r w:rsidRPr="00263F90">
        <w:rPr>
          <w:spacing w:val="-14"/>
          <w:sz w:val="20"/>
          <w:szCs w:val="20"/>
        </w:rPr>
        <w:t xml:space="preserve"> </w:t>
      </w:r>
      <w:r w:rsidRPr="00263F90">
        <w:rPr>
          <w:sz w:val="20"/>
          <w:szCs w:val="20"/>
        </w:rPr>
        <w:t>of</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reported</w:t>
      </w:r>
      <w:r w:rsidRPr="00263F90">
        <w:rPr>
          <w:spacing w:val="-14"/>
          <w:sz w:val="20"/>
          <w:szCs w:val="20"/>
        </w:rPr>
        <w:t xml:space="preserve"> </w:t>
      </w:r>
      <w:r w:rsidRPr="00263F90">
        <w:rPr>
          <w:sz w:val="20"/>
          <w:szCs w:val="20"/>
        </w:rPr>
        <w:t>information</w:t>
      </w:r>
      <w:r w:rsidRPr="00263F90">
        <w:rPr>
          <w:spacing w:val="-13"/>
          <w:sz w:val="20"/>
          <w:szCs w:val="20"/>
        </w:rPr>
        <w:t xml:space="preserve"> </w:t>
      </w:r>
      <w:r w:rsidRPr="00263F90">
        <w:rPr>
          <w:sz w:val="20"/>
          <w:szCs w:val="20"/>
        </w:rPr>
        <w:t>and</w:t>
      </w:r>
      <w:r w:rsidRPr="00263F90">
        <w:rPr>
          <w:spacing w:val="-14"/>
          <w:sz w:val="20"/>
          <w:szCs w:val="20"/>
        </w:rPr>
        <w:t xml:space="preserve"> </w:t>
      </w:r>
      <w:r w:rsidRPr="00263F90">
        <w:rPr>
          <w:sz w:val="20"/>
          <w:szCs w:val="20"/>
        </w:rPr>
        <w:t xml:space="preserve">ensure that the incorporation by reference does not impair the readability of the sustainability statement. Appendix G </w:t>
      </w:r>
      <w:r w:rsidRPr="00263F90">
        <w:rPr>
          <w:i/>
          <w:iCs/>
          <w:sz w:val="20"/>
          <w:szCs w:val="20"/>
        </w:rPr>
        <w:t xml:space="preserve">Example of incorporation by reference </w:t>
      </w:r>
      <w:r w:rsidRPr="00263F90">
        <w:rPr>
          <w:sz w:val="20"/>
          <w:szCs w:val="20"/>
        </w:rPr>
        <w:t>of this Standard is an illustrative example of incorporation by reference (See ESRS 2 BP-2).</w:t>
      </w:r>
    </w:p>
    <w:p w14:paraId="131AD573" w14:textId="77777777" w:rsidR="00241D45" w:rsidRPr="00263F90" w:rsidRDefault="00000000" w:rsidP="0077056A">
      <w:pPr>
        <w:pStyle w:val="Tekstpodstawowy"/>
      </w:pPr>
    </w:p>
    <w:p w14:paraId="131AD574" w14:textId="77777777" w:rsidR="00241D45" w:rsidRPr="00263F90" w:rsidRDefault="0024388E" w:rsidP="00F17072">
      <w:pPr>
        <w:pStyle w:val="Tekstpodstawowy"/>
        <w:rPr>
          <w:b/>
          <w:bCs/>
          <w:i/>
          <w:iCs/>
          <w:sz w:val="22"/>
          <w:szCs w:val="22"/>
        </w:rPr>
      </w:pPr>
      <w:r w:rsidRPr="00263F90">
        <w:rPr>
          <w:b/>
          <w:bCs/>
          <w:i/>
          <w:iCs/>
          <w:sz w:val="22"/>
          <w:szCs w:val="22"/>
        </w:rPr>
        <w:t>9.2     Connected information and connectivity with financial statements</w:t>
      </w:r>
    </w:p>
    <w:p w14:paraId="131AD575" w14:textId="77777777" w:rsidR="00F17072" w:rsidRPr="00263F90" w:rsidRDefault="0024388E" w:rsidP="00F17072">
      <w:pPr>
        <w:pStyle w:val="Tekstpodstawowy"/>
      </w:pPr>
      <w:r w:rsidRPr="00263F90">
        <w:rPr>
          <w:noProof/>
          <w:color w:val="2B579A"/>
          <w:shd w:val="clear" w:color="auto" w:fill="E6E6E6"/>
          <w:lang w:val="en-IE" w:eastAsia="en-IE"/>
        </w:rPr>
        <mc:AlternateContent>
          <mc:Choice Requires="wps">
            <w:drawing>
              <wp:anchor distT="0" distB="0" distL="114300" distR="114300" simplePos="0" relativeHeight="251848704" behindDoc="0" locked="0" layoutInCell="1" allowOverlap="1" wp14:anchorId="131AEF4A" wp14:editId="131AEF4B">
                <wp:simplePos x="0" y="0"/>
                <wp:positionH relativeFrom="column">
                  <wp:posOffset>0</wp:posOffset>
                </wp:positionH>
                <wp:positionV relativeFrom="paragraph">
                  <wp:posOffset>144145</wp:posOffset>
                </wp:positionV>
                <wp:extent cx="5829300" cy="0"/>
                <wp:effectExtent l="0" t="0" r="0" b="0"/>
                <wp:wrapTopAndBottom/>
                <wp:docPr id="411694368" name="Straight Connector 411694368"/>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0DAE41CE" id="Straight Connector 411694368" o:spid="_x0000_s1026" style="position:absolute;z-index:251848704;visibility:visible;mso-wrap-style:square;mso-wrap-distance-left:9pt;mso-wrap-distance-top:0;mso-wrap-distance-right:9pt;mso-wrap-distance-bottom:0;mso-position-horizontal:absolute;mso-position-horizontal-relative:text;mso-position-vertical:absolute;mso-position-vertical-relative:text" from="0,11.35pt" to="459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" strokecolor="windowText">
                <w10:wrap type="topAndBottom"/>
              </v:line>
            </w:pict>
          </mc:Fallback>
        </mc:AlternateContent>
      </w:r>
    </w:p>
    <w:p w14:paraId="131AD576"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The undertaking shall describe the relationships between different pieces of information. Doing</w:t>
      </w:r>
      <w:r w:rsidRPr="00263F90">
        <w:rPr>
          <w:spacing w:val="-2"/>
          <w:sz w:val="20"/>
          <w:szCs w:val="20"/>
        </w:rPr>
        <w:t xml:space="preserve"> </w:t>
      </w:r>
      <w:r w:rsidRPr="00263F90">
        <w:rPr>
          <w:sz w:val="20"/>
          <w:szCs w:val="20"/>
        </w:rPr>
        <w:t>so</w:t>
      </w:r>
      <w:r w:rsidRPr="00263F90">
        <w:rPr>
          <w:spacing w:val="-2"/>
          <w:sz w:val="20"/>
          <w:szCs w:val="20"/>
        </w:rPr>
        <w:t xml:space="preserve"> </w:t>
      </w:r>
      <w:r w:rsidRPr="00263F90">
        <w:rPr>
          <w:sz w:val="20"/>
          <w:szCs w:val="20"/>
        </w:rPr>
        <w:t>could require</w:t>
      </w:r>
      <w:r w:rsidRPr="00263F90">
        <w:rPr>
          <w:spacing w:val="-2"/>
          <w:sz w:val="20"/>
          <w:szCs w:val="20"/>
        </w:rPr>
        <w:t xml:space="preserve"> </w:t>
      </w:r>
      <w:r w:rsidRPr="00263F90">
        <w:rPr>
          <w:sz w:val="20"/>
          <w:szCs w:val="20"/>
        </w:rPr>
        <w:t>connecting</w:t>
      </w:r>
      <w:r w:rsidRPr="00263F90">
        <w:rPr>
          <w:spacing w:val="-2"/>
          <w:sz w:val="20"/>
          <w:szCs w:val="20"/>
        </w:rPr>
        <w:t xml:space="preserve"> </w:t>
      </w:r>
      <w:r w:rsidRPr="00263F90">
        <w:rPr>
          <w:sz w:val="20"/>
          <w:szCs w:val="20"/>
        </w:rPr>
        <w:t>narrative</w:t>
      </w:r>
      <w:r w:rsidRPr="00263F90">
        <w:rPr>
          <w:spacing w:val="-2"/>
          <w:sz w:val="20"/>
          <w:szCs w:val="20"/>
        </w:rPr>
        <w:t xml:space="preserve"> </w:t>
      </w:r>
      <w:r w:rsidRPr="00263F90">
        <w:rPr>
          <w:sz w:val="20"/>
          <w:szCs w:val="20"/>
        </w:rPr>
        <w:t>information</w:t>
      </w:r>
      <w:r w:rsidRPr="00263F90">
        <w:rPr>
          <w:spacing w:val="-2"/>
          <w:sz w:val="20"/>
          <w:szCs w:val="20"/>
        </w:rPr>
        <w:t xml:space="preserve"> </w:t>
      </w:r>
      <w:r w:rsidRPr="00263F90">
        <w:rPr>
          <w:sz w:val="20"/>
          <w:szCs w:val="20"/>
        </w:rPr>
        <w:t>on</w:t>
      </w:r>
      <w:r w:rsidRPr="00263F90">
        <w:rPr>
          <w:spacing w:val="-3"/>
          <w:sz w:val="20"/>
          <w:szCs w:val="20"/>
        </w:rPr>
        <w:t xml:space="preserve"> </w:t>
      </w:r>
      <w:r w:rsidRPr="00263F90">
        <w:rPr>
          <w:sz w:val="20"/>
          <w:szCs w:val="20"/>
        </w:rPr>
        <w:t>governance,</w:t>
      </w:r>
      <w:r w:rsidRPr="00263F90">
        <w:rPr>
          <w:spacing w:val="-2"/>
          <w:sz w:val="20"/>
          <w:szCs w:val="20"/>
        </w:rPr>
        <w:t xml:space="preserve"> </w:t>
      </w:r>
      <w:r w:rsidRPr="00263F90">
        <w:rPr>
          <w:sz w:val="20"/>
          <w:szCs w:val="20"/>
        </w:rPr>
        <w:t>strategy and</w:t>
      </w:r>
      <w:r w:rsidRPr="00263F90">
        <w:rPr>
          <w:spacing w:val="-2"/>
          <w:sz w:val="20"/>
          <w:szCs w:val="20"/>
        </w:rPr>
        <w:t xml:space="preserve"> </w:t>
      </w:r>
      <w:r w:rsidRPr="00263F90">
        <w:rPr>
          <w:sz w:val="20"/>
          <w:szCs w:val="20"/>
        </w:rPr>
        <w:t xml:space="preserve">risk management to related </w:t>
      </w:r>
      <w:r w:rsidRPr="00263F90">
        <w:rPr>
          <w:b/>
          <w:bCs/>
          <w:i/>
          <w:iCs/>
          <w:sz w:val="20"/>
          <w:szCs w:val="20"/>
        </w:rPr>
        <w:t>metrics</w:t>
      </w:r>
      <w:r w:rsidRPr="00263F90">
        <w:rPr>
          <w:sz w:val="20"/>
          <w:szCs w:val="20"/>
        </w:rPr>
        <w:t xml:space="preserve"> and </w:t>
      </w:r>
      <w:r w:rsidRPr="00263F90">
        <w:rPr>
          <w:b/>
          <w:bCs/>
          <w:i/>
          <w:iCs/>
          <w:sz w:val="20"/>
          <w:szCs w:val="20"/>
        </w:rPr>
        <w:t>targets</w:t>
      </w:r>
      <w:r w:rsidRPr="00263F90">
        <w:rPr>
          <w:sz w:val="20"/>
          <w:szCs w:val="20"/>
        </w:rPr>
        <w:t>. For example, to allow users to assess connections</w:t>
      </w:r>
      <w:r w:rsidRPr="00263F90">
        <w:rPr>
          <w:spacing w:val="-6"/>
          <w:sz w:val="20"/>
          <w:szCs w:val="20"/>
        </w:rPr>
        <w:t xml:space="preserve"> </w:t>
      </w:r>
      <w:r w:rsidRPr="00263F90">
        <w:rPr>
          <w:sz w:val="20"/>
          <w:szCs w:val="20"/>
        </w:rPr>
        <w:t>in</w:t>
      </w:r>
      <w:r w:rsidRPr="00263F90">
        <w:rPr>
          <w:spacing w:val="-5"/>
          <w:sz w:val="20"/>
          <w:szCs w:val="20"/>
        </w:rPr>
        <w:t xml:space="preserve"> </w:t>
      </w:r>
      <w:r w:rsidRPr="00263F90">
        <w:rPr>
          <w:sz w:val="20"/>
          <w:szCs w:val="20"/>
        </w:rPr>
        <w:t>information,</w:t>
      </w:r>
      <w:r w:rsidRPr="00263F90">
        <w:rPr>
          <w:spacing w:val="-5"/>
          <w:sz w:val="20"/>
          <w:szCs w:val="20"/>
        </w:rPr>
        <w:t xml:space="preserve"> </w:t>
      </w:r>
      <w:r w:rsidRPr="00263F90">
        <w:rPr>
          <w:sz w:val="20"/>
          <w:szCs w:val="20"/>
        </w:rPr>
        <w:t>the</w:t>
      </w:r>
      <w:r w:rsidRPr="00263F90">
        <w:rPr>
          <w:spacing w:val="-8"/>
          <w:sz w:val="20"/>
          <w:szCs w:val="20"/>
        </w:rPr>
        <w:t xml:space="preserve"> </w:t>
      </w:r>
      <w:r w:rsidRPr="00263F90">
        <w:rPr>
          <w:sz w:val="20"/>
          <w:szCs w:val="20"/>
        </w:rPr>
        <w:t>undertaking</w:t>
      </w:r>
      <w:r w:rsidRPr="00263F90">
        <w:rPr>
          <w:spacing w:val="-8"/>
          <w:sz w:val="20"/>
          <w:szCs w:val="20"/>
        </w:rPr>
        <w:t xml:space="preserve"> </w:t>
      </w:r>
      <w:r w:rsidRPr="00263F90">
        <w:rPr>
          <w:sz w:val="20"/>
          <w:szCs w:val="20"/>
        </w:rPr>
        <w:t>might</w:t>
      </w:r>
      <w:r w:rsidRPr="00263F90">
        <w:rPr>
          <w:spacing w:val="-7"/>
          <w:sz w:val="20"/>
          <w:szCs w:val="20"/>
        </w:rPr>
        <w:t xml:space="preserve"> </w:t>
      </w:r>
      <w:r w:rsidRPr="00263F90">
        <w:rPr>
          <w:sz w:val="20"/>
          <w:szCs w:val="20"/>
        </w:rPr>
        <w:t>need</w:t>
      </w:r>
      <w:r w:rsidRPr="00263F90">
        <w:rPr>
          <w:spacing w:val="-6"/>
          <w:sz w:val="20"/>
          <w:szCs w:val="20"/>
        </w:rPr>
        <w:t xml:space="preserve"> </w:t>
      </w:r>
      <w:r w:rsidRPr="00263F90">
        <w:rPr>
          <w:sz w:val="20"/>
          <w:szCs w:val="20"/>
        </w:rPr>
        <w:t>to</w:t>
      </w:r>
      <w:r w:rsidRPr="00263F90">
        <w:rPr>
          <w:spacing w:val="-8"/>
          <w:sz w:val="20"/>
          <w:szCs w:val="20"/>
        </w:rPr>
        <w:t xml:space="preserve"> </w:t>
      </w:r>
      <w:r w:rsidRPr="00263F90">
        <w:rPr>
          <w:sz w:val="20"/>
          <w:szCs w:val="20"/>
        </w:rPr>
        <w:t>explain</w:t>
      </w:r>
      <w:r w:rsidRPr="00263F90">
        <w:rPr>
          <w:spacing w:val="-8"/>
          <w:sz w:val="20"/>
          <w:szCs w:val="20"/>
        </w:rPr>
        <w:t xml:space="preserve"> </w:t>
      </w:r>
      <w:r w:rsidRPr="00263F90">
        <w:rPr>
          <w:sz w:val="20"/>
          <w:szCs w:val="20"/>
        </w:rPr>
        <w:t>the</w:t>
      </w:r>
      <w:r w:rsidRPr="00263F90">
        <w:rPr>
          <w:spacing w:val="-8"/>
          <w:sz w:val="20"/>
          <w:szCs w:val="20"/>
        </w:rPr>
        <w:t xml:space="preserve"> </w:t>
      </w:r>
      <w:r w:rsidRPr="00263F90">
        <w:rPr>
          <w:sz w:val="20"/>
          <w:szCs w:val="20"/>
        </w:rPr>
        <w:t>effect</w:t>
      </w:r>
      <w:r w:rsidRPr="00263F90">
        <w:rPr>
          <w:spacing w:val="-7"/>
          <w:sz w:val="20"/>
          <w:szCs w:val="20"/>
        </w:rPr>
        <w:t xml:space="preserve"> </w:t>
      </w:r>
      <w:r w:rsidRPr="00263F90">
        <w:rPr>
          <w:sz w:val="20"/>
          <w:szCs w:val="20"/>
        </w:rPr>
        <w:t>or</w:t>
      </w:r>
      <w:r w:rsidRPr="00263F90">
        <w:rPr>
          <w:spacing w:val="-7"/>
          <w:sz w:val="20"/>
          <w:szCs w:val="20"/>
        </w:rPr>
        <w:t xml:space="preserve"> </w:t>
      </w:r>
      <w:r w:rsidRPr="00263F90">
        <w:rPr>
          <w:sz w:val="20"/>
          <w:szCs w:val="20"/>
        </w:rPr>
        <w:t>likely</w:t>
      </w:r>
      <w:r w:rsidRPr="00263F90">
        <w:rPr>
          <w:spacing w:val="-6"/>
          <w:sz w:val="20"/>
          <w:szCs w:val="20"/>
        </w:rPr>
        <w:t xml:space="preserve"> </w:t>
      </w:r>
      <w:r w:rsidRPr="00263F90">
        <w:rPr>
          <w:sz w:val="20"/>
          <w:szCs w:val="20"/>
        </w:rPr>
        <w:t>effect of</w:t>
      </w:r>
      <w:r w:rsidRPr="00263F90">
        <w:rPr>
          <w:spacing w:val="-9"/>
          <w:sz w:val="20"/>
          <w:szCs w:val="20"/>
        </w:rPr>
        <w:t xml:space="preserve"> </w:t>
      </w:r>
      <w:r w:rsidRPr="00263F90">
        <w:rPr>
          <w:sz w:val="20"/>
          <w:szCs w:val="20"/>
        </w:rPr>
        <w:t>its</w:t>
      </w:r>
      <w:r w:rsidRPr="00263F90">
        <w:rPr>
          <w:spacing w:val="-7"/>
          <w:sz w:val="20"/>
          <w:szCs w:val="20"/>
        </w:rPr>
        <w:t xml:space="preserve"> </w:t>
      </w:r>
      <w:r w:rsidRPr="00263F90">
        <w:rPr>
          <w:sz w:val="20"/>
          <w:szCs w:val="20"/>
        </w:rPr>
        <w:t>strategy</w:t>
      </w:r>
      <w:r w:rsidRPr="00263F90">
        <w:rPr>
          <w:spacing w:val="-6"/>
          <w:sz w:val="20"/>
          <w:szCs w:val="20"/>
        </w:rPr>
        <w:t xml:space="preserve"> </w:t>
      </w:r>
      <w:r w:rsidRPr="00263F90">
        <w:rPr>
          <w:sz w:val="20"/>
          <w:szCs w:val="20"/>
        </w:rPr>
        <w:t>on</w:t>
      </w:r>
      <w:r w:rsidRPr="00263F90">
        <w:rPr>
          <w:spacing w:val="-9"/>
          <w:sz w:val="20"/>
          <w:szCs w:val="20"/>
        </w:rPr>
        <w:t xml:space="preserve"> </w:t>
      </w:r>
      <w:r w:rsidRPr="00263F90">
        <w:rPr>
          <w:sz w:val="20"/>
          <w:szCs w:val="20"/>
        </w:rPr>
        <w:t>its</w:t>
      </w:r>
      <w:r w:rsidRPr="00263F90">
        <w:rPr>
          <w:spacing w:val="-8"/>
          <w:sz w:val="20"/>
          <w:szCs w:val="20"/>
        </w:rPr>
        <w:t xml:space="preserve"> </w:t>
      </w:r>
      <w:r w:rsidRPr="00263F90">
        <w:rPr>
          <w:sz w:val="20"/>
          <w:szCs w:val="20"/>
        </w:rPr>
        <w:t>financial</w:t>
      </w:r>
      <w:r w:rsidRPr="00263F90">
        <w:rPr>
          <w:spacing w:val="-10"/>
          <w:sz w:val="20"/>
          <w:szCs w:val="20"/>
        </w:rPr>
        <w:t xml:space="preserve"> </w:t>
      </w:r>
      <w:r w:rsidRPr="00263F90">
        <w:rPr>
          <w:sz w:val="20"/>
          <w:szCs w:val="20"/>
        </w:rPr>
        <w:t>statements</w:t>
      </w:r>
      <w:r w:rsidRPr="00263F90">
        <w:rPr>
          <w:spacing w:val="-8"/>
          <w:sz w:val="20"/>
          <w:szCs w:val="20"/>
        </w:rPr>
        <w:t xml:space="preserve"> </w:t>
      </w:r>
      <w:r w:rsidRPr="00263F90">
        <w:rPr>
          <w:sz w:val="20"/>
          <w:szCs w:val="20"/>
        </w:rPr>
        <w:t>or</w:t>
      </w:r>
      <w:r w:rsidRPr="00263F90">
        <w:rPr>
          <w:spacing w:val="-8"/>
          <w:sz w:val="20"/>
          <w:szCs w:val="20"/>
        </w:rPr>
        <w:t xml:space="preserve"> </w:t>
      </w:r>
      <w:r w:rsidRPr="00263F90">
        <w:rPr>
          <w:sz w:val="20"/>
          <w:szCs w:val="20"/>
        </w:rPr>
        <w:t>financial</w:t>
      </w:r>
      <w:r w:rsidRPr="00263F90">
        <w:rPr>
          <w:spacing w:val="-8"/>
          <w:sz w:val="20"/>
          <w:szCs w:val="20"/>
        </w:rPr>
        <w:t xml:space="preserve"> </w:t>
      </w:r>
      <w:r w:rsidRPr="00263F90">
        <w:rPr>
          <w:sz w:val="20"/>
          <w:szCs w:val="20"/>
        </w:rPr>
        <w:t>plans,</w:t>
      </w:r>
      <w:r w:rsidRPr="00263F90">
        <w:rPr>
          <w:spacing w:val="-9"/>
          <w:sz w:val="20"/>
          <w:szCs w:val="20"/>
        </w:rPr>
        <w:t xml:space="preserve"> </w:t>
      </w:r>
      <w:r w:rsidRPr="00263F90">
        <w:rPr>
          <w:sz w:val="20"/>
          <w:szCs w:val="20"/>
        </w:rPr>
        <w:t>or</w:t>
      </w:r>
      <w:r w:rsidRPr="00263F90">
        <w:rPr>
          <w:spacing w:val="-8"/>
          <w:sz w:val="20"/>
          <w:szCs w:val="20"/>
        </w:rPr>
        <w:t xml:space="preserve"> </w:t>
      </w:r>
      <w:r w:rsidRPr="00263F90">
        <w:rPr>
          <w:sz w:val="20"/>
          <w:szCs w:val="20"/>
        </w:rPr>
        <w:t>on</w:t>
      </w:r>
      <w:r w:rsidRPr="00263F90">
        <w:rPr>
          <w:spacing w:val="-9"/>
          <w:sz w:val="20"/>
          <w:szCs w:val="20"/>
        </w:rPr>
        <w:t xml:space="preserve"> </w:t>
      </w:r>
      <w:r w:rsidRPr="00263F90">
        <w:rPr>
          <w:sz w:val="20"/>
          <w:szCs w:val="20"/>
        </w:rPr>
        <w:t>metrics</w:t>
      </w:r>
      <w:r w:rsidRPr="00263F90">
        <w:rPr>
          <w:spacing w:val="-8"/>
          <w:sz w:val="20"/>
          <w:szCs w:val="20"/>
        </w:rPr>
        <w:t xml:space="preserve"> </w:t>
      </w:r>
      <w:r w:rsidRPr="00263F90">
        <w:rPr>
          <w:sz w:val="20"/>
          <w:szCs w:val="20"/>
        </w:rPr>
        <w:t>and targets used to measure progress against performance. Furthermore, the undertaking might</w:t>
      </w:r>
      <w:r w:rsidRPr="00263F90">
        <w:rPr>
          <w:spacing w:val="-8"/>
          <w:sz w:val="20"/>
          <w:szCs w:val="20"/>
        </w:rPr>
        <w:t xml:space="preserve"> </w:t>
      </w:r>
      <w:r w:rsidRPr="00263F90">
        <w:rPr>
          <w:sz w:val="20"/>
          <w:szCs w:val="20"/>
        </w:rPr>
        <w:t>need</w:t>
      </w:r>
      <w:r w:rsidRPr="00263F90">
        <w:rPr>
          <w:spacing w:val="-8"/>
          <w:sz w:val="20"/>
          <w:szCs w:val="20"/>
        </w:rPr>
        <w:t xml:space="preserve"> </w:t>
      </w:r>
      <w:r w:rsidRPr="00263F90">
        <w:rPr>
          <w:sz w:val="20"/>
          <w:szCs w:val="20"/>
        </w:rPr>
        <w:t>to</w:t>
      </w:r>
      <w:r w:rsidRPr="00263F90">
        <w:rPr>
          <w:spacing w:val="-8"/>
          <w:sz w:val="20"/>
          <w:szCs w:val="20"/>
        </w:rPr>
        <w:t xml:space="preserve"> </w:t>
      </w:r>
      <w:r w:rsidRPr="00263F90">
        <w:rPr>
          <w:sz w:val="20"/>
          <w:szCs w:val="20"/>
        </w:rPr>
        <w:t>explain</w:t>
      </w:r>
      <w:r w:rsidRPr="00263F90">
        <w:rPr>
          <w:spacing w:val="-8"/>
          <w:sz w:val="20"/>
          <w:szCs w:val="20"/>
        </w:rPr>
        <w:t xml:space="preserve"> </w:t>
      </w:r>
      <w:r w:rsidRPr="00263F90">
        <w:rPr>
          <w:sz w:val="20"/>
          <w:szCs w:val="20"/>
        </w:rPr>
        <w:t>how</w:t>
      </w:r>
      <w:r w:rsidRPr="00263F90">
        <w:rPr>
          <w:spacing w:val="-8"/>
          <w:sz w:val="20"/>
          <w:szCs w:val="20"/>
        </w:rPr>
        <w:t xml:space="preserve"> </w:t>
      </w:r>
      <w:r w:rsidRPr="00263F90">
        <w:rPr>
          <w:sz w:val="20"/>
          <w:szCs w:val="20"/>
        </w:rPr>
        <w:t>its</w:t>
      </w:r>
      <w:r w:rsidRPr="00263F90">
        <w:rPr>
          <w:spacing w:val="-9"/>
          <w:sz w:val="20"/>
          <w:szCs w:val="20"/>
        </w:rPr>
        <w:t xml:space="preserve"> </w:t>
      </w:r>
      <w:r w:rsidRPr="00263F90">
        <w:rPr>
          <w:sz w:val="20"/>
          <w:szCs w:val="20"/>
        </w:rPr>
        <w:t>use</w:t>
      </w:r>
      <w:r w:rsidRPr="00263F90">
        <w:rPr>
          <w:spacing w:val="-8"/>
          <w:sz w:val="20"/>
          <w:szCs w:val="20"/>
        </w:rPr>
        <w:t xml:space="preserve"> </w:t>
      </w:r>
      <w:r w:rsidRPr="00263F90">
        <w:rPr>
          <w:sz w:val="20"/>
          <w:szCs w:val="20"/>
        </w:rPr>
        <w:t>of</w:t>
      </w:r>
      <w:r w:rsidRPr="00263F90">
        <w:rPr>
          <w:spacing w:val="-8"/>
          <w:sz w:val="20"/>
          <w:szCs w:val="20"/>
        </w:rPr>
        <w:t xml:space="preserve"> </w:t>
      </w:r>
      <w:r w:rsidRPr="00263F90">
        <w:rPr>
          <w:b/>
          <w:bCs/>
          <w:i/>
          <w:iCs/>
          <w:sz w:val="20"/>
          <w:szCs w:val="20"/>
        </w:rPr>
        <w:t xml:space="preserve">natural resources </w:t>
      </w:r>
      <w:r w:rsidRPr="00263F90">
        <w:rPr>
          <w:sz w:val="20"/>
          <w:szCs w:val="20"/>
        </w:rPr>
        <w:t>and</w:t>
      </w:r>
      <w:r w:rsidRPr="00263F90">
        <w:rPr>
          <w:spacing w:val="-11"/>
          <w:sz w:val="20"/>
          <w:szCs w:val="20"/>
        </w:rPr>
        <w:t xml:space="preserve"> </w:t>
      </w:r>
      <w:r w:rsidRPr="00263F90">
        <w:rPr>
          <w:sz w:val="20"/>
          <w:szCs w:val="20"/>
        </w:rPr>
        <w:t>changes</w:t>
      </w:r>
      <w:r w:rsidRPr="00263F90">
        <w:rPr>
          <w:spacing w:val="-9"/>
          <w:sz w:val="20"/>
          <w:szCs w:val="20"/>
        </w:rPr>
        <w:t xml:space="preserve"> </w:t>
      </w:r>
      <w:r w:rsidRPr="00263F90">
        <w:rPr>
          <w:sz w:val="20"/>
          <w:szCs w:val="20"/>
        </w:rPr>
        <w:t>within</w:t>
      </w:r>
      <w:r w:rsidRPr="00263F90">
        <w:rPr>
          <w:spacing w:val="-8"/>
          <w:sz w:val="20"/>
          <w:szCs w:val="20"/>
        </w:rPr>
        <w:t xml:space="preserve"> </w:t>
      </w:r>
      <w:r w:rsidRPr="00263F90">
        <w:rPr>
          <w:sz w:val="20"/>
          <w:szCs w:val="20"/>
        </w:rPr>
        <w:t>its</w:t>
      </w:r>
      <w:r w:rsidRPr="00263F90">
        <w:rPr>
          <w:spacing w:val="-7"/>
          <w:sz w:val="20"/>
          <w:szCs w:val="20"/>
        </w:rPr>
        <w:t xml:space="preserve"> </w:t>
      </w:r>
      <w:r w:rsidRPr="00263F90">
        <w:rPr>
          <w:b/>
          <w:bCs/>
          <w:i/>
          <w:iCs/>
          <w:sz w:val="20"/>
          <w:szCs w:val="20"/>
        </w:rPr>
        <w:t>supply</w:t>
      </w:r>
      <w:r w:rsidRPr="00263F90">
        <w:rPr>
          <w:b/>
          <w:bCs/>
          <w:i/>
          <w:iCs/>
          <w:spacing w:val="-9"/>
          <w:sz w:val="20"/>
          <w:szCs w:val="20"/>
        </w:rPr>
        <w:t xml:space="preserve"> </w:t>
      </w:r>
      <w:r w:rsidRPr="00263F90">
        <w:rPr>
          <w:b/>
          <w:bCs/>
          <w:i/>
          <w:iCs/>
          <w:sz w:val="20"/>
          <w:szCs w:val="20"/>
        </w:rPr>
        <w:t>chain</w:t>
      </w:r>
      <w:r w:rsidRPr="00263F90">
        <w:rPr>
          <w:sz w:val="20"/>
          <w:szCs w:val="20"/>
        </w:rPr>
        <w:t xml:space="preserve"> could</w:t>
      </w:r>
      <w:r w:rsidRPr="00263F90">
        <w:rPr>
          <w:spacing w:val="-1"/>
          <w:sz w:val="20"/>
          <w:szCs w:val="20"/>
        </w:rPr>
        <w:t xml:space="preserve"> </w:t>
      </w:r>
      <w:r w:rsidRPr="00263F90">
        <w:rPr>
          <w:sz w:val="20"/>
          <w:szCs w:val="20"/>
        </w:rPr>
        <w:t>amplify,</w:t>
      </w:r>
      <w:r w:rsidRPr="00263F90">
        <w:rPr>
          <w:spacing w:val="-3"/>
          <w:sz w:val="20"/>
          <w:szCs w:val="20"/>
        </w:rPr>
        <w:t xml:space="preserve"> </w:t>
      </w:r>
      <w:r w:rsidRPr="00263F90">
        <w:rPr>
          <w:sz w:val="20"/>
          <w:szCs w:val="20"/>
        </w:rPr>
        <w:t>change</w:t>
      </w:r>
      <w:r w:rsidRPr="00263F90">
        <w:rPr>
          <w:spacing w:val="-1"/>
          <w:sz w:val="20"/>
          <w:szCs w:val="20"/>
        </w:rPr>
        <w:t xml:space="preserve"> </w:t>
      </w:r>
      <w:r w:rsidRPr="00263F90">
        <w:rPr>
          <w:sz w:val="20"/>
          <w:szCs w:val="20"/>
        </w:rPr>
        <w:t>or</w:t>
      </w:r>
      <w:r w:rsidRPr="00263F90">
        <w:rPr>
          <w:spacing w:val="-3"/>
          <w:sz w:val="20"/>
          <w:szCs w:val="20"/>
        </w:rPr>
        <w:t xml:space="preserve"> </w:t>
      </w:r>
      <w:r w:rsidRPr="00263F90">
        <w:rPr>
          <w:sz w:val="20"/>
          <w:szCs w:val="20"/>
        </w:rPr>
        <w:t>reduce</w:t>
      </w:r>
      <w:r w:rsidRPr="00263F90">
        <w:rPr>
          <w:spacing w:val="-1"/>
          <w:sz w:val="20"/>
          <w:szCs w:val="20"/>
        </w:rPr>
        <w:t xml:space="preserve"> </w:t>
      </w:r>
      <w:r w:rsidRPr="00263F90">
        <w:rPr>
          <w:sz w:val="20"/>
          <w:szCs w:val="20"/>
        </w:rPr>
        <w:t>its material</w:t>
      </w:r>
      <w:r w:rsidRPr="00263F90">
        <w:rPr>
          <w:spacing w:val="-1"/>
          <w:sz w:val="20"/>
          <w:szCs w:val="20"/>
        </w:rPr>
        <w:t xml:space="preserve"> </w:t>
      </w:r>
      <w:r w:rsidRPr="00263F90">
        <w:rPr>
          <w:b/>
          <w:bCs/>
          <w:i/>
          <w:iCs/>
          <w:sz w:val="20"/>
          <w:szCs w:val="20"/>
        </w:rPr>
        <w:t>impacts,</w:t>
      </w:r>
      <w:r w:rsidRPr="00263F90">
        <w:rPr>
          <w:b/>
          <w:bCs/>
          <w:i/>
          <w:iCs/>
          <w:spacing w:val="-3"/>
          <w:sz w:val="20"/>
          <w:szCs w:val="20"/>
        </w:rPr>
        <w:t xml:space="preserve"> </w:t>
      </w:r>
      <w:r w:rsidRPr="00263F90">
        <w:rPr>
          <w:b/>
          <w:bCs/>
          <w:i/>
          <w:iCs/>
          <w:sz w:val="20"/>
          <w:szCs w:val="20"/>
        </w:rPr>
        <w:t>risks</w:t>
      </w:r>
      <w:r w:rsidRPr="00263F90">
        <w:rPr>
          <w:b/>
          <w:bCs/>
          <w:i/>
          <w:iCs/>
          <w:spacing w:val="-2"/>
          <w:sz w:val="20"/>
          <w:szCs w:val="20"/>
        </w:rPr>
        <w:t xml:space="preserve"> </w:t>
      </w:r>
      <w:r w:rsidRPr="00263F90">
        <w:rPr>
          <w:sz w:val="20"/>
          <w:szCs w:val="20"/>
        </w:rPr>
        <w:t>and</w:t>
      </w:r>
      <w:r w:rsidRPr="00263F90">
        <w:rPr>
          <w:spacing w:val="-3"/>
          <w:sz w:val="20"/>
          <w:szCs w:val="20"/>
        </w:rPr>
        <w:t xml:space="preserve"> </w:t>
      </w:r>
      <w:r w:rsidRPr="00263F90">
        <w:rPr>
          <w:b/>
          <w:bCs/>
          <w:i/>
          <w:iCs/>
          <w:sz w:val="20"/>
          <w:szCs w:val="20"/>
        </w:rPr>
        <w:t>opportunities.</w:t>
      </w:r>
      <w:r w:rsidRPr="00263F90">
        <w:rPr>
          <w:spacing w:val="-3"/>
          <w:sz w:val="20"/>
          <w:szCs w:val="20"/>
        </w:rPr>
        <w:t xml:space="preserve"> </w:t>
      </w:r>
      <w:r w:rsidRPr="00263F90">
        <w:rPr>
          <w:sz w:val="20"/>
          <w:szCs w:val="20"/>
        </w:rPr>
        <w:t>It</w:t>
      </w:r>
      <w:r w:rsidRPr="00263F90">
        <w:rPr>
          <w:spacing w:val="-1"/>
          <w:sz w:val="20"/>
          <w:szCs w:val="20"/>
        </w:rPr>
        <w:t xml:space="preserve"> </w:t>
      </w:r>
      <w:r w:rsidRPr="00263F90">
        <w:rPr>
          <w:sz w:val="20"/>
          <w:szCs w:val="20"/>
        </w:rPr>
        <w:t>may</w:t>
      </w:r>
      <w:r w:rsidRPr="00263F90">
        <w:rPr>
          <w:spacing w:val="-2"/>
          <w:sz w:val="20"/>
          <w:szCs w:val="20"/>
        </w:rPr>
        <w:t xml:space="preserve"> </w:t>
      </w:r>
      <w:r w:rsidRPr="00263F90">
        <w:rPr>
          <w:sz w:val="20"/>
          <w:szCs w:val="20"/>
        </w:rPr>
        <w:t>need to</w:t>
      </w:r>
      <w:r w:rsidRPr="00263F90">
        <w:rPr>
          <w:spacing w:val="-14"/>
          <w:sz w:val="20"/>
          <w:szCs w:val="20"/>
        </w:rPr>
        <w:t xml:space="preserve"> </w:t>
      </w:r>
      <w:r w:rsidRPr="00263F90">
        <w:rPr>
          <w:sz w:val="20"/>
          <w:szCs w:val="20"/>
        </w:rPr>
        <w:t>link</w:t>
      </w:r>
      <w:r w:rsidRPr="00263F90">
        <w:rPr>
          <w:spacing w:val="-14"/>
          <w:sz w:val="20"/>
          <w:szCs w:val="20"/>
        </w:rPr>
        <w:t xml:space="preserve"> </w:t>
      </w:r>
      <w:r w:rsidRPr="00263F90">
        <w:rPr>
          <w:sz w:val="20"/>
          <w:szCs w:val="20"/>
        </w:rPr>
        <w:t>this</w:t>
      </w:r>
      <w:r w:rsidRPr="00263F90">
        <w:rPr>
          <w:spacing w:val="-14"/>
          <w:sz w:val="20"/>
          <w:szCs w:val="20"/>
        </w:rPr>
        <w:t xml:space="preserve"> </w:t>
      </w:r>
      <w:r w:rsidRPr="00263F90">
        <w:rPr>
          <w:sz w:val="20"/>
          <w:szCs w:val="20"/>
        </w:rPr>
        <w:t>information</w:t>
      </w:r>
      <w:r w:rsidRPr="00263F90">
        <w:rPr>
          <w:spacing w:val="-14"/>
          <w:sz w:val="20"/>
          <w:szCs w:val="20"/>
        </w:rPr>
        <w:t xml:space="preserve"> </w:t>
      </w:r>
      <w:r w:rsidRPr="00263F90">
        <w:rPr>
          <w:sz w:val="20"/>
          <w:szCs w:val="20"/>
        </w:rPr>
        <w:t>to</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potential</w:t>
      </w:r>
      <w:r w:rsidRPr="00263F90">
        <w:rPr>
          <w:spacing w:val="-14"/>
          <w:sz w:val="20"/>
          <w:szCs w:val="20"/>
        </w:rPr>
        <w:t xml:space="preserve"> </w:t>
      </w:r>
      <w:r w:rsidRPr="00263F90">
        <w:rPr>
          <w:sz w:val="20"/>
          <w:szCs w:val="20"/>
        </w:rPr>
        <w:t>or</w:t>
      </w:r>
      <w:r w:rsidRPr="00263F90">
        <w:rPr>
          <w:spacing w:val="-14"/>
          <w:sz w:val="20"/>
          <w:szCs w:val="20"/>
        </w:rPr>
        <w:t xml:space="preserve"> </w:t>
      </w:r>
      <w:r w:rsidRPr="00263F90">
        <w:rPr>
          <w:sz w:val="20"/>
          <w:szCs w:val="20"/>
        </w:rPr>
        <w:t>actual</w:t>
      </w:r>
      <w:r w:rsidRPr="00263F90">
        <w:rPr>
          <w:spacing w:val="-14"/>
          <w:sz w:val="20"/>
          <w:szCs w:val="20"/>
        </w:rPr>
        <w:t xml:space="preserve"> </w:t>
      </w:r>
      <w:r w:rsidRPr="00263F90">
        <w:rPr>
          <w:sz w:val="20"/>
          <w:szCs w:val="20"/>
        </w:rPr>
        <w:t>effects</w:t>
      </w:r>
      <w:r w:rsidRPr="00263F90">
        <w:rPr>
          <w:spacing w:val="-13"/>
          <w:sz w:val="20"/>
          <w:szCs w:val="20"/>
        </w:rPr>
        <w:t xml:space="preserve"> </w:t>
      </w:r>
      <w:r w:rsidRPr="00263F90">
        <w:rPr>
          <w:sz w:val="20"/>
          <w:szCs w:val="20"/>
        </w:rPr>
        <w:t>on</w:t>
      </w:r>
      <w:r w:rsidRPr="00263F90">
        <w:rPr>
          <w:spacing w:val="-14"/>
          <w:sz w:val="20"/>
          <w:szCs w:val="20"/>
        </w:rPr>
        <w:t xml:space="preserve"> </w:t>
      </w:r>
      <w:r w:rsidRPr="00263F90">
        <w:rPr>
          <w:sz w:val="20"/>
          <w:szCs w:val="20"/>
        </w:rPr>
        <w:t>its</w:t>
      </w:r>
      <w:r w:rsidRPr="00263F90">
        <w:rPr>
          <w:spacing w:val="-14"/>
          <w:sz w:val="20"/>
          <w:szCs w:val="20"/>
        </w:rPr>
        <w:t xml:space="preserve"> </w:t>
      </w:r>
      <w:r w:rsidRPr="00263F90">
        <w:rPr>
          <w:sz w:val="20"/>
          <w:szCs w:val="20"/>
        </w:rPr>
        <w:t>production</w:t>
      </w:r>
      <w:r w:rsidRPr="00263F90">
        <w:rPr>
          <w:spacing w:val="-14"/>
          <w:sz w:val="20"/>
          <w:szCs w:val="20"/>
        </w:rPr>
        <w:t xml:space="preserve"> </w:t>
      </w:r>
      <w:r w:rsidRPr="00263F90">
        <w:rPr>
          <w:sz w:val="20"/>
          <w:szCs w:val="20"/>
        </w:rPr>
        <w:t>costs,</w:t>
      </w:r>
      <w:r w:rsidRPr="00263F90">
        <w:rPr>
          <w:spacing w:val="-14"/>
          <w:sz w:val="20"/>
          <w:szCs w:val="20"/>
        </w:rPr>
        <w:t xml:space="preserve"> </w:t>
      </w:r>
      <w:r w:rsidRPr="00263F90">
        <w:rPr>
          <w:sz w:val="20"/>
          <w:szCs w:val="20"/>
        </w:rPr>
        <w:t>to its</w:t>
      </w:r>
      <w:r w:rsidRPr="00263F90">
        <w:rPr>
          <w:spacing w:val="-14"/>
          <w:sz w:val="20"/>
          <w:szCs w:val="20"/>
        </w:rPr>
        <w:t xml:space="preserve"> </w:t>
      </w:r>
      <w:r w:rsidRPr="00263F90">
        <w:rPr>
          <w:sz w:val="20"/>
          <w:szCs w:val="20"/>
        </w:rPr>
        <w:t xml:space="preserve">strategic response to mitigate such impacts or risks, and to its related investment in new assets. This information may also need to be linked to information in the financial statements and to specific metrics and targets. Information that describes connections shall be clear and </w:t>
      </w:r>
      <w:r w:rsidRPr="00263F90">
        <w:rPr>
          <w:spacing w:val="-2"/>
          <w:sz w:val="20"/>
          <w:szCs w:val="20"/>
        </w:rPr>
        <w:t>concise.</w:t>
      </w:r>
    </w:p>
    <w:p w14:paraId="131AD577" w14:textId="77777777" w:rsidR="00241D45" w:rsidRPr="00263F90" w:rsidRDefault="0024388E" w:rsidP="00CA4939">
      <w:pPr>
        <w:pStyle w:val="Akapitzlist"/>
        <w:numPr>
          <w:ilvl w:val="0"/>
          <w:numId w:val="2"/>
        </w:numPr>
        <w:tabs>
          <w:tab w:val="left" w:pos="1842"/>
        </w:tabs>
        <w:spacing w:before="121"/>
        <w:ind w:left="567" w:right="99" w:hanging="567"/>
        <w:rPr>
          <w:sz w:val="20"/>
          <w:szCs w:val="20"/>
        </w:rPr>
      </w:pPr>
      <w:r w:rsidRPr="00263F90">
        <w:rPr>
          <w:sz w:val="20"/>
          <w:szCs w:val="20"/>
        </w:rPr>
        <w:t xml:space="preserve">When the </w:t>
      </w:r>
      <w:r w:rsidRPr="00263F90">
        <w:rPr>
          <w:b/>
          <w:bCs/>
          <w:i/>
          <w:iCs/>
          <w:sz w:val="20"/>
          <w:szCs w:val="20"/>
        </w:rPr>
        <w:t>sustainability statement</w:t>
      </w:r>
      <w:r w:rsidRPr="00263F90">
        <w:rPr>
          <w:sz w:val="20"/>
          <w:szCs w:val="20"/>
        </w:rPr>
        <w:t xml:space="preserve"> includes monetary amounts or other quantitative data points that exceed a threshold of materiality and that are  presented in the financial statements (direct connectivity between information disclosed in sustainability statement and information disclosed in financial statements), the undertaking shall include a reference to the relevant paragraph of its financial statements where the corresponding information can be found.</w:t>
      </w:r>
    </w:p>
    <w:p w14:paraId="131AD578" w14:textId="77777777" w:rsidR="00241D45" w:rsidRPr="00263F90" w:rsidRDefault="0024388E" w:rsidP="00CA4939">
      <w:pPr>
        <w:pStyle w:val="Akapitzlist"/>
        <w:numPr>
          <w:ilvl w:val="0"/>
          <w:numId w:val="2"/>
        </w:numPr>
        <w:tabs>
          <w:tab w:val="left" w:pos="1842"/>
        </w:tabs>
        <w:spacing w:before="119"/>
        <w:ind w:left="567" w:right="99" w:hanging="567"/>
      </w:pPr>
      <w:r w:rsidRPr="00263F90">
        <w:rPr>
          <w:sz w:val="20"/>
          <w:szCs w:val="20"/>
        </w:rPr>
        <w:t xml:space="preserve">The </w:t>
      </w:r>
      <w:r w:rsidRPr="00263F90">
        <w:rPr>
          <w:b/>
          <w:bCs/>
          <w:i/>
          <w:iCs/>
          <w:sz w:val="20"/>
          <w:szCs w:val="20"/>
        </w:rPr>
        <w:t>sustainability statement</w:t>
      </w:r>
      <w:r w:rsidRPr="00263F90">
        <w:rPr>
          <w:sz w:val="20"/>
          <w:szCs w:val="20"/>
        </w:rPr>
        <w:t xml:space="preserve"> may include monetary amounts or other quantitative datapoints that exceed a threshold of materiality and that are either an aggregation of, or a part of, monetary </w:t>
      </w:r>
      <w:r w:rsidRPr="00263F90">
        <w:rPr>
          <w:sz w:val="20"/>
          <w:szCs w:val="20"/>
        </w:rPr>
        <w:lastRenderedPageBreak/>
        <w:t>amounts or quantitative data presented in the undertaking’s financial statements (indirect connectivity between information disclosed in sustainability statement and information disclosed in financial statements). If this is the case, the undertaking shall explain how these</w:t>
      </w:r>
      <w:r w:rsidRPr="00263F90">
        <w:rPr>
          <w:spacing w:val="18"/>
          <w:sz w:val="20"/>
          <w:szCs w:val="20"/>
        </w:rPr>
        <w:t xml:space="preserve"> </w:t>
      </w:r>
      <w:r w:rsidRPr="00263F90">
        <w:rPr>
          <w:sz w:val="20"/>
          <w:szCs w:val="20"/>
        </w:rPr>
        <w:t>amounts or datapoints in the sustainability statement relate</w:t>
      </w:r>
      <w:r w:rsidRPr="00263F90">
        <w:rPr>
          <w:spacing w:val="18"/>
          <w:sz w:val="20"/>
          <w:szCs w:val="20"/>
        </w:rPr>
        <w:t xml:space="preserve"> </w:t>
      </w:r>
      <w:r w:rsidRPr="00263F90">
        <w:rPr>
          <w:sz w:val="20"/>
          <w:szCs w:val="20"/>
        </w:rPr>
        <w:t>to</w:t>
      </w:r>
      <w:r w:rsidRPr="00263F90">
        <w:rPr>
          <w:spacing w:val="18"/>
          <w:sz w:val="20"/>
          <w:szCs w:val="20"/>
        </w:rPr>
        <w:t xml:space="preserve"> </w:t>
      </w:r>
      <w:r w:rsidRPr="00263F90">
        <w:rPr>
          <w:sz w:val="20"/>
          <w:szCs w:val="20"/>
        </w:rPr>
        <w:t>the</w:t>
      </w:r>
      <w:r w:rsidRPr="00263F90">
        <w:rPr>
          <w:spacing w:val="20"/>
          <w:sz w:val="20"/>
          <w:szCs w:val="20"/>
        </w:rPr>
        <w:t xml:space="preserve"> </w:t>
      </w:r>
      <w:r w:rsidRPr="00263F90">
        <w:rPr>
          <w:sz w:val="20"/>
          <w:szCs w:val="20"/>
        </w:rPr>
        <w:t>most</w:t>
      </w:r>
      <w:r w:rsidRPr="00263F90">
        <w:rPr>
          <w:spacing w:val="19"/>
          <w:sz w:val="20"/>
          <w:szCs w:val="20"/>
        </w:rPr>
        <w:t xml:space="preserve"> </w:t>
      </w:r>
      <w:r w:rsidRPr="00263F90">
        <w:rPr>
          <w:sz w:val="20"/>
          <w:szCs w:val="20"/>
        </w:rPr>
        <w:t>relevant</w:t>
      </w:r>
      <w:r w:rsidRPr="00263F90">
        <w:rPr>
          <w:spacing w:val="21"/>
          <w:sz w:val="20"/>
          <w:szCs w:val="20"/>
        </w:rPr>
        <w:t xml:space="preserve"> </w:t>
      </w:r>
      <w:r w:rsidRPr="00263F90">
        <w:rPr>
          <w:sz w:val="20"/>
          <w:szCs w:val="20"/>
        </w:rPr>
        <w:t>amounts</w:t>
      </w:r>
      <w:r w:rsidRPr="00263F90">
        <w:rPr>
          <w:spacing w:val="19"/>
          <w:sz w:val="20"/>
          <w:szCs w:val="20"/>
        </w:rPr>
        <w:t xml:space="preserve"> </w:t>
      </w:r>
      <w:r w:rsidRPr="00263F90">
        <w:rPr>
          <w:sz w:val="20"/>
          <w:szCs w:val="20"/>
        </w:rPr>
        <w:t>presented</w:t>
      </w:r>
      <w:r w:rsidRPr="00263F90">
        <w:rPr>
          <w:spacing w:val="24"/>
          <w:sz w:val="20"/>
          <w:szCs w:val="20"/>
        </w:rPr>
        <w:t xml:space="preserve"> </w:t>
      </w:r>
      <w:r w:rsidRPr="00263F90">
        <w:rPr>
          <w:sz w:val="20"/>
          <w:szCs w:val="20"/>
        </w:rPr>
        <w:t>in</w:t>
      </w:r>
      <w:r w:rsidRPr="00263F90">
        <w:rPr>
          <w:spacing w:val="18"/>
          <w:sz w:val="20"/>
          <w:szCs w:val="20"/>
        </w:rPr>
        <w:t xml:space="preserve"> </w:t>
      </w:r>
      <w:r w:rsidRPr="00263F90">
        <w:rPr>
          <w:sz w:val="20"/>
          <w:szCs w:val="20"/>
        </w:rPr>
        <w:t>the</w:t>
      </w:r>
      <w:r w:rsidRPr="00263F90">
        <w:rPr>
          <w:spacing w:val="18"/>
          <w:sz w:val="20"/>
          <w:szCs w:val="20"/>
        </w:rPr>
        <w:t xml:space="preserve"> </w:t>
      </w:r>
      <w:r w:rsidRPr="00263F90">
        <w:rPr>
          <w:sz w:val="20"/>
          <w:szCs w:val="20"/>
        </w:rPr>
        <w:t>financial</w:t>
      </w:r>
      <w:r w:rsidRPr="00263F90">
        <w:rPr>
          <w:spacing w:val="18"/>
          <w:sz w:val="20"/>
          <w:szCs w:val="20"/>
        </w:rPr>
        <w:t xml:space="preserve"> </w:t>
      </w:r>
      <w:r w:rsidRPr="00263F90">
        <w:rPr>
          <w:sz w:val="20"/>
          <w:szCs w:val="20"/>
        </w:rPr>
        <w:t>statements.</w:t>
      </w:r>
      <w:r w:rsidRPr="00263F90">
        <w:rPr>
          <w:spacing w:val="18"/>
          <w:sz w:val="20"/>
          <w:szCs w:val="20"/>
        </w:rPr>
        <w:t xml:space="preserve"> </w:t>
      </w:r>
      <w:r w:rsidRPr="00263F90">
        <w:rPr>
          <w:sz w:val="20"/>
          <w:szCs w:val="20"/>
        </w:rPr>
        <w:t>This disclosure</w:t>
      </w:r>
      <w:r w:rsidRPr="00263F90">
        <w:rPr>
          <w:spacing w:val="-1"/>
          <w:sz w:val="20"/>
          <w:szCs w:val="20"/>
        </w:rPr>
        <w:t xml:space="preserve"> </w:t>
      </w:r>
      <w:r w:rsidRPr="00263F90">
        <w:rPr>
          <w:sz w:val="20"/>
          <w:szCs w:val="20"/>
        </w:rPr>
        <w:t>shall include</w:t>
      </w:r>
      <w:r w:rsidRPr="00263F90">
        <w:rPr>
          <w:spacing w:val="-1"/>
          <w:sz w:val="20"/>
          <w:szCs w:val="20"/>
        </w:rPr>
        <w:t xml:space="preserve"> </w:t>
      </w:r>
      <w:r w:rsidRPr="00263F90">
        <w:rPr>
          <w:sz w:val="20"/>
          <w:szCs w:val="20"/>
        </w:rPr>
        <w:t>a</w:t>
      </w:r>
      <w:r w:rsidRPr="00263F90">
        <w:rPr>
          <w:spacing w:val="-1"/>
          <w:sz w:val="20"/>
          <w:szCs w:val="20"/>
        </w:rPr>
        <w:t xml:space="preserve"> </w:t>
      </w:r>
      <w:r w:rsidRPr="00263F90">
        <w:rPr>
          <w:sz w:val="20"/>
          <w:szCs w:val="20"/>
        </w:rPr>
        <w:t>reference to</w:t>
      </w:r>
      <w:r w:rsidRPr="00263F90">
        <w:rPr>
          <w:spacing w:val="-1"/>
          <w:sz w:val="20"/>
          <w:szCs w:val="20"/>
        </w:rPr>
        <w:t xml:space="preserve"> </w:t>
      </w:r>
      <w:r w:rsidRPr="00263F90">
        <w:rPr>
          <w:sz w:val="20"/>
          <w:szCs w:val="20"/>
        </w:rPr>
        <w:t>the line</w:t>
      </w:r>
      <w:r w:rsidRPr="00263F90">
        <w:rPr>
          <w:spacing w:val="-1"/>
          <w:sz w:val="20"/>
          <w:szCs w:val="20"/>
        </w:rPr>
        <w:t xml:space="preserve"> </w:t>
      </w:r>
      <w:r w:rsidRPr="00263F90">
        <w:rPr>
          <w:sz w:val="20"/>
          <w:szCs w:val="20"/>
        </w:rPr>
        <w:t>item and/or to</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relevant</w:t>
      </w:r>
      <w:r w:rsidRPr="00263F90">
        <w:rPr>
          <w:spacing w:val="-1"/>
          <w:sz w:val="20"/>
          <w:szCs w:val="20"/>
        </w:rPr>
        <w:t xml:space="preserve"> </w:t>
      </w:r>
      <w:r w:rsidRPr="00263F90">
        <w:rPr>
          <w:sz w:val="20"/>
          <w:szCs w:val="20"/>
        </w:rPr>
        <w:t>paragraphs of its financial statements where the corresponding information can be found. Where appropriate, a reconciliation may be provided, and it may be presented in a tabular form.</w:t>
      </w:r>
    </w:p>
    <w:p w14:paraId="131AD579"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r w:rsidRPr="00263F90">
        <w:rPr>
          <w:sz w:val="20"/>
          <w:szCs w:val="20"/>
        </w:rPr>
        <w:t xml:space="preserve">In the case of information not covered by paragraphs 123 and 124, the undertaking shall explain, based on a threshold of materiality, the consistency of significant data, assumptions, and qualitative information included in its </w:t>
      </w:r>
      <w:r w:rsidRPr="00263F90">
        <w:rPr>
          <w:b/>
          <w:bCs/>
          <w:i/>
          <w:iCs/>
          <w:sz w:val="20"/>
          <w:szCs w:val="20"/>
        </w:rPr>
        <w:t>sustainability statement</w:t>
      </w:r>
      <w:r w:rsidRPr="00263F90">
        <w:rPr>
          <w:sz w:val="20"/>
          <w:szCs w:val="20"/>
        </w:rPr>
        <w:t xml:space="preserve"> with the corresponding data, assumptions and qualitative information included in the financial statements. This may occur when the sustainability statement includes:</w:t>
      </w:r>
    </w:p>
    <w:p w14:paraId="131AD57A" w14:textId="77777777" w:rsidR="00241D45" w:rsidRPr="00263F90" w:rsidRDefault="0024388E" w:rsidP="00CA4939">
      <w:pPr>
        <w:pStyle w:val="Akapitzlist"/>
        <w:numPr>
          <w:ilvl w:val="0"/>
          <w:numId w:val="28"/>
        </w:numPr>
        <w:tabs>
          <w:tab w:val="left" w:pos="2523"/>
        </w:tabs>
        <w:spacing w:before="143"/>
        <w:ind w:left="1134" w:right="99" w:hanging="567"/>
        <w:rPr>
          <w:sz w:val="20"/>
          <w:szCs w:val="20"/>
        </w:rPr>
      </w:pPr>
      <w:r w:rsidRPr="00263F90">
        <w:rPr>
          <w:sz w:val="20"/>
          <w:szCs w:val="20"/>
        </w:rPr>
        <w:t>monetary amounts or other quantitative data linked to monetary</w:t>
      </w:r>
      <w:r w:rsidRPr="00263F90">
        <w:rPr>
          <w:spacing w:val="-14"/>
          <w:sz w:val="20"/>
          <w:szCs w:val="20"/>
        </w:rPr>
        <w:t xml:space="preserve"> </w:t>
      </w:r>
      <w:r w:rsidRPr="00263F90">
        <w:rPr>
          <w:sz w:val="20"/>
          <w:szCs w:val="20"/>
        </w:rPr>
        <w:t>amounts</w:t>
      </w:r>
      <w:r w:rsidRPr="00263F90">
        <w:rPr>
          <w:spacing w:val="-14"/>
          <w:sz w:val="20"/>
          <w:szCs w:val="20"/>
        </w:rPr>
        <w:t xml:space="preserve"> </w:t>
      </w:r>
      <w:r w:rsidRPr="00263F90">
        <w:rPr>
          <w:sz w:val="20"/>
          <w:szCs w:val="20"/>
        </w:rPr>
        <w:t>or</w:t>
      </w:r>
      <w:r w:rsidRPr="00263F90">
        <w:rPr>
          <w:spacing w:val="-14"/>
          <w:sz w:val="20"/>
          <w:szCs w:val="20"/>
        </w:rPr>
        <w:t xml:space="preserve"> </w:t>
      </w:r>
      <w:r w:rsidRPr="00263F90">
        <w:rPr>
          <w:sz w:val="20"/>
          <w:szCs w:val="20"/>
        </w:rPr>
        <w:t>other</w:t>
      </w:r>
      <w:r w:rsidRPr="00263F90">
        <w:rPr>
          <w:spacing w:val="-13"/>
          <w:sz w:val="20"/>
          <w:szCs w:val="20"/>
        </w:rPr>
        <w:t xml:space="preserve"> </w:t>
      </w:r>
      <w:r w:rsidRPr="00263F90">
        <w:rPr>
          <w:sz w:val="20"/>
          <w:szCs w:val="20"/>
        </w:rPr>
        <w:t>quantitative</w:t>
      </w:r>
      <w:r w:rsidRPr="00263F90">
        <w:rPr>
          <w:spacing w:val="-13"/>
          <w:sz w:val="20"/>
          <w:szCs w:val="20"/>
        </w:rPr>
        <w:t xml:space="preserve"> </w:t>
      </w:r>
      <w:r w:rsidRPr="00263F90">
        <w:rPr>
          <w:sz w:val="20"/>
          <w:szCs w:val="20"/>
        </w:rPr>
        <w:t>data</w:t>
      </w:r>
      <w:r w:rsidRPr="00263F90">
        <w:rPr>
          <w:spacing w:val="-14"/>
          <w:sz w:val="20"/>
          <w:szCs w:val="20"/>
        </w:rPr>
        <w:t xml:space="preserve"> </w:t>
      </w:r>
      <w:r w:rsidRPr="00263F90">
        <w:rPr>
          <w:sz w:val="20"/>
          <w:szCs w:val="20"/>
        </w:rPr>
        <w:t>presented</w:t>
      </w:r>
      <w:r w:rsidRPr="00263F90">
        <w:rPr>
          <w:spacing w:val="-9"/>
          <w:sz w:val="20"/>
          <w:szCs w:val="20"/>
        </w:rPr>
        <w:t xml:space="preserve"> </w:t>
      </w:r>
      <w:r w:rsidRPr="00263F90">
        <w:rPr>
          <w:sz w:val="20"/>
          <w:szCs w:val="20"/>
        </w:rPr>
        <w:t>in</w:t>
      </w:r>
      <w:r w:rsidRPr="00263F90">
        <w:rPr>
          <w:spacing w:val="-14"/>
          <w:sz w:val="20"/>
          <w:szCs w:val="20"/>
        </w:rPr>
        <w:t xml:space="preserve"> </w:t>
      </w:r>
      <w:r w:rsidRPr="00263F90">
        <w:rPr>
          <w:sz w:val="20"/>
          <w:szCs w:val="20"/>
        </w:rPr>
        <w:t>the financial</w:t>
      </w:r>
      <w:r w:rsidRPr="00263F90">
        <w:rPr>
          <w:spacing w:val="-14"/>
          <w:sz w:val="20"/>
          <w:szCs w:val="20"/>
        </w:rPr>
        <w:t xml:space="preserve"> </w:t>
      </w:r>
      <w:r w:rsidRPr="00263F90">
        <w:rPr>
          <w:sz w:val="20"/>
          <w:szCs w:val="20"/>
        </w:rPr>
        <w:t>statements; or</w:t>
      </w:r>
    </w:p>
    <w:p w14:paraId="131AD57B" w14:textId="77777777" w:rsidR="00241D45" w:rsidRPr="00263F90" w:rsidRDefault="0024388E" w:rsidP="00CA4939">
      <w:pPr>
        <w:pStyle w:val="Akapitzlist"/>
        <w:numPr>
          <w:ilvl w:val="0"/>
          <w:numId w:val="28"/>
        </w:numPr>
        <w:tabs>
          <w:tab w:val="left" w:pos="2523"/>
        </w:tabs>
        <w:spacing w:before="145"/>
        <w:ind w:left="1134" w:right="99" w:hanging="567"/>
        <w:rPr>
          <w:sz w:val="20"/>
          <w:szCs w:val="20"/>
        </w:rPr>
      </w:pPr>
      <w:r w:rsidRPr="00263F90">
        <w:rPr>
          <w:sz w:val="20"/>
          <w:szCs w:val="20"/>
        </w:rPr>
        <w:t>qualitative information linked to qualitative information presented in the financial statements.</w:t>
      </w:r>
    </w:p>
    <w:p w14:paraId="131AD57C" w14:textId="77777777" w:rsidR="00241D45" w:rsidRPr="00263F90" w:rsidRDefault="0024388E" w:rsidP="00CA4939">
      <w:pPr>
        <w:pStyle w:val="Akapitzlist"/>
        <w:numPr>
          <w:ilvl w:val="0"/>
          <w:numId w:val="2"/>
        </w:numPr>
        <w:tabs>
          <w:tab w:val="left" w:pos="1842"/>
        </w:tabs>
        <w:spacing w:before="146"/>
        <w:ind w:left="567" w:right="99" w:hanging="567"/>
        <w:rPr>
          <w:sz w:val="20"/>
          <w:szCs w:val="20"/>
        </w:rPr>
      </w:pPr>
      <w:r w:rsidRPr="00263F90">
        <w:rPr>
          <w:sz w:val="20"/>
          <w:szCs w:val="20"/>
        </w:rPr>
        <w:t>Consistency as required by paragraph 125 shall be at the level of a single datapoint and shall include a reference to the relevant line item</w:t>
      </w:r>
      <w:r w:rsidRPr="00263F90">
        <w:rPr>
          <w:spacing w:val="-1"/>
          <w:sz w:val="20"/>
          <w:szCs w:val="20"/>
        </w:rPr>
        <w:t xml:space="preserve"> </w:t>
      </w:r>
      <w:r w:rsidRPr="00263F90">
        <w:rPr>
          <w:sz w:val="20"/>
          <w:szCs w:val="20"/>
        </w:rPr>
        <w:t>or paragraph of notes to the financial statements. When significant data, assumptions and qualitative information are not consistent, the undertaking shall state that fact and explain the reason.</w:t>
      </w:r>
    </w:p>
    <w:p w14:paraId="131AD57D"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r w:rsidRPr="00263F90">
        <w:rPr>
          <w:sz w:val="20"/>
          <w:szCs w:val="20"/>
        </w:rPr>
        <w:t>Examples of items</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sz w:val="20"/>
          <w:szCs w:val="20"/>
        </w:rPr>
        <w:t>which</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explanation in paragraph 123 is required, are:</w:t>
      </w:r>
    </w:p>
    <w:p w14:paraId="131AD57E" w14:textId="77777777" w:rsidR="00241D45" w:rsidRPr="00263F90" w:rsidRDefault="0024388E" w:rsidP="00CA4939">
      <w:pPr>
        <w:pStyle w:val="Akapitzlist"/>
        <w:numPr>
          <w:ilvl w:val="0"/>
          <w:numId w:val="29"/>
        </w:numPr>
        <w:tabs>
          <w:tab w:val="left" w:pos="2523"/>
        </w:tabs>
        <w:spacing w:before="145"/>
        <w:ind w:left="1134" w:right="99" w:hanging="567"/>
        <w:rPr>
          <w:sz w:val="20"/>
          <w:szCs w:val="20"/>
        </w:rPr>
      </w:pPr>
      <w:r w:rsidRPr="00263F90">
        <w:rPr>
          <w:sz w:val="20"/>
          <w:szCs w:val="20"/>
        </w:rPr>
        <w:t>when</w:t>
      </w:r>
      <w:r w:rsidRPr="00263F90">
        <w:rPr>
          <w:spacing w:val="-6"/>
          <w:sz w:val="20"/>
          <w:szCs w:val="20"/>
        </w:rPr>
        <w:t xml:space="preserve"> </w:t>
      </w:r>
      <w:r w:rsidRPr="00263F90">
        <w:rPr>
          <w:sz w:val="20"/>
          <w:szCs w:val="20"/>
        </w:rPr>
        <w:t>the</w:t>
      </w:r>
      <w:r w:rsidRPr="00263F90">
        <w:rPr>
          <w:spacing w:val="-8"/>
          <w:sz w:val="20"/>
          <w:szCs w:val="20"/>
        </w:rPr>
        <w:t xml:space="preserve"> </w:t>
      </w:r>
      <w:r w:rsidRPr="00263F90">
        <w:rPr>
          <w:sz w:val="20"/>
          <w:szCs w:val="20"/>
        </w:rPr>
        <w:t>same</w:t>
      </w:r>
      <w:r w:rsidRPr="00263F90">
        <w:rPr>
          <w:spacing w:val="-6"/>
          <w:sz w:val="20"/>
          <w:szCs w:val="20"/>
        </w:rPr>
        <w:t xml:space="preserve"> </w:t>
      </w:r>
      <w:r w:rsidRPr="00263F90">
        <w:rPr>
          <w:sz w:val="20"/>
          <w:szCs w:val="20"/>
        </w:rPr>
        <w:t>metric</w:t>
      </w:r>
      <w:r w:rsidRPr="00263F90">
        <w:rPr>
          <w:spacing w:val="-5"/>
          <w:sz w:val="20"/>
          <w:szCs w:val="20"/>
        </w:rPr>
        <w:t xml:space="preserve"> </w:t>
      </w:r>
      <w:r w:rsidRPr="00263F90">
        <w:rPr>
          <w:sz w:val="20"/>
          <w:szCs w:val="20"/>
        </w:rPr>
        <w:t>is</w:t>
      </w:r>
      <w:r w:rsidRPr="00263F90">
        <w:rPr>
          <w:spacing w:val="-7"/>
          <w:sz w:val="20"/>
          <w:szCs w:val="20"/>
        </w:rPr>
        <w:t xml:space="preserve"> </w:t>
      </w:r>
      <w:r w:rsidRPr="00263F90">
        <w:rPr>
          <w:sz w:val="20"/>
          <w:szCs w:val="20"/>
        </w:rPr>
        <w:t>presented</w:t>
      </w:r>
      <w:r w:rsidRPr="00263F90">
        <w:rPr>
          <w:spacing w:val="-6"/>
          <w:sz w:val="20"/>
          <w:szCs w:val="20"/>
        </w:rPr>
        <w:t xml:space="preserve"> </w:t>
      </w:r>
      <w:r w:rsidRPr="00263F90">
        <w:rPr>
          <w:sz w:val="20"/>
          <w:szCs w:val="20"/>
        </w:rPr>
        <w:t>as</w:t>
      </w:r>
      <w:r w:rsidRPr="00263F90">
        <w:rPr>
          <w:spacing w:val="-7"/>
          <w:sz w:val="20"/>
          <w:szCs w:val="20"/>
        </w:rPr>
        <w:t xml:space="preserve"> </w:t>
      </w:r>
      <w:r w:rsidRPr="00263F90">
        <w:rPr>
          <w:sz w:val="20"/>
          <w:szCs w:val="20"/>
        </w:rPr>
        <w:t>of</w:t>
      </w:r>
      <w:r w:rsidRPr="00263F90">
        <w:rPr>
          <w:spacing w:val="-6"/>
          <w:sz w:val="20"/>
          <w:szCs w:val="20"/>
        </w:rPr>
        <w:t xml:space="preserve"> </w:t>
      </w:r>
      <w:r w:rsidRPr="00263F90">
        <w:rPr>
          <w:sz w:val="20"/>
          <w:szCs w:val="20"/>
        </w:rPr>
        <w:t>the</w:t>
      </w:r>
      <w:r w:rsidRPr="00263F90">
        <w:rPr>
          <w:spacing w:val="-8"/>
          <w:sz w:val="20"/>
          <w:szCs w:val="20"/>
        </w:rPr>
        <w:t xml:space="preserve"> </w:t>
      </w:r>
      <w:r w:rsidRPr="00263F90">
        <w:rPr>
          <w:sz w:val="20"/>
          <w:szCs w:val="20"/>
        </w:rPr>
        <w:t>reporting</w:t>
      </w:r>
      <w:r w:rsidRPr="00263F90">
        <w:rPr>
          <w:spacing w:val="-5"/>
          <w:sz w:val="20"/>
          <w:szCs w:val="20"/>
        </w:rPr>
        <w:t xml:space="preserve"> </w:t>
      </w:r>
      <w:r w:rsidRPr="00263F90">
        <w:rPr>
          <w:sz w:val="20"/>
          <w:szCs w:val="20"/>
        </w:rPr>
        <w:t>date</w:t>
      </w:r>
      <w:r w:rsidRPr="00263F90">
        <w:rPr>
          <w:spacing w:val="-6"/>
          <w:sz w:val="20"/>
          <w:szCs w:val="20"/>
        </w:rPr>
        <w:t xml:space="preserve"> </w:t>
      </w:r>
      <w:r w:rsidRPr="00263F90">
        <w:rPr>
          <w:sz w:val="20"/>
          <w:szCs w:val="20"/>
        </w:rPr>
        <w:t>in</w:t>
      </w:r>
      <w:r w:rsidRPr="00263F90">
        <w:rPr>
          <w:spacing w:val="-8"/>
          <w:sz w:val="20"/>
          <w:szCs w:val="20"/>
        </w:rPr>
        <w:t xml:space="preserve"> </w:t>
      </w:r>
      <w:r w:rsidRPr="00263F90">
        <w:rPr>
          <w:sz w:val="20"/>
          <w:szCs w:val="20"/>
        </w:rPr>
        <w:t>financial</w:t>
      </w:r>
      <w:r w:rsidRPr="00263F90">
        <w:rPr>
          <w:spacing w:val="-7"/>
          <w:sz w:val="20"/>
          <w:szCs w:val="20"/>
        </w:rPr>
        <w:t xml:space="preserve"> </w:t>
      </w:r>
      <w:r w:rsidRPr="00263F90">
        <w:rPr>
          <w:sz w:val="20"/>
          <w:szCs w:val="20"/>
        </w:rPr>
        <w:t xml:space="preserve">statements and as a forecast for future periods in the </w:t>
      </w:r>
      <w:r w:rsidRPr="00263F90">
        <w:rPr>
          <w:b/>
          <w:i/>
          <w:sz w:val="20"/>
          <w:szCs w:val="20"/>
        </w:rPr>
        <w:t>sustainability statement</w:t>
      </w:r>
      <w:r w:rsidRPr="00263F90">
        <w:rPr>
          <w:sz w:val="20"/>
          <w:szCs w:val="20"/>
        </w:rPr>
        <w:t>; and</w:t>
      </w:r>
    </w:p>
    <w:p w14:paraId="131AD57F" w14:textId="77777777" w:rsidR="00241D45" w:rsidRPr="00263F90" w:rsidRDefault="0024388E" w:rsidP="00CA4939">
      <w:pPr>
        <w:pStyle w:val="Akapitzlist"/>
        <w:numPr>
          <w:ilvl w:val="0"/>
          <w:numId w:val="29"/>
        </w:numPr>
        <w:tabs>
          <w:tab w:val="left" w:pos="2523"/>
        </w:tabs>
        <w:spacing w:before="142"/>
        <w:ind w:left="1134" w:right="99" w:hanging="567"/>
        <w:rPr>
          <w:sz w:val="20"/>
          <w:szCs w:val="20"/>
        </w:rPr>
      </w:pPr>
      <w:r w:rsidRPr="00263F90">
        <w:rPr>
          <w:sz w:val="20"/>
          <w:szCs w:val="20"/>
        </w:rPr>
        <w:t xml:space="preserve">when macroeconomic or business projections are used to develop </w:t>
      </w:r>
      <w:r w:rsidRPr="00263F90">
        <w:rPr>
          <w:b/>
          <w:i/>
          <w:sz w:val="20"/>
          <w:szCs w:val="20"/>
        </w:rPr>
        <w:t>metrics</w:t>
      </w:r>
      <w:r w:rsidRPr="00263F90">
        <w:rPr>
          <w:sz w:val="20"/>
          <w:szCs w:val="20"/>
        </w:rPr>
        <w:t xml:space="preserve"> in the </w:t>
      </w:r>
      <w:r w:rsidRPr="00263F90">
        <w:rPr>
          <w:b/>
          <w:i/>
          <w:sz w:val="20"/>
          <w:szCs w:val="20"/>
        </w:rPr>
        <w:t>sustainability statement</w:t>
      </w:r>
      <w:r w:rsidRPr="00263F90">
        <w:rPr>
          <w:sz w:val="20"/>
          <w:szCs w:val="20"/>
        </w:rPr>
        <w:t xml:space="preserve"> and</w:t>
      </w:r>
      <w:r w:rsidRPr="00263F90">
        <w:rPr>
          <w:spacing w:val="-1"/>
          <w:sz w:val="20"/>
          <w:szCs w:val="20"/>
        </w:rPr>
        <w:t xml:space="preserve"> </w:t>
      </w:r>
      <w:r w:rsidRPr="00263F90">
        <w:rPr>
          <w:sz w:val="20"/>
          <w:szCs w:val="20"/>
        </w:rPr>
        <w:t>they are also relevant in estimating the recoverable amount of assets, the amount of liabilities or provisions in financial statements.</w:t>
      </w:r>
    </w:p>
    <w:p w14:paraId="131AD580" w14:textId="77777777" w:rsidR="00241D45" w:rsidRPr="00263F90" w:rsidRDefault="0024388E" w:rsidP="00CA4939">
      <w:pPr>
        <w:pStyle w:val="Akapitzlist"/>
        <w:numPr>
          <w:ilvl w:val="0"/>
          <w:numId w:val="2"/>
        </w:numPr>
        <w:tabs>
          <w:tab w:val="left" w:pos="1842"/>
        </w:tabs>
        <w:spacing w:before="146"/>
        <w:ind w:left="567" w:right="99" w:hanging="567"/>
        <w:rPr>
          <w:sz w:val="20"/>
          <w:szCs w:val="20"/>
        </w:rPr>
      </w:pPr>
      <w:r w:rsidRPr="00263F90">
        <w:rPr>
          <w:sz w:val="20"/>
          <w:szCs w:val="20"/>
        </w:rPr>
        <w:t>Topical and sector-specific ESRS may include requirements to include reconciliations</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to</w:t>
      </w:r>
      <w:r w:rsidRPr="00263F90">
        <w:rPr>
          <w:spacing w:val="-3"/>
          <w:sz w:val="20"/>
          <w:szCs w:val="20"/>
        </w:rPr>
        <w:t xml:space="preserve"> </w:t>
      </w:r>
      <w:r w:rsidRPr="00263F90">
        <w:rPr>
          <w:sz w:val="20"/>
          <w:szCs w:val="20"/>
        </w:rPr>
        <w:t>illustrate</w:t>
      </w:r>
      <w:r w:rsidRPr="00263F90">
        <w:rPr>
          <w:spacing w:val="-3"/>
          <w:sz w:val="20"/>
          <w:szCs w:val="20"/>
        </w:rPr>
        <w:t xml:space="preserve"> </w:t>
      </w:r>
      <w:r w:rsidRPr="00263F90">
        <w:rPr>
          <w:sz w:val="20"/>
          <w:szCs w:val="20"/>
        </w:rPr>
        <w:t>consistency</w:t>
      </w:r>
      <w:r w:rsidRPr="00263F90">
        <w:rPr>
          <w:spacing w:val="-2"/>
          <w:sz w:val="20"/>
          <w:szCs w:val="20"/>
        </w:rPr>
        <w:t xml:space="preserve"> </w:t>
      </w:r>
      <w:r w:rsidRPr="00263F90">
        <w:rPr>
          <w:sz w:val="20"/>
          <w:szCs w:val="20"/>
        </w:rPr>
        <w:t>of</w:t>
      </w:r>
      <w:r w:rsidRPr="00263F90">
        <w:rPr>
          <w:spacing w:val="-1"/>
          <w:sz w:val="20"/>
          <w:szCs w:val="20"/>
        </w:rPr>
        <w:t xml:space="preserve"> </w:t>
      </w:r>
      <w:r w:rsidRPr="00263F90">
        <w:rPr>
          <w:sz w:val="20"/>
          <w:szCs w:val="20"/>
        </w:rPr>
        <w:t>data</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assumptions for</w:t>
      </w:r>
      <w:r w:rsidRPr="00263F90">
        <w:rPr>
          <w:spacing w:val="-2"/>
          <w:sz w:val="20"/>
          <w:szCs w:val="20"/>
        </w:rPr>
        <w:t xml:space="preserve"> </w:t>
      </w:r>
      <w:r w:rsidRPr="00263F90">
        <w:rPr>
          <w:sz w:val="20"/>
          <w:szCs w:val="20"/>
        </w:rPr>
        <w:t>specific Disclosure Requirements. In such cases, the requirements in those ESRS shall prevail.</w:t>
      </w:r>
    </w:p>
    <w:p w14:paraId="131AD581" w14:textId="77777777" w:rsidR="00241D45" w:rsidRPr="00263F90" w:rsidRDefault="00000000" w:rsidP="0077056A">
      <w:pPr>
        <w:pStyle w:val="Tekstpodstawowy"/>
        <w:spacing w:before="3"/>
        <w:ind w:left="567" w:right="99" w:hanging="567"/>
        <w:rPr>
          <w:sz w:val="31"/>
        </w:rPr>
      </w:pPr>
    </w:p>
    <w:p w14:paraId="131AD582" w14:textId="77777777" w:rsidR="00241D45" w:rsidRPr="00263F90" w:rsidRDefault="0024388E" w:rsidP="00EF7497">
      <w:pPr>
        <w:pStyle w:val="Tekstpodstawowy"/>
        <w:ind w:left="567" w:hanging="567"/>
        <w:rPr>
          <w:b/>
          <w:bCs/>
          <w:i/>
          <w:iCs/>
          <w:sz w:val="22"/>
          <w:szCs w:val="22"/>
        </w:rPr>
      </w:pPr>
      <w:r w:rsidRPr="00263F90">
        <w:rPr>
          <w:b/>
          <w:bCs/>
          <w:i/>
          <w:iCs/>
          <w:sz w:val="22"/>
          <w:szCs w:val="22"/>
        </w:rPr>
        <w:t>10      Transitional provisions</w:t>
      </w:r>
    </w:p>
    <w:p w14:paraId="131AD583" w14:textId="77777777" w:rsidR="00EF7497" w:rsidRPr="00263F90" w:rsidRDefault="00000000" w:rsidP="00EF7497">
      <w:pPr>
        <w:pStyle w:val="Tekstpodstawowy"/>
        <w:ind w:left="567" w:hanging="567"/>
        <w:rPr>
          <w:b/>
          <w:bCs/>
          <w:i/>
          <w:iCs/>
          <w:sz w:val="22"/>
          <w:szCs w:val="22"/>
        </w:rPr>
      </w:pPr>
    </w:p>
    <w:p w14:paraId="131AD584" w14:textId="77777777" w:rsidR="00241D45" w:rsidRPr="00263F90" w:rsidRDefault="0024388E" w:rsidP="00EF7497">
      <w:pPr>
        <w:pStyle w:val="Tekstpodstawowy"/>
        <w:ind w:left="567" w:hanging="567"/>
        <w:rPr>
          <w:b/>
          <w:bCs/>
          <w:i/>
          <w:iCs/>
          <w:sz w:val="22"/>
          <w:szCs w:val="22"/>
        </w:rPr>
      </w:pPr>
      <w:r w:rsidRPr="00263F90">
        <w:rPr>
          <w:b/>
          <w:bCs/>
          <w:i/>
          <w:iCs/>
          <w:sz w:val="22"/>
          <w:szCs w:val="22"/>
        </w:rPr>
        <w:t>10.1    Transitional provision related to section 1.4 Entity-specific disclosures</w:t>
      </w:r>
    </w:p>
    <w:p w14:paraId="131AD585" w14:textId="77777777" w:rsidR="00EF7497" w:rsidRPr="00263F90" w:rsidRDefault="0024388E" w:rsidP="00EF7497">
      <w:pPr>
        <w:pStyle w:val="Tekstpodstawowy"/>
      </w:pPr>
      <w:r w:rsidRPr="00263F90">
        <w:rPr>
          <w:noProof/>
          <w:color w:val="2B579A"/>
          <w:shd w:val="clear" w:color="auto" w:fill="E6E6E6"/>
          <w:lang w:val="en-IE" w:eastAsia="en-IE"/>
        </w:rPr>
        <mc:AlternateContent>
          <mc:Choice Requires="wps">
            <w:drawing>
              <wp:anchor distT="0" distB="0" distL="114300" distR="114300" simplePos="0" relativeHeight="251850752" behindDoc="0" locked="0" layoutInCell="1" allowOverlap="1" wp14:anchorId="131AEF4C" wp14:editId="131AEF4D">
                <wp:simplePos x="0" y="0"/>
                <wp:positionH relativeFrom="column">
                  <wp:posOffset>0</wp:posOffset>
                </wp:positionH>
                <wp:positionV relativeFrom="paragraph">
                  <wp:posOffset>144780</wp:posOffset>
                </wp:positionV>
                <wp:extent cx="5829300" cy="0"/>
                <wp:effectExtent l="0" t="0" r="0" b="0"/>
                <wp:wrapTopAndBottom/>
                <wp:docPr id="411694370" name="Straight Connector 411694370"/>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253B088D" id="Straight Connector 411694370"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0,11.4pt" to="459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" strokecolor="windowText">
                <w10:wrap type="topAndBottom"/>
              </v:line>
            </w:pict>
          </mc:Fallback>
        </mc:AlternateContent>
      </w:r>
    </w:p>
    <w:p w14:paraId="131AD586" w14:textId="77777777" w:rsidR="00241D45" w:rsidRPr="00263F90" w:rsidRDefault="0024388E" w:rsidP="00CA4939">
      <w:pPr>
        <w:pStyle w:val="Akapitzlist"/>
        <w:numPr>
          <w:ilvl w:val="0"/>
          <w:numId w:val="2"/>
        </w:numPr>
        <w:tabs>
          <w:tab w:val="left" w:pos="1842"/>
        </w:tabs>
        <w:spacing w:before="119"/>
        <w:ind w:left="567" w:right="99" w:hanging="567"/>
        <w:rPr>
          <w:sz w:val="20"/>
          <w:szCs w:val="20"/>
        </w:rPr>
      </w:pPr>
      <w:r w:rsidRPr="00263F90">
        <w:rPr>
          <w:sz w:val="20"/>
          <w:szCs w:val="20"/>
        </w:rPr>
        <w:t xml:space="preserve">The extent to which </w:t>
      </w:r>
      <w:r w:rsidRPr="00263F90">
        <w:rPr>
          <w:b/>
          <w:bCs/>
          <w:i/>
          <w:iCs/>
          <w:sz w:val="20"/>
          <w:szCs w:val="20"/>
        </w:rPr>
        <w:t>sustainability matters</w:t>
      </w:r>
      <w:r w:rsidRPr="00263F90">
        <w:rPr>
          <w:sz w:val="20"/>
          <w:szCs w:val="20"/>
        </w:rPr>
        <w:t xml:space="preserve"> are covered by ESRS is expected to evolve as further</w:t>
      </w:r>
      <w:r w:rsidRPr="00263F90">
        <w:rPr>
          <w:spacing w:val="40"/>
          <w:sz w:val="20"/>
          <w:szCs w:val="20"/>
        </w:rPr>
        <w:t xml:space="preserve"> </w:t>
      </w:r>
      <w:r w:rsidRPr="00263F90">
        <w:rPr>
          <w:sz w:val="20"/>
          <w:szCs w:val="20"/>
        </w:rPr>
        <w:t>Disclosure Requirements are developed. Therefore, the need for</w:t>
      </w:r>
      <w:r w:rsidRPr="00263F90">
        <w:rPr>
          <w:spacing w:val="-1"/>
          <w:sz w:val="20"/>
          <w:szCs w:val="20"/>
        </w:rPr>
        <w:t xml:space="preserve"> </w:t>
      </w:r>
      <w:r w:rsidRPr="00263F90">
        <w:rPr>
          <w:sz w:val="20"/>
          <w:szCs w:val="20"/>
        </w:rPr>
        <w:t xml:space="preserve">entity-specific disclosures is likely to decrease over </w:t>
      </w:r>
      <w:r w:rsidRPr="00263F90">
        <w:rPr>
          <w:spacing w:val="-2"/>
          <w:sz w:val="20"/>
          <w:szCs w:val="20"/>
        </w:rPr>
        <w:t>time.</w:t>
      </w:r>
    </w:p>
    <w:p w14:paraId="131AD587"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 xml:space="preserve">When defining its entity-specific disclosures, the undertaking may adopt transitional measures for their preparation in the first three annual </w:t>
      </w:r>
      <w:r w:rsidRPr="00263F90">
        <w:rPr>
          <w:b/>
          <w:bCs/>
          <w:i/>
          <w:iCs/>
          <w:sz w:val="20"/>
          <w:szCs w:val="20"/>
        </w:rPr>
        <w:t>sustainability statements</w:t>
      </w:r>
      <w:r w:rsidRPr="00263F90">
        <w:rPr>
          <w:sz w:val="20"/>
          <w:szCs w:val="20"/>
        </w:rPr>
        <w:t xml:space="preserve"> under which it shall as a priority:</w:t>
      </w:r>
    </w:p>
    <w:p w14:paraId="131AD588" w14:textId="77777777" w:rsidR="00241D45" w:rsidRPr="00263F90" w:rsidRDefault="0024388E" w:rsidP="00CA4939">
      <w:pPr>
        <w:pStyle w:val="Akapitzlist"/>
        <w:numPr>
          <w:ilvl w:val="0"/>
          <w:numId w:val="30"/>
        </w:numPr>
        <w:tabs>
          <w:tab w:val="left" w:pos="2523"/>
        </w:tabs>
        <w:spacing w:before="143"/>
        <w:ind w:left="1134" w:right="99" w:hanging="567"/>
        <w:rPr>
          <w:sz w:val="20"/>
        </w:rPr>
      </w:pPr>
      <w:r w:rsidRPr="00263F90">
        <w:rPr>
          <w:sz w:val="20"/>
        </w:rPr>
        <w:t xml:space="preserve">introduce in its reporting those entity-specific disclosures that it reported in prior periods, if these disclosures meet or are adapted to meet the qualitative characteristics of information referred to under chapter 2 of this Standard; </w:t>
      </w:r>
      <w:r w:rsidRPr="00263F90">
        <w:rPr>
          <w:spacing w:val="-4"/>
          <w:sz w:val="20"/>
        </w:rPr>
        <w:t>and</w:t>
      </w:r>
    </w:p>
    <w:p w14:paraId="131AD589" w14:textId="77777777" w:rsidR="00241D45" w:rsidRPr="00263F90" w:rsidRDefault="0024388E" w:rsidP="00CA4939">
      <w:pPr>
        <w:pStyle w:val="Akapitzlist"/>
        <w:numPr>
          <w:ilvl w:val="0"/>
          <w:numId w:val="30"/>
        </w:numPr>
        <w:tabs>
          <w:tab w:val="left" w:pos="2523"/>
        </w:tabs>
        <w:spacing w:before="146"/>
        <w:ind w:left="1134" w:right="99" w:hanging="567"/>
        <w:rPr>
          <w:sz w:val="20"/>
          <w:szCs w:val="20"/>
        </w:rPr>
      </w:pPr>
      <w:r w:rsidRPr="00263F90">
        <w:rPr>
          <w:sz w:val="20"/>
          <w:szCs w:val="20"/>
        </w:rPr>
        <w:t>complement</w:t>
      </w:r>
      <w:r w:rsidRPr="00263F90">
        <w:rPr>
          <w:spacing w:val="-9"/>
          <w:sz w:val="20"/>
          <w:szCs w:val="20"/>
        </w:rPr>
        <w:t xml:space="preserve"> </w:t>
      </w:r>
      <w:r w:rsidRPr="00263F90">
        <w:rPr>
          <w:sz w:val="20"/>
          <w:szCs w:val="20"/>
        </w:rPr>
        <w:t>its</w:t>
      </w:r>
      <w:r w:rsidRPr="00263F90">
        <w:rPr>
          <w:spacing w:val="-8"/>
          <w:sz w:val="20"/>
          <w:szCs w:val="20"/>
        </w:rPr>
        <w:t xml:space="preserve"> </w:t>
      </w:r>
      <w:r w:rsidRPr="00263F90">
        <w:rPr>
          <w:sz w:val="20"/>
          <w:szCs w:val="20"/>
        </w:rPr>
        <w:t>disclosures</w:t>
      </w:r>
      <w:r w:rsidRPr="00263F90">
        <w:rPr>
          <w:spacing w:val="-7"/>
          <w:sz w:val="20"/>
          <w:szCs w:val="20"/>
        </w:rPr>
        <w:t xml:space="preserve"> </w:t>
      </w:r>
      <w:r w:rsidRPr="00263F90">
        <w:rPr>
          <w:sz w:val="20"/>
          <w:szCs w:val="20"/>
        </w:rPr>
        <w:t>prepared</w:t>
      </w:r>
      <w:r w:rsidRPr="00263F90">
        <w:rPr>
          <w:spacing w:val="-9"/>
          <w:sz w:val="20"/>
          <w:szCs w:val="20"/>
        </w:rPr>
        <w:t xml:space="preserve"> </w:t>
      </w:r>
      <w:r w:rsidRPr="00263F90">
        <w:rPr>
          <w:sz w:val="20"/>
          <w:szCs w:val="20"/>
        </w:rPr>
        <w:t>on</w:t>
      </w:r>
      <w:r w:rsidRPr="00263F90">
        <w:rPr>
          <w:spacing w:val="-9"/>
          <w:sz w:val="20"/>
          <w:szCs w:val="20"/>
        </w:rPr>
        <w:t xml:space="preserve"> </w:t>
      </w:r>
      <w:r w:rsidRPr="00263F90">
        <w:rPr>
          <w:sz w:val="20"/>
          <w:szCs w:val="20"/>
        </w:rPr>
        <w:t>the</w:t>
      </w:r>
      <w:r w:rsidRPr="00263F90">
        <w:rPr>
          <w:spacing w:val="-9"/>
          <w:sz w:val="20"/>
          <w:szCs w:val="20"/>
        </w:rPr>
        <w:t xml:space="preserve"> </w:t>
      </w:r>
      <w:r w:rsidRPr="00263F90">
        <w:rPr>
          <w:sz w:val="20"/>
          <w:szCs w:val="20"/>
        </w:rPr>
        <w:t>basis</w:t>
      </w:r>
      <w:r w:rsidRPr="00263F90">
        <w:rPr>
          <w:spacing w:val="-7"/>
          <w:sz w:val="20"/>
          <w:szCs w:val="20"/>
        </w:rPr>
        <w:t xml:space="preserve"> </w:t>
      </w:r>
      <w:r w:rsidRPr="00263F90">
        <w:rPr>
          <w:sz w:val="20"/>
          <w:szCs w:val="20"/>
        </w:rPr>
        <w:t>of</w:t>
      </w:r>
      <w:r w:rsidRPr="00263F90">
        <w:rPr>
          <w:spacing w:val="-9"/>
          <w:sz w:val="20"/>
          <w:szCs w:val="20"/>
        </w:rPr>
        <w:t xml:space="preserve"> </w:t>
      </w:r>
      <w:r w:rsidRPr="00263F90">
        <w:rPr>
          <w:sz w:val="20"/>
          <w:szCs w:val="20"/>
        </w:rPr>
        <w:t>the</w:t>
      </w:r>
      <w:r w:rsidRPr="00263F90">
        <w:rPr>
          <w:spacing w:val="-9"/>
          <w:sz w:val="20"/>
          <w:szCs w:val="20"/>
        </w:rPr>
        <w:t xml:space="preserve"> </w:t>
      </w:r>
      <w:r w:rsidRPr="00263F90">
        <w:rPr>
          <w:sz w:val="20"/>
          <w:szCs w:val="20"/>
        </w:rPr>
        <w:t>topical</w:t>
      </w:r>
      <w:r w:rsidRPr="00263F90">
        <w:rPr>
          <w:spacing w:val="-10"/>
          <w:sz w:val="20"/>
          <w:szCs w:val="20"/>
        </w:rPr>
        <w:t xml:space="preserve"> </w:t>
      </w:r>
      <w:r w:rsidRPr="00263F90">
        <w:rPr>
          <w:sz w:val="20"/>
          <w:szCs w:val="20"/>
        </w:rPr>
        <w:t>ESRS</w:t>
      </w:r>
      <w:r w:rsidRPr="00263F90">
        <w:rPr>
          <w:spacing w:val="-9"/>
          <w:sz w:val="20"/>
          <w:szCs w:val="20"/>
        </w:rPr>
        <w:t xml:space="preserve"> </w:t>
      </w:r>
      <w:r w:rsidRPr="00263F90">
        <w:rPr>
          <w:sz w:val="20"/>
          <w:szCs w:val="20"/>
        </w:rPr>
        <w:t>with an</w:t>
      </w:r>
      <w:r w:rsidRPr="00263F90">
        <w:rPr>
          <w:spacing w:val="-7"/>
          <w:sz w:val="20"/>
          <w:szCs w:val="20"/>
        </w:rPr>
        <w:t xml:space="preserve"> </w:t>
      </w:r>
      <w:r w:rsidRPr="00263F90">
        <w:rPr>
          <w:sz w:val="20"/>
          <w:szCs w:val="20"/>
        </w:rPr>
        <w:t>appropriate</w:t>
      </w:r>
      <w:r w:rsidRPr="00263F90">
        <w:rPr>
          <w:spacing w:val="-5"/>
          <w:sz w:val="20"/>
          <w:szCs w:val="20"/>
        </w:rPr>
        <w:t xml:space="preserve"> </w:t>
      </w:r>
      <w:r w:rsidRPr="00263F90">
        <w:rPr>
          <w:sz w:val="20"/>
          <w:szCs w:val="20"/>
        </w:rPr>
        <w:t>set</w:t>
      </w:r>
      <w:r w:rsidRPr="00263F90">
        <w:rPr>
          <w:spacing w:val="-7"/>
          <w:sz w:val="20"/>
          <w:szCs w:val="20"/>
        </w:rPr>
        <w:t xml:space="preserve"> </w:t>
      </w:r>
      <w:r w:rsidRPr="00263F90">
        <w:rPr>
          <w:sz w:val="20"/>
          <w:szCs w:val="20"/>
        </w:rPr>
        <w:t>of</w:t>
      </w:r>
      <w:r w:rsidRPr="00263F90">
        <w:rPr>
          <w:spacing w:val="-6"/>
          <w:sz w:val="20"/>
          <w:szCs w:val="20"/>
        </w:rPr>
        <w:t xml:space="preserve"> </w:t>
      </w:r>
      <w:r w:rsidRPr="00263F90">
        <w:rPr>
          <w:sz w:val="20"/>
          <w:szCs w:val="20"/>
        </w:rPr>
        <w:t>additional</w:t>
      </w:r>
      <w:r w:rsidRPr="00263F90">
        <w:rPr>
          <w:spacing w:val="-7"/>
          <w:sz w:val="20"/>
          <w:szCs w:val="20"/>
        </w:rPr>
        <w:t xml:space="preserve"> </w:t>
      </w:r>
      <w:r w:rsidRPr="00263F90">
        <w:rPr>
          <w:sz w:val="20"/>
          <w:szCs w:val="20"/>
        </w:rPr>
        <w:t>disclosures</w:t>
      </w:r>
      <w:r w:rsidRPr="00263F90">
        <w:rPr>
          <w:spacing w:val="-5"/>
          <w:sz w:val="20"/>
          <w:szCs w:val="20"/>
        </w:rPr>
        <w:t xml:space="preserve"> </w:t>
      </w:r>
      <w:r w:rsidRPr="00263F90">
        <w:rPr>
          <w:sz w:val="20"/>
          <w:szCs w:val="20"/>
        </w:rPr>
        <w:t>to</w:t>
      </w:r>
      <w:r w:rsidRPr="00263F90">
        <w:rPr>
          <w:spacing w:val="-3"/>
          <w:sz w:val="20"/>
          <w:szCs w:val="20"/>
        </w:rPr>
        <w:t xml:space="preserve"> </w:t>
      </w:r>
      <w:r w:rsidRPr="00263F90">
        <w:rPr>
          <w:sz w:val="20"/>
          <w:szCs w:val="20"/>
        </w:rPr>
        <w:t>cover</w:t>
      </w:r>
      <w:r w:rsidRPr="00263F90">
        <w:rPr>
          <w:b/>
          <w:i/>
          <w:spacing w:val="-6"/>
          <w:sz w:val="20"/>
          <w:szCs w:val="20"/>
        </w:rPr>
        <w:t xml:space="preserve"> </w:t>
      </w:r>
      <w:r w:rsidRPr="00263F90">
        <w:rPr>
          <w:b/>
          <w:i/>
          <w:sz w:val="20"/>
          <w:szCs w:val="20"/>
        </w:rPr>
        <w:t>sustainability</w:t>
      </w:r>
      <w:r w:rsidRPr="00263F90">
        <w:rPr>
          <w:b/>
          <w:i/>
          <w:spacing w:val="-4"/>
          <w:sz w:val="20"/>
          <w:szCs w:val="20"/>
        </w:rPr>
        <w:t xml:space="preserve"> </w:t>
      </w:r>
      <w:r w:rsidRPr="00263F90">
        <w:rPr>
          <w:b/>
          <w:i/>
          <w:sz w:val="20"/>
          <w:szCs w:val="20"/>
        </w:rPr>
        <w:t>matters</w:t>
      </w:r>
      <w:r w:rsidRPr="00263F90">
        <w:rPr>
          <w:spacing w:val="-4"/>
          <w:sz w:val="20"/>
          <w:szCs w:val="20"/>
        </w:rPr>
        <w:t xml:space="preserve"> </w:t>
      </w:r>
      <w:r w:rsidRPr="00263F90">
        <w:rPr>
          <w:sz w:val="20"/>
          <w:szCs w:val="20"/>
        </w:rPr>
        <w:t>that</w:t>
      </w:r>
      <w:r w:rsidRPr="00263F90">
        <w:rPr>
          <w:spacing w:val="-6"/>
          <w:sz w:val="20"/>
          <w:szCs w:val="20"/>
        </w:rPr>
        <w:t xml:space="preserve"> </w:t>
      </w:r>
      <w:r w:rsidRPr="00263F90">
        <w:rPr>
          <w:sz w:val="20"/>
          <w:szCs w:val="20"/>
        </w:rPr>
        <w:t>are material</w:t>
      </w:r>
      <w:r w:rsidRPr="00263F90">
        <w:rPr>
          <w:spacing w:val="-12"/>
          <w:sz w:val="20"/>
          <w:szCs w:val="20"/>
        </w:rPr>
        <w:t xml:space="preserve"> </w:t>
      </w:r>
      <w:r w:rsidRPr="00263F90">
        <w:rPr>
          <w:sz w:val="20"/>
          <w:szCs w:val="20"/>
        </w:rPr>
        <w:t>for</w:t>
      </w:r>
      <w:r w:rsidRPr="00263F90">
        <w:rPr>
          <w:spacing w:val="-13"/>
          <w:sz w:val="20"/>
          <w:szCs w:val="20"/>
        </w:rPr>
        <w:t xml:space="preserve"> </w:t>
      </w:r>
      <w:r w:rsidRPr="00263F90">
        <w:rPr>
          <w:sz w:val="20"/>
          <w:szCs w:val="20"/>
        </w:rPr>
        <w:t>the</w:t>
      </w:r>
      <w:r w:rsidRPr="00263F90">
        <w:rPr>
          <w:spacing w:val="-14"/>
          <w:sz w:val="20"/>
          <w:szCs w:val="20"/>
        </w:rPr>
        <w:t xml:space="preserve"> </w:t>
      </w:r>
      <w:r w:rsidRPr="00263F90">
        <w:rPr>
          <w:sz w:val="20"/>
          <w:szCs w:val="20"/>
        </w:rPr>
        <w:t>undertaking</w:t>
      </w:r>
      <w:r w:rsidRPr="00263F90">
        <w:rPr>
          <w:spacing w:val="-12"/>
          <w:sz w:val="20"/>
          <w:szCs w:val="20"/>
        </w:rPr>
        <w:t xml:space="preserve"> </w:t>
      </w:r>
      <w:r w:rsidRPr="00263F90">
        <w:rPr>
          <w:sz w:val="20"/>
          <w:szCs w:val="20"/>
        </w:rPr>
        <w:t>in</w:t>
      </w:r>
      <w:r w:rsidRPr="00263F90">
        <w:rPr>
          <w:spacing w:val="-12"/>
          <w:sz w:val="20"/>
          <w:szCs w:val="20"/>
        </w:rPr>
        <w:t xml:space="preserve"> </w:t>
      </w:r>
      <w:r w:rsidRPr="00263F90">
        <w:rPr>
          <w:sz w:val="20"/>
          <w:szCs w:val="20"/>
        </w:rPr>
        <w:t>its</w:t>
      </w:r>
      <w:r w:rsidRPr="00263F90">
        <w:rPr>
          <w:spacing w:val="-13"/>
          <w:sz w:val="20"/>
          <w:szCs w:val="20"/>
        </w:rPr>
        <w:t xml:space="preserve"> </w:t>
      </w:r>
      <w:r w:rsidRPr="00263F90">
        <w:rPr>
          <w:sz w:val="20"/>
          <w:szCs w:val="20"/>
        </w:rPr>
        <w:t>sector(s),</w:t>
      </w:r>
      <w:r w:rsidRPr="00263F90">
        <w:rPr>
          <w:spacing w:val="-14"/>
          <w:sz w:val="20"/>
          <w:szCs w:val="20"/>
        </w:rPr>
        <w:t xml:space="preserve"> </w:t>
      </w:r>
      <w:r w:rsidRPr="00263F90">
        <w:rPr>
          <w:sz w:val="20"/>
          <w:szCs w:val="20"/>
        </w:rPr>
        <w:t>using</w:t>
      </w:r>
      <w:r w:rsidRPr="00263F90">
        <w:rPr>
          <w:spacing w:val="-12"/>
          <w:sz w:val="20"/>
          <w:szCs w:val="20"/>
        </w:rPr>
        <w:t xml:space="preserve"> </w:t>
      </w:r>
      <w:r w:rsidRPr="00263F90">
        <w:rPr>
          <w:sz w:val="20"/>
          <w:szCs w:val="20"/>
        </w:rPr>
        <w:t>available</w:t>
      </w:r>
      <w:r w:rsidRPr="00263F90">
        <w:rPr>
          <w:spacing w:val="-14"/>
          <w:sz w:val="20"/>
          <w:szCs w:val="20"/>
        </w:rPr>
        <w:t xml:space="preserve"> </w:t>
      </w:r>
      <w:r w:rsidRPr="00263F90">
        <w:rPr>
          <w:sz w:val="20"/>
          <w:szCs w:val="20"/>
        </w:rPr>
        <w:t>best</w:t>
      </w:r>
      <w:r w:rsidRPr="00263F90">
        <w:rPr>
          <w:spacing w:val="-14"/>
          <w:sz w:val="20"/>
          <w:szCs w:val="20"/>
        </w:rPr>
        <w:t xml:space="preserve"> </w:t>
      </w:r>
      <w:r w:rsidRPr="00263F90">
        <w:rPr>
          <w:sz w:val="20"/>
          <w:szCs w:val="20"/>
        </w:rPr>
        <w:t>practice</w:t>
      </w:r>
      <w:r w:rsidRPr="00263F90">
        <w:rPr>
          <w:spacing w:val="-13"/>
          <w:sz w:val="20"/>
          <w:szCs w:val="20"/>
        </w:rPr>
        <w:t xml:space="preserve"> </w:t>
      </w:r>
      <w:r w:rsidRPr="00263F90">
        <w:rPr>
          <w:sz w:val="20"/>
          <w:szCs w:val="20"/>
        </w:rPr>
        <w:t>and/or available frameworks or reporting standards, such as IFRS sector-specific material and GRI Sector Standards.</w:t>
      </w:r>
    </w:p>
    <w:p w14:paraId="131AD58A" w14:textId="77777777" w:rsidR="00241D45" w:rsidRPr="00263F90" w:rsidRDefault="00000000" w:rsidP="0077056A">
      <w:pPr>
        <w:ind w:right="99"/>
        <w:rPr>
          <w:sz w:val="20"/>
        </w:rPr>
      </w:pPr>
    </w:p>
    <w:p w14:paraId="131AD58B" w14:textId="77777777" w:rsidR="00241D45" w:rsidRPr="00263F90" w:rsidRDefault="0024388E" w:rsidP="00467CD0">
      <w:pPr>
        <w:pStyle w:val="Tekstpodstawowy"/>
        <w:rPr>
          <w:b/>
          <w:bCs/>
          <w:i/>
          <w:iCs/>
          <w:sz w:val="22"/>
          <w:szCs w:val="22"/>
        </w:rPr>
      </w:pPr>
      <w:r w:rsidRPr="00263F90">
        <w:rPr>
          <w:b/>
          <w:i/>
        </w:rPr>
        <w:lastRenderedPageBreak/>
        <w:t xml:space="preserve">10.2    </w:t>
      </w:r>
      <w:r w:rsidRPr="00263F90">
        <w:rPr>
          <w:b/>
          <w:bCs/>
          <w:i/>
          <w:iCs/>
          <w:sz w:val="22"/>
          <w:szCs w:val="22"/>
        </w:rPr>
        <w:t>Transitional provision related to chapter 5 Value chain</w:t>
      </w:r>
    </w:p>
    <w:p w14:paraId="131AD58C" w14:textId="77777777" w:rsidR="00467CD0" w:rsidRPr="00263F90" w:rsidRDefault="0024388E" w:rsidP="0077056A">
      <w:pPr>
        <w:pStyle w:val="Tekstpodstawowy"/>
      </w:pPr>
      <w:r w:rsidRPr="00263F90">
        <w:rPr>
          <w:noProof/>
          <w:color w:val="2B579A"/>
          <w:shd w:val="clear" w:color="auto" w:fill="E6E6E6"/>
          <w:lang w:val="en-IE" w:eastAsia="en-IE"/>
        </w:rPr>
        <mc:AlternateContent>
          <mc:Choice Requires="wps">
            <w:drawing>
              <wp:anchor distT="0" distB="0" distL="114300" distR="114300" simplePos="0" relativeHeight="251852800" behindDoc="0" locked="0" layoutInCell="1" allowOverlap="1" wp14:anchorId="131AEF4E" wp14:editId="131AEF4F">
                <wp:simplePos x="0" y="0"/>
                <wp:positionH relativeFrom="column">
                  <wp:posOffset>0</wp:posOffset>
                </wp:positionH>
                <wp:positionV relativeFrom="paragraph">
                  <wp:posOffset>151765</wp:posOffset>
                </wp:positionV>
                <wp:extent cx="5829300" cy="0"/>
                <wp:effectExtent l="0" t="0" r="0" b="0"/>
                <wp:wrapTopAndBottom/>
                <wp:docPr id="411694371" name="Straight Connector 411694371"/>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504DA5DD" id="Straight Connector 411694371" o:spid="_x0000_s1026" style="position:absolute;z-index:251852800;visibility:visible;mso-wrap-style:square;mso-wrap-distance-left:9pt;mso-wrap-distance-top:0;mso-wrap-distance-right:9pt;mso-wrap-distance-bottom:0;mso-position-horizontal:absolute;mso-position-horizontal-relative:text;mso-position-vertical:absolute;mso-position-vertical-relative:text" from="0,11.95pt" to="459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" strokecolor="windowText">
                <w10:wrap type="topAndBottom"/>
              </v:line>
            </w:pict>
          </mc:Fallback>
        </mc:AlternateContent>
      </w:r>
    </w:p>
    <w:p w14:paraId="131AD58D"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For</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first</w:t>
      </w:r>
      <w:r w:rsidRPr="00263F90">
        <w:rPr>
          <w:spacing w:val="-14"/>
          <w:sz w:val="20"/>
          <w:szCs w:val="20"/>
        </w:rPr>
        <w:t xml:space="preserve"> </w:t>
      </w:r>
      <w:r w:rsidRPr="00263F90">
        <w:rPr>
          <w:sz w:val="20"/>
          <w:szCs w:val="20"/>
        </w:rPr>
        <w:t>three</w:t>
      </w:r>
      <w:r w:rsidRPr="00263F90">
        <w:rPr>
          <w:spacing w:val="-14"/>
          <w:sz w:val="20"/>
          <w:szCs w:val="20"/>
        </w:rPr>
        <w:t xml:space="preserve"> </w:t>
      </w:r>
      <w:r w:rsidRPr="00263F90">
        <w:rPr>
          <w:sz w:val="20"/>
          <w:szCs w:val="20"/>
        </w:rPr>
        <w:t>years</w:t>
      </w:r>
      <w:r w:rsidRPr="00263F90">
        <w:rPr>
          <w:spacing w:val="-14"/>
          <w:sz w:val="20"/>
          <w:szCs w:val="20"/>
        </w:rPr>
        <w:t xml:space="preserve"> </w:t>
      </w:r>
      <w:r w:rsidRPr="00263F90">
        <w:rPr>
          <w:sz w:val="20"/>
          <w:szCs w:val="20"/>
        </w:rPr>
        <w:t>of</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undertaking’s</w:t>
      </w:r>
      <w:r w:rsidRPr="00263F90">
        <w:rPr>
          <w:spacing w:val="-14"/>
          <w:sz w:val="20"/>
          <w:szCs w:val="20"/>
        </w:rPr>
        <w:t xml:space="preserve"> </w:t>
      </w:r>
      <w:r w:rsidRPr="00263F90">
        <w:rPr>
          <w:sz w:val="20"/>
          <w:szCs w:val="20"/>
        </w:rPr>
        <w:t>sustainability</w:t>
      </w:r>
      <w:r w:rsidRPr="00263F90">
        <w:rPr>
          <w:spacing w:val="-14"/>
          <w:sz w:val="20"/>
          <w:szCs w:val="20"/>
        </w:rPr>
        <w:t xml:space="preserve"> </w:t>
      </w:r>
      <w:r w:rsidRPr="00263F90">
        <w:rPr>
          <w:sz w:val="20"/>
          <w:szCs w:val="20"/>
        </w:rPr>
        <w:t>reporting</w:t>
      </w:r>
      <w:r w:rsidRPr="00263F90">
        <w:rPr>
          <w:spacing w:val="-13"/>
          <w:sz w:val="20"/>
          <w:szCs w:val="20"/>
        </w:rPr>
        <w:t xml:space="preserve"> </w:t>
      </w:r>
      <w:r w:rsidRPr="00263F90">
        <w:rPr>
          <w:sz w:val="20"/>
          <w:szCs w:val="20"/>
        </w:rPr>
        <w:t>under</w:t>
      </w:r>
      <w:r w:rsidRPr="00263F90">
        <w:rPr>
          <w:spacing w:val="-14"/>
          <w:sz w:val="20"/>
          <w:szCs w:val="20"/>
        </w:rPr>
        <w:t xml:space="preserve"> </w:t>
      </w:r>
      <w:r w:rsidRPr="00263F90">
        <w:rPr>
          <w:sz w:val="20"/>
          <w:szCs w:val="20"/>
        </w:rPr>
        <w:t>the</w:t>
      </w:r>
      <w:r w:rsidRPr="00263F90">
        <w:rPr>
          <w:spacing w:val="-14"/>
          <w:sz w:val="20"/>
          <w:szCs w:val="20"/>
        </w:rPr>
        <w:t xml:space="preserve"> </w:t>
      </w:r>
      <w:r w:rsidRPr="00263F90">
        <w:rPr>
          <w:sz w:val="20"/>
          <w:szCs w:val="20"/>
        </w:rPr>
        <w:t xml:space="preserve">ESRS, in the event that not all the necessary information regarding its </w:t>
      </w:r>
      <w:r w:rsidRPr="00263F90">
        <w:rPr>
          <w:b/>
          <w:bCs/>
          <w:i/>
          <w:iCs/>
          <w:sz w:val="20"/>
          <w:szCs w:val="20"/>
        </w:rPr>
        <w:t xml:space="preserve">value chain </w:t>
      </w:r>
      <w:r w:rsidRPr="00263F90">
        <w:rPr>
          <w:sz w:val="20"/>
          <w:szCs w:val="20"/>
        </w:rPr>
        <w:t xml:space="preserve">is available, the undertaking shall explain the efforts made to obtain the necessary information about its value chain, the reasons why not all of the necessary information could be obtained, and its plans to obtain the necessary information in the future. </w:t>
      </w:r>
    </w:p>
    <w:p w14:paraId="131AD58E" w14:textId="77777777" w:rsidR="00241D45" w:rsidRPr="00263F90" w:rsidRDefault="0024388E" w:rsidP="00CA4939">
      <w:pPr>
        <w:pStyle w:val="Akapitzlist"/>
        <w:numPr>
          <w:ilvl w:val="0"/>
          <w:numId w:val="2"/>
        </w:numPr>
        <w:tabs>
          <w:tab w:val="left" w:pos="1842"/>
        </w:tabs>
        <w:spacing w:before="118"/>
        <w:ind w:left="567" w:right="99" w:hanging="567"/>
        <w:rPr>
          <w:sz w:val="20"/>
          <w:szCs w:val="20"/>
        </w:rPr>
      </w:pPr>
      <w:r w:rsidRPr="00263F90">
        <w:rPr>
          <w:sz w:val="20"/>
          <w:szCs w:val="20"/>
        </w:rPr>
        <w:t xml:space="preserve">For the first three years of its sustainability reporting under the ESRS, in order to take account of the difficulties that undertakings may encounter in gathering information from actors throughout their </w:t>
      </w:r>
      <w:r w:rsidRPr="00263F90">
        <w:rPr>
          <w:b/>
          <w:bCs/>
          <w:i/>
          <w:iCs/>
          <w:sz w:val="20"/>
          <w:szCs w:val="20"/>
        </w:rPr>
        <w:t xml:space="preserve">value chain </w:t>
      </w:r>
      <w:r w:rsidRPr="00263F90">
        <w:rPr>
          <w:sz w:val="20"/>
          <w:szCs w:val="20"/>
        </w:rPr>
        <w:t>and in order to limit the burden for SMEs in the value chain:</w:t>
      </w:r>
    </w:p>
    <w:p w14:paraId="131AD58F" w14:textId="77777777" w:rsidR="00241D45" w:rsidRPr="00263F90" w:rsidRDefault="0024388E" w:rsidP="00CA4939">
      <w:pPr>
        <w:pStyle w:val="Akapitzlist"/>
        <w:numPr>
          <w:ilvl w:val="0"/>
          <w:numId w:val="31"/>
        </w:numPr>
        <w:tabs>
          <w:tab w:val="left" w:pos="2523"/>
        </w:tabs>
        <w:spacing w:before="145"/>
        <w:ind w:left="1134" w:right="99" w:hanging="567"/>
        <w:rPr>
          <w:sz w:val="20"/>
          <w:szCs w:val="20"/>
        </w:rPr>
      </w:pPr>
      <w:r w:rsidRPr="00263F90">
        <w:rPr>
          <w:sz w:val="20"/>
          <w:szCs w:val="20"/>
        </w:rPr>
        <w:t xml:space="preserve">when disclosing information on </w:t>
      </w:r>
      <w:r w:rsidRPr="00263F90">
        <w:rPr>
          <w:b/>
          <w:i/>
          <w:sz w:val="20"/>
          <w:szCs w:val="20"/>
        </w:rPr>
        <w:t>policies, actions</w:t>
      </w:r>
      <w:r w:rsidRPr="00263F90">
        <w:rPr>
          <w:sz w:val="20"/>
          <w:szCs w:val="20"/>
        </w:rPr>
        <w:t xml:space="preserve"> and </w:t>
      </w:r>
      <w:r w:rsidRPr="00263F90">
        <w:rPr>
          <w:b/>
          <w:i/>
          <w:sz w:val="20"/>
          <w:szCs w:val="20"/>
        </w:rPr>
        <w:t>targets</w:t>
      </w:r>
      <w:r w:rsidRPr="00263F90">
        <w:rPr>
          <w:sz w:val="20"/>
          <w:szCs w:val="20"/>
        </w:rPr>
        <w:t xml:space="preserve"> in accordance with ESRS2 and other ESRS, the undertaking may limit value chain information to information available in-house,</w:t>
      </w:r>
      <w:r w:rsidRPr="00263F90">
        <w:t xml:space="preserve"> </w:t>
      </w:r>
      <w:r w:rsidRPr="00263F90">
        <w:rPr>
          <w:sz w:val="20"/>
          <w:szCs w:val="20"/>
        </w:rPr>
        <w:t>such as data already available to the undertaking and publicly available information; and</w:t>
      </w:r>
    </w:p>
    <w:p w14:paraId="131AD590" w14:textId="77777777" w:rsidR="00241D45" w:rsidRPr="00263F90" w:rsidRDefault="0024388E" w:rsidP="00CA4939">
      <w:pPr>
        <w:pStyle w:val="Akapitzlist"/>
        <w:numPr>
          <w:ilvl w:val="0"/>
          <w:numId w:val="31"/>
        </w:numPr>
        <w:tabs>
          <w:tab w:val="left" w:pos="2523"/>
        </w:tabs>
        <w:spacing w:before="144"/>
        <w:ind w:left="1134" w:right="99" w:hanging="567"/>
        <w:rPr>
          <w:sz w:val="20"/>
          <w:szCs w:val="20"/>
        </w:rPr>
      </w:pPr>
      <w:r w:rsidRPr="00263F90">
        <w:rPr>
          <w:sz w:val="20"/>
          <w:szCs w:val="20"/>
        </w:rPr>
        <w:t xml:space="preserve">when disclosing </w:t>
      </w:r>
      <w:r w:rsidRPr="00263F90">
        <w:rPr>
          <w:b/>
          <w:bCs/>
          <w:i/>
          <w:iCs/>
          <w:sz w:val="20"/>
          <w:szCs w:val="20"/>
        </w:rPr>
        <w:t>metrics</w:t>
      </w:r>
      <w:r w:rsidRPr="00263F90">
        <w:rPr>
          <w:sz w:val="20"/>
          <w:szCs w:val="20"/>
        </w:rPr>
        <w:t>, the undertaking is not required to include value chain information, except for datapoints derived from other EU legislation, as listed in ESRS 2 Appendix B.</w:t>
      </w:r>
    </w:p>
    <w:p w14:paraId="131AD591" w14:textId="77777777" w:rsidR="00A75672" w:rsidRPr="00263F90" w:rsidRDefault="0024388E" w:rsidP="00CA4939">
      <w:pPr>
        <w:pStyle w:val="Akapitzlist"/>
        <w:numPr>
          <w:ilvl w:val="0"/>
          <w:numId w:val="2"/>
        </w:numPr>
        <w:tabs>
          <w:tab w:val="left" w:pos="1842"/>
        </w:tabs>
        <w:spacing w:before="144"/>
        <w:ind w:left="567" w:right="99" w:hanging="567"/>
        <w:rPr>
          <w:sz w:val="20"/>
          <w:szCs w:val="20"/>
        </w:rPr>
      </w:pPr>
      <w:r w:rsidRPr="00263F90">
        <w:rPr>
          <w:sz w:val="20"/>
          <w:szCs w:val="20"/>
        </w:rPr>
        <w:t xml:space="preserve">Paragraphs 1131 and 132 apply irrespective of whether or not the relevant </w:t>
      </w:r>
      <w:r w:rsidRPr="00263F90">
        <w:rPr>
          <w:b/>
          <w:bCs/>
          <w:i/>
          <w:iCs/>
          <w:sz w:val="20"/>
          <w:szCs w:val="20"/>
        </w:rPr>
        <w:t>actor in the value chain</w:t>
      </w:r>
      <w:r w:rsidRPr="00263F90">
        <w:rPr>
          <w:sz w:val="20"/>
          <w:szCs w:val="20"/>
        </w:rPr>
        <w:t xml:space="preserve"> is an SME.</w:t>
      </w:r>
    </w:p>
    <w:p w14:paraId="131AD592" w14:textId="77777777" w:rsidR="00241D45" w:rsidRPr="00263F90" w:rsidRDefault="0024388E" w:rsidP="00CA4939">
      <w:pPr>
        <w:pStyle w:val="Akapitzlist"/>
        <w:numPr>
          <w:ilvl w:val="0"/>
          <w:numId w:val="2"/>
        </w:numPr>
        <w:tabs>
          <w:tab w:val="left" w:pos="1842"/>
        </w:tabs>
        <w:spacing w:before="144"/>
        <w:ind w:left="567" w:right="99" w:hanging="567"/>
        <w:rPr>
          <w:sz w:val="20"/>
          <w:szCs w:val="20"/>
        </w:rPr>
      </w:pPr>
      <w:r w:rsidRPr="00263F90">
        <w:rPr>
          <w:sz w:val="20"/>
          <w:szCs w:val="20"/>
        </w:rPr>
        <w:t>Starting from the</w:t>
      </w:r>
      <w:r w:rsidRPr="00263F90">
        <w:rPr>
          <w:spacing w:val="-2"/>
          <w:sz w:val="20"/>
          <w:szCs w:val="20"/>
        </w:rPr>
        <w:t xml:space="preserve"> </w:t>
      </w:r>
      <w:r w:rsidRPr="00263F90">
        <w:rPr>
          <w:sz w:val="20"/>
          <w:szCs w:val="20"/>
        </w:rPr>
        <w:t>fourth year of its</w:t>
      </w:r>
      <w:r w:rsidRPr="00263F90">
        <w:rPr>
          <w:spacing w:val="-1"/>
          <w:sz w:val="20"/>
          <w:szCs w:val="20"/>
        </w:rPr>
        <w:t xml:space="preserve"> </w:t>
      </w:r>
      <w:r w:rsidRPr="00263F90">
        <w:rPr>
          <w:sz w:val="20"/>
          <w:szCs w:val="20"/>
        </w:rPr>
        <w:t>reporting under</w:t>
      </w:r>
      <w:r w:rsidRPr="00263F90">
        <w:rPr>
          <w:spacing w:val="-1"/>
          <w:sz w:val="20"/>
          <w:szCs w:val="20"/>
        </w:rPr>
        <w:t xml:space="preserve"> </w:t>
      </w:r>
      <w:r w:rsidRPr="00263F90">
        <w:rPr>
          <w:sz w:val="20"/>
          <w:szCs w:val="20"/>
        </w:rPr>
        <w:t xml:space="preserve">the ESRS, the undertaking shall include </w:t>
      </w:r>
      <w:r w:rsidRPr="00263F90">
        <w:rPr>
          <w:b/>
          <w:bCs/>
          <w:i/>
          <w:iCs/>
          <w:sz w:val="20"/>
          <w:szCs w:val="20"/>
        </w:rPr>
        <w:t xml:space="preserve">value chain </w:t>
      </w:r>
      <w:r w:rsidRPr="00263F90">
        <w:rPr>
          <w:sz w:val="20"/>
          <w:szCs w:val="20"/>
        </w:rPr>
        <w:t>information according to paragraph 67. In this context, the information required by ESRS to be obtained from SME undertakings in the undertaking’s</w:t>
      </w:r>
      <w:r w:rsidRPr="00263F90">
        <w:rPr>
          <w:spacing w:val="-11"/>
          <w:sz w:val="20"/>
          <w:szCs w:val="20"/>
        </w:rPr>
        <w:t xml:space="preserve"> </w:t>
      </w:r>
      <w:r w:rsidRPr="00263F90">
        <w:rPr>
          <w:sz w:val="20"/>
          <w:szCs w:val="20"/>
        </w:rPr>
        <w:t>value</w:t>
      </w:r>
      <w:r w:rsidRPr="00263F90">
        <w:rPr>
          <w:spacing w:val="-14"/>
          <w:sz w:val="20"/>
          <w:szCs w:val="20"/>
        </w:rPr>
        <w:t xml:space="preserve"> </w:t>
      </w:r>
      <w:r w:rsidRPr="00263F90">
        <w:rPr>
          <w:sz w:val="20"/>
          <w:szCs w:val="20"/>
        </w:rPr>
        <w:t>chain</w:t>
      </w:r>
      <w:r w:rsidRPr="00263F90">
        <w:rPr>
          <w:spacing w:val="-14"/>
          <w:sz w:val="20"/>
          <w:szCs w:val="20"/>
        </w:rPr>
        <w:t xml:space="preserve"> </w:t>
      </w:r>
      <w:r w:rsidRPr="00263F90">
        <w:rPr>
          <w:sz w:val="20"/>
          <w:szCs w:val="20"/>
        </w:rPr>
        <w:t>will</w:t>
      </w:r>
      <w:r w:rsidRPr="00263F90">
        <w:rPr>
          <w:spacing w:val="-13"/>
          <w:sz w:val="20"/>
          <w:szCs w:val="20"/>
        </w:rPr>
        <w:t xml:space="preserve"> </w:t>
      </w:r>
      <w:r w:rsidRPr="00263F90">
        <w:rPr>
          <w:sz w:val="20"/>
          <w:szCs w:val="20"/>
        </w:rPr>
        <w:t>not</w:t>
      </w:r>
      <w:r w:rsidRPr="00263F90">
        <w:rPr>
          <w:spacing w:val="-14"/>
          <w:sz w:val="20"/>
          <w:szCs w:val="20"/>
        </w:rPr>
        <w:t xml:space="preserve"> </w:t>
      </w:r>
      <w:r w:rsidRPr="00263F90">
        <w:rPr>
          <w:sz w:val="20"/>
          <w:szCs w:val="20"/>
        </w:rPr>
        <w:t>exceed</w:t>
      </w:r>
      <w:r w:rsidRPr="00263F90">
        <w:rPr>
          <w:spacing w:val="-14"/>
          <w:sz w:val="20"/>
          <w:szCs w:val="20"/>
        </w:rPr>
        <w:t xml:space="preserve"> </w:t>
      </w:r>
      <w:r w:rsidRPr="00263F90">
        <w:rPr>
          <w:sz w:val="20"/>
          <w:szCs w:val="20"/>
        </w:rPr>
        <w:t>the</w:t>
      </w:r>
      <w:r w:rsidRPr="00263F90">
        <w:rPr>
          <w:spacing w:val="-13"/>
          <w:sz w:val="20"/>
          <w:szCs w:val="20"/>
        </w:rPr>
        <w:t xml:space="preserve"> </w:t>
      </w:r>
      <w:r w:rsidRPr="00263F90">
        <w:rPr>
          <w:sz w:val="20"/>
          <w:szCs w:val="20"/>
        </w:rPr>
        <w:t>content</w:t>
      </w:r>
      <w:r w:rsidRPr="00263F90">
        <w:rPr>
          <w:spacing w:val="-14"/>
          <w:sz w:val="20"/>
          <w:szCs w:val="20"/>
        </w:rPr>
        <w:t xml:space="preserve"> </w:t>
      </w:r>
      <w:r w:rsidRPr="00263F90">
        <w:rPr>
          <w:sz w:val="20"/>
          <w:szCs w:val="20"/>
        </w:rPr>
        <w:t>of</w:t>
      </w:r>
      <w:r w:rsidRPr="00263F90">
        <w:rPr>
          <w:spacing w:val="-12"/>
          <w:sz w:val="20"/>
          <w:szCs w:val="20"/>
        </w:rPr>
        <w:t xml:space="preserve"> </w:t>
      </w:r>
      <w:r w:rsidRPr="00263F90">
        <w:rPr>
          <w:sz w:val="20"/>
          <w:szCs w:val="20"/>
        </w:rPr>
        <w:t>the</w:t>
      </w:r>
      <w:r w:rsidRPr="00263F90">
        <w:rPr>
          <w:spacing w:val="-14"/>
          <w:sz w:val="20"/>
          <w:szCs w:val="20"/>
        </w:rPr>
        <w:t xml:space="preserve"> </w:t>
      </w:r>
      <w:r w:rsidRPr="00263F90">
        <w:rPr>
          <w:sz w:val="20"/>
          <w:szCs w:val="20"/>
        </w:rPr>
        <w:t>future</w:t>
      </w:r>
      <w:r w:rsidRPr="00263F90">
        <w:rPr>
          <w:spacing w:val="-13"/>
          <w:sz w:val="20"/>
          <w:szCs w:val="20"/>
        </w:rPr>
        <w:t xml:space="preserve"> </w:t>
      </w:r>
      <w:r w:rsidRPr="00263F90">
        <w:rPr>
          <w:sz w:val="20"/>
          <w:szCs w:val="20"/>
        </w:rPr>
        <w:t>ESRS</w:t>
      </w:r>
      <w:r w:rsidRPr="00263F90">
        <w:rPr>
          <w:spacing w:val="-14"/>
          <w:sz w:val="20"/>
          <w:szCs w:val="20"/>
        </w:rPr>
        <w:t xml:space="preserve"> </w:t>
      </w:r>
      <w:r w:rsidRPr="00263F90">
        <w:rPr>
          <w:sz w:val="20"/>
          <w:szCs w:val="20"/>
        </w:rPr>
        <w:t>for</w:t>
      </w:r>
      <w:r w:rsidRPr="00263F90">
        <w:rPr>
          <w:spacing w:val="-14"/>
          <w:sz w:val="20"/>
          <w:szCs w:val="20"/>
        </w:rPr>
        <w:t xml:space="preserve"> </w:t>
      </w:r>
      <w:r w:rsidRPr="00263F90">
        <w:rPr>
          <w:sz w:val="20"/>
          <w:szCs w:val="20"/>
        </w:rPr>
        <w:t xml:space="preserve">listed </w:t>
      </w:r>
      <w:r w:rsidRPr="00263F90">
        <w:rPr>
          <w:spacing w:val="-2"/>
          <w:sz w:val="20"/>
          <w:szCs w:val="20"/>
        </w:rPr>
        <w:t>SMEs</w:t>
      </w:r>
      <w:r w:rsidRPr="00263F90">
        <w:rPr>
          <w:sz w:val="20"/>
          <w:szCs w:val="20"/>
        </w:rPr>
        <w:t>.</w:t>
      </w:r>
    </w:p>
    <w:p w14:paraId="131AD593" w14:textId="77777777" w:rsidR="00241D45" w:rsidRPr="00263F90" w:rsidRDefault="00000000" w:rsidP="0077056A">
      <w:pPr>
        <w:pStyle w:val="Tekstpodstawowy"/>
        <w:spacing w:before="6"/>
        <w:ind w:left="567" w:right="99" w:hanging="567"/>
        <w:rPr>
          <w:sz w:val="31"/>
        </w:rPr>
      </w:pPr>
    </w:p>
    <w:p w14:paraId="131AD594" w14:textId="77777777" w:rsidR="00241D45" w:rsidRPr="00263F90" w:rsidRDefault="0024388E" w:rsidP="00467CD0">
      <w:pPr>
        <w:pStyle w:val="Tekstpodstawowy"/>
        <w:rPr>
          <w:b/>
          <w:bCs/>
          <w:i/>
          <w:iCs/>
          <w:sz w:val="22"/>
          <w:szCs w:val="22"/>
        </w:rPr>
      </w:pPr>
      <w:r w:rsidRPr="00263F90">
        <w:rPr>
          <w:b/>
          <w:bCs/>
          <w:i/>
          <w:iCs/>
          <w:sz w:val="22"/>
          <w:szCs w:val="22"/>
        </w:rPr>
        <w:t>10.3  Transitional provision related to section 7.1 Presenting comparative information</w:t>
      </w:r>
    </w:p>
    <w:p w14:paraId="131AD595" w14:textId="77777777" w:rsidR="00467CD0" w:rsidRPr="00263F90" w:rsidRDefault="0024388E" w:rsidP="0077056A">
      <w:pPr>
        <w:pStyle w:val="Tekstpodstawowy"/>
      </w:pPr>
      <w:r w:rsidRPr="00263F90">
        <w:rPr>
          <w:noProof/>
          <w:color w:val="2B579A"/>
          <w:shd w:val="clear" w:color="auto" w:fill="E6E6E6"/>
          <w:lang w:val="en-IE" w:eastAsia="en-IE"/>
        </w:rPr>
        <mc:AlternateContent>
          <mc:Choice Requires="wps">
            <w:drawing>
              <wp:anchor distT="0" distB="0" distL="114300" distR="114300" simplePos="0" relativeHeight="251854848" behindDoc="0" locked="0" layoutInCell="1" allowOverlap="1" wp14:anchorId="131AEF50" wp14:editId="131AEF51">
                <wp:simplePos x="0" y="0"/>
                <wp:positionH relativeFrom="column">
                  <wp:posOffset>0</wp:posOffset>
                </wp:positionH>
                <wp:positionV relativeFrom="paragraph">
                  <wp:posOffset>144780</wp:posOffset>
                </wp:positionV>
                <wp:extent cx="5829300" cy="0"/>
                <wp:effectExtent l="0" t="0" r="0" b="0"/>
                <wp:wrapTopAndBottom/>
                <wp:docPr id="411694372" name="Straight Connector 411694372"/>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3CA888C8" id="Straight Connector 411694372" o:spid="_x0000_s1026" style="position:absolute;z-index:251854848;visibility:visible;mso-wrap-style:square;mso-wrap-distance-left:9pt;mso-wrap-distance-top:0;mso-wrap-distance-right:9pt;mso-wrap-distance-bottom:0;mso-position-horizontal:absolute;mso-position-horizontal-relative:text;mso-position-vertical:absolute;mso-position-vertical-relative:text" from="0,11.4pt" to="459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" strokecolor="windowText">
                <w10:wrap type="topAndBottom"/>
              </v:line>
            </w:pict>
          </mc:Fallback>
        </mc:AlternateContent>
      </w:r>
    </w:p>
    <w:p w14:paraId="131AD596"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 xml:space="preserve">To ease the first-time application of this Standard, the undertaking is not required to disclose the comparative information required by section 7.1 </w:t>
      </w:r>
      <w:r w:rsidRPr="00263F90">
        <w:rPr>
          <w:i/>
          <w:iCs/>
          <w:sz w:val="20"/>
          <w:szCs w:val="20"/>
        </w:rPr>
        <w:t xml:space="preserve">Presenting comparative information </w:t>
      </w:r>
      <w:r w:rsidRPr="00263F90">
        <w:rPr>
          <w:sz w:val="20"/>
          <w:szCs w:val="20"/>
        </w:rPr>
        <w:t xml:space="preserve">in the first year of preparation of the </w:t>
      </w:r>
      <w:r w:rsidRPr="00263F90">
        <w:rPr>
          <w:b/>
          <w:bCs/>
          <w:i/>
          <w:iCs/>
          <w:sz w:val="20"/>
          <w:szCs w:val="20"/>
        </w:rPr>
        <w:t>sustainability statement</w:t>
      </w:r>
      <w:r w:rsidRPr="00263F90">
        <w:rPr>
          <w:sz w:val="20"/>
          <w:szCs w:val="20"/>
        </w:rPr>
        <w:t xml:space="preserve"> under the ESRS.</w:t>
      </w:r>
    </w:p>
    <w:p w14:paraId="131AD597" w14:textId="77777777" w:rsidR="00241D45" w:rsidRPr="00263F90" w:rsidRDefault="00000000" w:rsidP="0077056A">
      <w:pPr>
        <w:pStyle w:val="Tekstpodstawowy"/>
        <w:spacing w:before="5"/>
        <w:ind w:left="567" w:right="99" w:hanging="567"/>
        <w:rPr>
          <w:sz w:val="31"/>
        </w:rPr>
      </w:pPr>
    </w:p>
    <w:p w14:paraId="131AD598" w14:textId="77777777" w:rsidR="00241D45" w:rsidRPr="00263F90" w:rsidRDefault="0024388E" w:rsidP="0077056A">
      <w:pPr>
        <w:pStyle w:val="Tekstpodstawowy"/>
        <w:ind w:left="567" w:hanging="567"/>
        <w:rPr>
          <w:b/>
          <w:bCs/>
          <w:i/>
          <w:iCs/>
          <w:sz w:val="22"/>
          <w:szCs w:val="22"/>
        </w:rPr>
      </w:pPr>
      <w:r w:rsidRPr="00263F90">
        <w:rPr>
          <w:b/>
          <w:bCs/>
          <w:i/>
          <w:iCs/>
          <w:sz w:val="22"/>
          <w:szCs w:val="22"/>
        </w:rPr>
        <w:t>10.4  Transitional provision: List of Disclosure Requirements that are phased-in for ESRS to year 2 or subsequent years</w:t>
      </w:r>
    </w:p>
    <w:p w14:paraId="131AD599" w14:textId="77777777" w:rsidR="00467CD0" w:rsidRPr="00263F90" w:rsidRDefault="0024388E" w:rsidP="0077056A">
      <w:pPr>
        <w:pStyle w:val="Tekstpodstawowy"/>
      </w:pPr>
      <w:r w:rsidRPr="00263F90">
        <w:rPr>
          <w:noProof/>
          <w:color w:val="2B579A"/>
          <w:shd w:val="clear" w:color="auto" w:fill="E6E6E6"/>
          <w:lang w:val="en-IE" w:eastAsia="en-IE"/>
        </w:rPr>
        <mc:AlternateContent>
          <mc:Choice Requires="wps">
            <w:drawing>
              <wp:anchor distT="0" distB="0" distL="114300" distR="114300" simplePos="0" relativeHeight="251856896" behindDoc="0" locked="0" layoutInCell="1" allowOverlap="1" wp14:anchorId="131AEF52" wp14:editId="131AEF53">
                <wp:simplePos x="0" y="0"/>
                <wp:positionH relativeFrom="column">
                  <wp:posOffset>0</wp:posOffset>
                </wp:positionH>
                <wp:positionV relativeFrom="paragraph">
                  <wp:posOffset>159385</wp:posOffset>
                </wp:positionV>
                <wp:extent cx="5829300" cy="0"/>
                <wp:effectExtent l="0" t="0" r="0" b="0"/>
                <wp:wrapTopAndBottom/>
                <wp:docPr id="411694373" name="Straight Connector 411694373"/>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1C6675EF" id="Straight Connector 411694373"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0,12.55pt" to="459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" strokecolor="windowText">
                <w10:wrap type="topAndBottom"/>
              </v:line>
            </w:pict>
          </mc:Fallback>
        </mc:AlternateContent>
      </w:r>
    </w:p>
    <w:p w14:paraId="131AD59A" w14:textId="77777777" w:rsidR="00241D45" w:rsidRPr="00263F90" w:rsidRDefault="0024388E" w:rsidP="00CA4939">
      <w:pPr>
        <w:pStyle w:val="Akapitzlist"/>
        <w:numPr>
          <w:ilvl w:val="0"/>
          <w:numId w:val="2"/>
        </w:numPr>
        <w:tabs>
          <w:tab w:val="left" w:pos="1842"/>
        </w:tabs>
        <w:ind w:left="567" w:right="99" w:hanging="567"/>
        <w:rPr>
          <w:sz w:val="20"/>
          <w:szCs w:val="20"/>
        </w:rPr>
      </w:pPr>
      <w:r w:rsidRPr="00263F90">
        <w:rPr>
          <w:sz w:val="20"/>
          <w:szCs w:val="20"/>
        </w:rPr>
        <w:t>Appendix</w:t>
      </w:r>
      <w:r w:rsidRPr="00263F90">
        <w:rPr>
          <w:spacing w:val="-8"/>
          <w:sz w:val="20"/>
          <w:szCs w:val="20"/>
        </w:rPr>
        <w:t xml:space="preserve"> </w:t>
      </w:r>
      <w:r w:rsidRPr="00263F90">
        <w:rPr>
          <w:sz w:val="20"/>
          <w:szCs w:val="20"/>
        </w:rPr>
        <w:t>C</w:t>
      </w:r>
      <w:r w:rsidRPr="00263F90">
        <w:rPr>
          <w:spacing w:val="-9"/>
          <w:sz w:val="20"/>
          <w:szCs w:val="20"/>
        </w:rPr>
        <w:t xml:space="preserve"> </w:t>
      </w:r>
      <w:r w:rsidRPr="00263F90">
        <w:rPr>
          <w:i/>
          <w:iCs/>
          <w:sz w:val="20"/>
          <w:szCs w:val="20"/>
        </w:rPr>
        <w:t>List</w:t>
      </w:r>
      <w:r w:rsidRPr="00263F90">
        <w:rPr>
          <w:i/>
          <w:iCs/>
          <w:spacing w:val="-10"/>
          <w:sz w:val="20"/>
          <w:szCs w:val="20"/>
        </w:rPr>
        <w:t xml:space="preserve"> </w:t>
      </w:r>
      <w:r w:rsidRPr="00263F90">
        <w:rPr>
          <w:i/>
          <w:iCs/>
          <w:sz w:val="20"/>
          <w:szCs w:val="20"/>
        </w:rPr>
        <w:t>of</w:t>
      </w:r>
      <w:r w:rsidRPr="00263F90">
        <w:rPr>
          <w:i/>
          <w:iCs/>
          <w:spacing w:val="-10"/>
          <w:sz w:val="20"/>
          <w:szCs w:val="20"/>
        </w:rPr>
        <w:t xml:space="preserve"> </w:t>
      </w:r>
      <w:r w:rsidRPr="00263F90">
        <w:rPr>
          <w:i/>
          <w:iCs/>
          <w:sz w:val="20"/>
          <w:szCs w:val="20"/>
        </w:rPr>
        <w:t>phased-in</w:t>
      </w:r>
      <w:r w:rsidRPr="00263F90">
        <w:rPr>
          <w:i/>
          <w:iCs/>
          <w:spacing w:val="-10"/>
          <w:sz w:val="20"/>
          <w:szCs w:val="20"/>
        </w:rPr>
        <w:t xml:space="preserve"> </w:t>
      </w:r>
      <w:r w:rsidRPr="00263F90">
        <w:rPr>
          <w:i/>
          <w:iCs/>
          <w:sz w:val="20"/>
          <w:szCs w:val="20"/>
        </w:rPr>
        <w:t>Disclosure</w:t>
      </w:r>
      <w:r w:rsidRPr="00263F90">
        <w:rPr>
          <w:i/>
          <w:iCs/>
          <w:spacing w:val="-10"/>
          <w:sz w:val="20"/>
          <w:szCs w:val="20"/>
        </w:rPr>
        <w:t xml:space="preserve"> </w:t>
      </w:r>
      <w:r w:rsidRPr="00263F90">
        <w:rPr>
          <w:i/>
          <w:iCs/>
          <w:sz w:val="20"/>
          <w:szCs w:val="20"/>
        </w:rPr>
        <w:t>Requirements</w:t>
      </w:r>
      <w:r w:rsidRPr="00263F90">
        <w:rPr>
          <w:i/>
          <w:iCs/>
          <w:spacing w:val="-4"/>
          <w:sz w:val="20"/>
          <w:szCs w:val="20"/>
        </w:rPr>
        <w:t xml:space="preserve"> </w:t>
      </w:r>
      <w:r w:rsidRPr="00263F90">
        <w:rPr>
          <w:sz w:val="20"/>
          <w:szCs w:val="20"/>
        </w:rPr>
        <w:t>in</w:t>
      </w:r>
      <w:r w:rsidRPr="00263F90">
        <w:rPr>
          <w:spacing w:val="-10"/>
          <w:sz w:val="20"/>
          <w:szCs w:val="20"/>
        </w:rPr>
        <w:t xml:space="preserve"> </w:t>
      </w:r>
      <w:r w:rsidRPr="00263F90">
        <w:rPr>
          <w:sz w:val="20"/>
          <w:szCs w:val="20"/>
        </w:rPr>
        <w:t>this</w:t>
      </w:r>
      <w:r w:rsidRPr="00263F90">
        <w:rPr>
          <w:spacing w:val="-8"/>
          <w:sz w:val="20"/>
          <w:szCs w:val="20"/>
        </w:rPr>
        <w:t xml:space="preserve"> </w:t>
      </w:r>
      <w:r w:rsidRPr="00263F90">
        <w:rPr>
          <w:sz w:val="20"/>
          <w:szCs w:val="20"/>
        </w:rPr>
        <w:t>Standard</w:t>
      </w:r>
      <w:r w:rsidRPr="00263F90">
        <w:rPr>
          <w:spacing w:val="-9"/>
          <w:sz w:val="20"/>
          <w:szCs w:val="20"/>
        </w:rPr>
        <w:t xml:space="preserve"> </w:t>
      </w:r>
      <w:r w:rsidRPr="00263F90">
        <w:rPr>
          <w:sz w:val="20"/>
          <w:szCs w:val="20"/>
        </w:rPr>
        <w:t>sets</w:t>
      </w:r>
      <w:r w:rsidRPr="00263F90">
        <w:rPr>
          <w:spacing w:val="-7"/>
          <w:sz w:val="20"/>
          <w:szCs w:val="20"/>
        </w:rPr>
        <w:t xml:space="preserve"> </w:t>
      </w:r>
      <w:r w:rsidRPr="00263F90">
        <w:rPr>
          <w:sz w:val="20"/>
          <w:szCs w:val="20"/>
        </w:rPr>
        <w:t>phase-in provisions for the Disclosure Requirements or datapoints of Disclosure Requirements in</w:t>
      </w:r>
      <w:r w:rsidRPr="00263F90">
        <w:rPr>
          <w:spacing w:val="-1"/>
          <w:sz w:val="20"/>
          <w:szCs w:val="20"/>
        </w:rPr>
        <w:t xml:space="preserve"> </w:t>
      </w:r>
      <w:r w:rsidRPr="00263F90">
        <w:rPr>
          <w:sz w:val="20"/>
          <w:szCs w:val="20"/>
        </w:rPr>
        <w:t>topical</w:t>
      </w:r>
      <w:r w:rsidRPr="00263F90">
        <w:rPr>
          <w:spacing w:val="-1"/>
          <w:sz w:val="20"/>
          <w:szCs w:val="20"/>
        </w:rPr>
        <w:t xml:space="preserve"> </w:t>
      </w:r>
      <w:r w:rsidRPr="00263F90">
        <w:rPr>
          <w:sz w:val="20"/>
          <w:szCs w:val="20"/>
        </w:rPr>
        <w:t>ESRS</w:t>
      </w:r>
      <w:r w:rsidRPr="00263F90">
        <w:rPr>
          <w:spacing w:val="-1"/>
          <w:sz w:val="20"/>
          <w:szCs w:val="20"/>
        </w:rPr>
        <w:t xml:space="preserve"> </w:t>
      </w:r>
      <w:r w:rsidRPr="00263F90">
        <w:rPr>
          <w:sz w:val="20"/>
          <w:szCs w:val="20"/>
        </w:rPr>
        <w:t>that may be</w:t>
      </w:r>
      <w:r w:rsidRPr="00263F90">
        <w:rPr>
          <w:spacing w:val="-1"/>
          <w:sz w:val="20"/>
          <w:szCs w:val="20"/>
        </w:rPr>
        <w:t xml:space="preserve"> </w:t>
      </w:r>
      <w:r w:rsidRPr="00263F90">
        <w:rPr>
          <w:sz w:val="20"/>
          <w:szCs w:val="20"/>
        </w:rPr>
        <w:t>omitted or</w:t>
      </w:r>
      <w:r w:rsidRPr="00263F90">
        <w:rPr>
          <w:spacing w:val="-1"/>
          <w:sz w:val="20"/>
          <w:szCs w:val="20"/>
        </w:rPr>
        <w:t xml:space="preserve"> </w:t>
      </w:r>
      <w:r w:rsidRPr="00263F90">
        <w:rPr>
          <w:sz w:val="20"/>
          <w:szCs w:val="20"/>
        </w:rPr>
        <w:t>that are not</w:t>
      </w:r>
      <w:r w:rsidRPr="00263F90">
        <w:rPr>
          <w:spacing w:val="-1"/>
          <w:sz w:val="20"/>
          <w:szCs w:val="20"/>
        </w:rPr>
        <w:t xml:space="preserve"> </w:t>
      </w:r>
      <w:r w:rsidRPr="00263F90">
        <w:rPr>
          <w:sz w:val="20"/>
          <w:szCs w:val="20"/>
        </w:rPr>
        <w:t>applicable in</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first</w:t>
      </w:r>
      <w:r w:rsidRPr="00263F90">
        <w:rPr>
          <w:spacing w:val="-1"/>
          <w:sz w:val="20"/>
          <w:szCs w:val="20"/>
        </w:rPr>
        <w:t xml:space="preserve"> </w:t>
      </w:r>
      <w:r w:rsidRPr="00263F90">
        <w:rPr>
          <w:sz w:val="20"/>
          <w:szCs w:val="20"/>
        </w:rPr>
        <w:t>year(s)</w:t>
      </w:r>
      <w:r w:rsidRPr="00263F90">
        <w:rPr>
          <w:spacing w:val="-1"/>
          <w:sz w:val="20"/>
          <w:szCs w:val="20"/>
        </w:rPr>
        <w:t xml:space="preserve"> </w:t>
      </w:r>
      <w:r w:rsidRPr="00263F90">
        <w:rPr>
          <w:sz w:val="20"/>
          <w:szCs w:val="20"/>
        </w:rPr>
        <w:t xml:space="preserve">of preparation of the </w:t>
      </w:r>
      <w:r w:rsidRPr="00263F90">
        <w:rPr>
          <w:b/>
          <w:bCs/>
          <w:i/>
          <w:iCs/>
          <w:sz w:val="20"/>
          <w:szCs w:val="20"/>
        </w:rPr>
        <w:t>sustainability statement</w:t>
      </w:r>
      <w:r w:rsidRPr="00263F90">
        <w:rPr>
          <w:sz w:val="20"/>
          <w:szCs w:val="20"/>
        </w:rPr>
        <w:t xml:space="preserve"> under the ESRS.</w:t>
      </w:r>
    </w:p>
    <w:p w14:paraId="131AD59B" w14:textId="77777777" w:rsidR="00241D45" w:rsidRPr="00263F90" w:rsidRDefault="00000000" w:rsidP="00241D45">
      <w:pPr>
        <w:pStyle w:val="Tekstpodstawowy"/>
        <w:spacing w:before="10" w:after="1"/>
        <w:rPr>
          <w:sz w:val="13"/>
        </w:rPr>
      </w:pPr>
    </w:p>
    <w:p w14:paraId="131AD59C" w14:textId="77777777" w:rsidR="00241D45" w:rsidRPr="00263F90" w:rsidRDefault="00000000" w:rsidP="00241D45">
      <w:pPr>
        <w:pStyle w:val="Tekstpodstawowy"/>
        <w:spacing w:before="10"/>
        <w:rPr>
          <w:sz w:val="15"/>
        </w:rPr>
      </w:pPr>
    </w:p>
    <w:p w14:paraId="131AD59D" w14:textId="77777777" w:rsidR="00241D45" w:rsidRPr="00263F90" w:rsidRDefault="00000000" w:rsidP="00241D45">
      <w:pPr>
        <w:pStyle w:val="Tekstpodstawowy"/>
      </w:pPr>
    </w:p>
    <w:p w14:paraId="131AD59E" w14:textId="77777777" w:rsidR="00241D45" w:rsidRPr="00263F90" w:rsidRDefault="0024388E" w:rsidP="0077056A">
      <w:pPr>
        <w:pStyle w:val="Tekstpodstawowy"/>
      </w:pPr>
      <w:r w:rsidRPr="00263F90">
        <w:rPr>
          <w:b/>
          <w:sz w:val="24"/>
          <w:szCs w:val="24"/>
          <w:u w:val="single"/>
        </w:rPr>
        <w:t>Appendix</w:t>
      </w:r>
      <w:r w:rsidRPr="00263F90">
        <w:rPr>
          <w:b/>
          <w:spacing w:val="-5"/>
          <w:sz w:val="24"/>
          <w:szCs w:val="24"/>
          <w:u w:val="single"/>
        </w:rPr>
        <w:t xml:space="preserve"> </w:t>
      </w:r>
      <w:r w:rsidRPr="00263F90">
        <w:rPr>
          <w:b/>
          <w:sz w:val="24"/>
          <w:szCs w:val="24"/>
          <w:u w:val="single"/>
        </w:rPr>
        <w:t>A:</w:t>
      </w:r>
      <w:r w:rsidRPr="00263F90">
        <w:rPr>
          <w:b/>
          <w:spacing w:val="-7"/>
          <w:sz w:val="24"/>
          <w:szCs w:val="24"/>
          <w:u w:val="single"/>
        </w:rPr>
        <w:t xml:space="preserve"> </w:t>
      </w:r>
      <w:r w:rsidRPr="00263F90">
        <w:rPr>
          <w:b/>
          <w:sz w:val="24"/>
          <w:szCs w:val="24"/>
          <w:u w:val="single"/>
        </w:rPr>
        <w:t>Application</w:t>
      </w:r>
      <w:r w:rsidRPr="00263F90">
        <w:rPr>
          <w:b/>
          <w:spacing w:val="-7"/>
          <w:sz w:val="24"/>
          <w:szCs w:val="24"/>
          <w:u w:val="single"/>
        </w:rPr>
        <w:t xml:space="preserve"> </w:t>
      </w:r>
      <w:r w:rsidRPr="00263F90">
        <w:rPr>
          <w:b/>
          <w:spacing w:val="-2"/>
          <w:sz w:val="24"/>
          <w:szCs w:val="24"/>
          <w:u w:val="single"/>
        </w:rPr>
        <w:t>Requirements</w:t>
      </w:r>
    </w:p>
    <w:p w14:paraId="131AD59F" w14:textId="77777777" w:rsidR="00241D45" w:rsidRPr="00263F90" w:rsidRDefault="0024388E" w:rsidP="0077056A">
      <w:pPr>
        <w:pStyle w:val="Tekstpodstawowy"/>
        <w:spacing w:before="121" w:line="276" w:lineRule="auto"/>
      </w:pPr>
      <w:r w:rsidRPr="00263F90">
        <w:t>This</w:t>
      </w:r>
      <w:r w:rsidRPr="00263F90">
        <w:rPr>
          <w:spacing w:val="-8"/>
        </w:rPr>
        <w:t xml:space="preserve"> </w:t>
      </w:r>
      <w:r w:rsidRPr="00263F90">
        <w:t>appendix</w:t>
      </w:r>
      <w:r w:rsidRPr="00263F90">
        <w:rPr>
          <w:spacing w:val="-8"/>
        </w:rPr>
        <w:t xml:space="preserve"> </w:t>
      </w:r>
      <w:r w:rsidRPr="00263F90">
        <w:t>is</w:t>
      </w:r>
      <w:r w:rsidRPr="00263F90">
        <w:rPr>
          <w:spacing w:val="-5"/>
        </w:rPr>
        <w:t xml:space="preserve"> </w:t>
      </w:r>
      <w:r w:rsidRPr="00263F90">
        <w:t>an</w:t>
      </w:r>
      <w:r w:rsidRPr="00263F90">
        <w:rPr>
          <w:spacing w:val="-7"/>
        </w:rPr>
        <w:t xml:space="preserve"> </w:t>
      </w:r>
      <w:r w:rsidRPr="00263F90">
        <w:t>integral</w:t>
      </w:r>
      <w:r w:rsidRPr="00263F90">
        <w:rPr>
          <w:spacing w:val="-7"/>
        </w:rPr>
        <w:t xml:space="preserve"> </w:t>
      </w:r>
      <w:r w:rsidRPr="00263F90">
        <w:t>part</w:t>
      </w:r>
      <w:r w:rsidRPr="00263F90">
        <w:rPr>
          <w:spacing w:val="-7"/>
        </w:rPr>
        <w:t xml:space="preserve"> </w:t>
      </w:r>
      <w:r w:rsidRPr="00263F90">
        <w:t>of</w:t>
      </w:r>
      <w:r w:rsidRPr="00263F90">
        <w:rPr>
          <w:spacing w:val="-7"/>
        </w:rPr>
        <w:t xml:space="preserve"> </w:t>
      </w:r>
      <w:r w:rsidRPr="00263F90">
        <w:t>ESRS</w:t>
      </w:r>
      <w:r w:rsidRPr="00263F90">
        <w:rPr>
          <w:spacing w:val="-7"/>
        </w:rPr>
        <w:t xml:space="preserve"> </w:t>
      </w:r>
      <w:r w:rsidRPr="00263F90">
        <w:t>1</w:t>
      </w:r>
      <w:r w:rsidRPr="00263F90">
        <w:rPr>
          <w:spacing w:val="-7"/>
        </w:rPr>
        <w:t xml:space="preserve"> </w:t>
      </w:r>
      <w:r w:rsidRPr="00263F90">
        <w:t>and</w:t>
      </w:r>
      <w:r w:rsidRPr="00263F90">
        <w:rPr>
          <w:spacing w:val="-5"/>
        </w:rPr>
        <w:t xml:space="preserve"> </w:t>
      </w:r>
      <w:r w:rsidRPr="00263F90">
        <w:t>has</w:t>
      </w:r>
      <w:r w:rsidRPr="00263F90">
        <w:rPr>
          <w:spacing w:val="-8"/>
        </w:rPr>
        <w:t xml:space="preserve"> </w:t>
      </w:r>
      <w:r w:rsidRPr="00263F90">
        <w:t>the</w:t>
      </w:r>
      <w:r w:rsidRPr="00263F90">
        <w:rPr>
          <w:spacing w:val="-7"/>
        </w:rPr>
        <w:t xml:space="preserve"> </w:t>
      </w:r>
      <w:r w:rsidRPr="00263F90">
        <w:t>same</w:t>
      </w:r>
      <w:r w:rsidRPr="00263F90">
        <w:rPr>
          <w:spacing w:val="-7"/>
        </w:rPr>
        <w:t xml:space="preserve"> </w:t>
      </w:r>
      <w:r w:rsidRPr="00263F90">
        <w:t>authority</w:t>
      </w:r>
      <w:r w:rsidRPr="00263F90">
        <w:rPr>
          <w:spacing w:val="-5"/>
        </w:rPr>
        <w:t xml:space="preserve"> </w:t>
      </w:r>
      <w:r w:rsidRPr="00263F90">
        <w:t>as</w:t>
      </w:r>
      <w:r w:rsidRPr="00263F90">
        <w:rPr>
          <w:spacing w:val="-8"/>
        </w:rPr>
        <w:t xml:space="preserve"> </w:t>
      </w:r>
      <w:r w:rsidRPr="00263F90">
        <w:t>the</w:t>
      </w:r>
      <w:r w:rsidRPr="00263F90">
        <w:rPr>
          <w:spacing w:val="-7"/>
        </w:rPr>
        <w:t xml:space="preserve"> </w:t>
      </w:r>
      <w:r w:rsidRPr="00263F90">
        <w:t>other</w:t>
      </w:r>
      <w:r w:rsidRPr="00263F90">
        <w:rPr>
          <w:spacing w:val="-6"/>
        </w:rPr>
        <w:t xml:space="preserve"> </w:t>
      </w:r>
      <w:r w:rsidRPr="00263F90">
        <w:t>parts</w:t>
      </w:r>
      <w:r w:rsidRPr="00263F90">
        <w:rPr>
          <w:spacing w:val="-5"/>
        </w:rPr>
        <w:t xml:space="preserve"> </w:t>
      </w:r>
      <w:r w:rsidRPr="00263F90">
        <w:t>of the Standard.</w:t>
      </w:r>
    </w:p>
    <w:p w14:paraId="131AD5A0" w14:textId="77777777" w:rsidR="00207CED" w:rsidRPr="00263F90" w:rsidRDefault="00000000" w:rsidP="00207CED">
      <w:pPr>
        <w:pStyle w:val="Tekstpodstawowy"/>
        <w:rPr>
          <w:b/>
          <w:bCs/>
          <w:i/>
          <w:iCs/>
          <w:sz w:val="22"/>
          <w:szCs w:val="22"/>
        </w:rPr>
      </w:pPr>
    </w:p>
    <w:p w14:paraId="131AD5A1" w14:textId="77777777" w:rsidR="006D5EF8" w:rsidRPr="00263F90" w:rsidRDefault="0024388E" w:rsidP="00207CED">
      <w:pPr>
        <w:pStyle w:val="Tekstpodstawowy"/>
        <w:rPr>
          <w:b/>
          <w:bCs/>
          <w:i/>
          <w:iCs/>
          <w:sz w:val="22"/>
          <w:szCs w:val="22"/>
        </w:rPr>
      </w:pPr>
      <w:r w:rsidRPr="00263F90">
        <w:rPr>
          <w:b/>
          <w:bCs/>
          <w:i/>
          <w:iCs/>
          <w:sz w:val="22"/>
          <w:szCs w:val="22"/>
        </w:rPr>
        <w:t xml:space="preserve">Application requirements – Entity specific disclosures </w:t>
      </w:r>
    </w:p>
    <w:p w14:paraId="131AD5A2" w14:textId="77777777" w:rsidR="00441D92" w:rsidRPr="00263F90" w:rsidRDefault="0024388E" w:rsidP="00207CED">
      <w:pPr>
        <w:pStyle w:val="Tekstpodstawowy"/>
        <w:rPr>
          <w:b/>
          <w:i/>
          <w:sz w:val="22"/>
          <w:szCs w:val="22"/>
        </w:rPr>
      </w:pPr>
      <w:r w:rsidRPr="00263F90">
        <w:rPr>
          <w:noProof/>
          <w:color w:val="2B579A"/>
          <w:shd w:val="clear" w:color="auto" w:fill="E6E6E6"/>
          <w:lang w:val="en-IE" w:eastAsia="en-IE"/>
        </w:rPr>
        <mc:AlternateContent>
          <mc:Choice Requires="wps">
            <w:drawing>
              <wp:anchor distT="0" distB="0" distL="114300" distR="114300" simplePos="0" relativeHeight="251858944" behindDoc="0" locked="0" layoutInCell="1" allowOverlap="1" wp14:anchorId="131AEF54" wp14:editId="131AEF55">
                <wp:simplePos x="0" y="0"/>
                <wp:positionH relativeFrom="column">
                  <wp:posOffset>0</wp:posOffset>
                </wp:positionH>
                <wp:positionV relativeFrom="paragraph">
                  <wp:posOffset>159385</wp:posOffset>
                </wp:positionV>
                <wp:extent cx="5829300" cy="0"/>
                <wp:effectExtent l="0" t="0" r="0" b="0"/>
                <wp:wrapTopAndBottom/>
                <wp:docPr id="411694374" name="Straight Connector 411694374"/>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2658811C" id="Straight Connector 411694374" o:spid="_x0000_s1026" style="position:absolute;z-index:251858944;visibility:visible;mso-wrap-style:square;mso-wrap-distance-left:9pt;mso-wrap-distance-top:0;mso-wrap-distance-right:9pt;mso-wrap-distance-bottom:0;mso-position-horizontal:absolute;mso-position-horizontal-relative:text;mso-position-vertical:absolute;mso-position-vertical-relative:text" from="0,12.55pt" to="459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" strokecolor="windowText">
                <w10:wrap type="topAndBottom"/>
              </v:line>
            </w:pict>
          </mc:Fallback>
        </mc:AlternateContent>
      </w:r>
    </w:p>
    <w:p w14:paraId="131AD5A3" w14:textId="77777777" w:rsidR="00F9529E" w:rsidRPr="00263F90" w:rsidRDefault="0024388E" w:rsidP="00D05863">
      <w:pPr>
        <w:pStyle w:val="Tekstpodstawowy"/>
        <w:tabs>
          <w:tab w:val="left" w:pos="1985"/>
        </w:tabs>
        <w:spacing w:before="121"/>
        <w:ind w:left="851" w:hanging="851"/>
        <w:jc w:val="both"/>
        <w:rPr>
          <w:lang w:val="en-IE"/>
        </w:rPr>
      </w:pPr>
      <w:r w:rsidRPr="00263F90">
        <w:t xml:space="preserve">AR 1.    The entity-specific disclosures shall enable </w:t>
      </w:r>
      <w:r w:rsidRPr="00263F90">
        <w:rPr>
          <w:b/>
          <w:i/>
        </w:rPr>
        <w:t>users</w:t>
      </w:r>
      <w:r w:rsidRPr="00263F90">
        <w:t xml:space="preserve"> to understand the undertaking’s </w:t>
      </w:r>
      <w:r w:rsidRPr="00263F90">
        <w:rPr>
          <w:b/>
          <w:i/>
        </w:rPr>
        <w:t>impacts, risks</w:t>
      </w:r>
      <w:r w:rsidRPr="00263F90">
        <w:t xml:space="preserve"> and </w:t>
      </w:r>
      <w:r w:rsidRPr="00263F90">
        <w:rPr>
          <w:b/>
          <w:i/>
        </w:rPr>
        <w:t xml:space="preserve">opportunities </w:t>
      </w:r>
      <w:r w:rsidRPr="00263F90">
        <w:t>in relation to environmental, social or governance matters.</w:t>
      </w:r>
      <w:r w:rsidRPr="00263F90">
        <w:rPr>
          <w:lang w:val="en-IE"/>
        </w:rPr>
        <w:t> </w:t>
      </w:r>
    </w:p>
    <w:p w14:paraId="131AD5A4" w14:textId="77777777" w:rsidR="00F9529E" w:rsidRPr="00263F90" w:rsidRDefault="0024388E" w:rsidP="00D05863">
      <w:pPr>
        <w:pStyle w:val="Tekstpodstawowy"/>
        <w:spacing w:before="121"/>
        <w:ind w:left="851" w:hanging="851"/>
        <w:jc w:val="both"/>
        <w:rPr>
          <w:lang w:val="en-IE"/>
        </w:rPr>
      </w:pPr>
      <w:r w:rsidRPr="00263F90">
        <w:t>AR 2.      When developing entity-specific disclosures, the undertaking shall ensure that:</w:t>
      </w:r>
      <w:r w:rsidRPr="00263F90">
        <w:rPr>
          <w:lang w:val="en-IE"/>
        </w:rPr>
        <w:t> </w:t>
      </w:r>
    </w:p>
    <w:p w14:paraId="131AD5A5" w14:textId="77777777" w:rsidR="00F9529E" w:rsidRPr="00263F90" w:rsidRDefault="0024388E" w:rsidP="00CA4939">
      <w:pPr>
        <w:pStyle w:val="Tekstpodstawowy"/>
        <w:numPr>
          <w:ilvl w:val="0"/>
          <w:numId w:val="229"/>
        </w:numPr>
        <w:spacing w:before="121"/>
        <w:jc w:val="both"/>
        <w:rPr>
          <w:lang w:val="en-IE"/>
        </w:rPr>
      </w:pPr>
      <w:r w:rsidRPr="00263F90">
        <w:lastRenderedPageBreak/>
        <w:t xml:space="preserve">the disclosures meet the qualitative characteristics of information as set out in chapter 2 </w:t>
      </w:r>
      <w:r w:rsidRPr="00263F90">
        <w:rPr>
          <w:i/>
          <w:iCs/>
        </w:rPr>
        <w:t>Qualitative characteristics of information</w:t>
      </w:r>
      <w:r w:rsidRPr="00263F90">
        <w:t>; and</w:t>
      </w:r>
      <w:r w:rsidRPr="00263F90">
        <w:rPr>
          <w:lang w:val="en-IE"/>
        </w:rPr>
        <w:t> </w:t>
      </w:r>
    </w:p>
    <w:p w14:paraId="131AD5A6" w14:textId="77777777" w:rsidR="00F9529E" w:rsidRPr="00263F90" w:rsidRDefault="0024388E" w:rsidP="00CA4939">
      <w:pPr>
        <w:pStyle w:val="Tekstpodstawowy"/>
        <w:numPr>
          <w:ilvl w:val="0"/>
          <w:numId w:val="229"/>
        </w:numPr>
        <w:spacing w:before="121"/>
        <w:jc w:val="both"/>
        <w:rPr>
          <w:lang w:val="en-IE"/>
        </w:rPr>
      </w:pPr>
      <w:r w:rsidRPr="00263F90">
        <w:t xml:space="preserve">its disclosures include, where applicable, all material information related to the reporting areas of </w:t>
      </w:r>
      <w:r w:rsidRPr="00263F90">
        <w:rPr>
          <w:bCs/>
          <w:iCs/>
        </w:rPr>
        <w:t>governance</w:t>
      </w:r>
      <w:r w:rsidRPr="00263F90">
        <w:t xml:space="preserve">; strategy; </w:t>
      </w:r>
      <w:r w:rsidRPr="00263F90">
        <w:rPr>
          <w:b/>
          <w:i/>
        </w:rPr>
        <w:t>impact, risk</w:t>
      </w:r>
      <w:r w:rsidRPr="00263F90">
        <w:t xml:space="preserve"> and </w:t>
      </w:r>
      <w:r w:rsidRPr="00263F90">
        <w:rPr>
          <w:b/>
          <w:i/>
        </w:rPr>
        <w:t>opportunity</w:t>
      </w:r>
      <w:r w:rsidRPr="00263F90">
        <w:t xml:space="preserve"> management; and </w:t>
      </w:r>
      <w:r w:rsidRPr="00263F90">
        <w:rPr>
          <w:b/>
          <w:i/>
        </w:rPr>
        <w:t>metrics</w:t>
      </w:r>
      <w:r w:rsidRPr="00263F90">
        <w:t xml:space="preserve"> and </w:t>
      </w:r>
      <w:r w:rsidRPr="00263F90">
        <w:rPr>
          <w:b/>
          <w:i/>
        </w:rPr>
        <w:t>targets</w:t>
      </w:r>
      <w:r w:rsidRPr="00263F90">
        <w:t xml:space="preserve"> (see ESRS 2 chapters 2 to 5).</w:t>
      </w:r>
      <w:r w:rsidRPr="00263F90">
        <w:rPr>
          <w:lang w:val="en-IE"/>
        </w:rPr>
        <w:t> </w:t>
      </w:r>
    </w:p>
    <w:p w14:paraId="131AD5A7" w14:textId="77777777" w:rsidR="00F9529E" w:rsidRPr="00263F90" w:rsidRDefault="0024388E" w:rsidP="00D05863">
      <w:pPr>
        <w:pStyle w:val="Tekstpodstawowy"/>
        <w:spacing w:before="121"/>
        <w:ind w:left="851" w:hanging="851"/>
        <w:jc w:val="both"/>
        <w:rPr>
          <w:lang w:val="en-IE"/>
        </w:rPr>
      </w:pPr>
      <w:r w:rsidRPr="00263F90">
        <w:t xml:space="preserve">AR 3. </w:t>
      </w:r>
      <w:r w:rsidRPr="00263F90">
        <w:tab/>
        <w:t xml:space="preserve">When determining the usefulness of </w:t>
      </w:r>
      <w:r w:rsidRPr="00263F90">
        <w:rPr>
          <w:b/>
          <w:i/>
        </w:rPr>
        <w:t>metrics</w:t>
      </w:r>
      <w:r w:rsidRPr="00263F90">
        <w:t xml:space="preserve"> for inclusion in its entity-specific disclosures, the undertaking shall consider whether:</w:t>
      </w:r>
      <w:r w:rsidRPr="00263F90">
        <w:rPr>
          <w:lang w:val="en-IE"/>
        </w:rPr>
        <w:t> </w:t>
      </w:r>
    </w:p>
    <w:p w14:paraId="131AD5A8" w14:textId="77777777" w:rsidR="00F9529E" w:rsidRPr="00263F90" w:rsidRDefault="0024388E" w:rsidP="00CA4939">
      <w:pPr>
        <w:pStyle w:val="Tekstpodstawowy"/>
        <w:numPr>
          <w:ilvl w:val="0"/>
          <w:numId w:val="231"/>
        </w:numPr>
        <w:spacing w:before="121"/>
        <w:jc w:val="both"/>
        <w:rPr>
          <w:lang w:val="en-IE"/>
        </w:rPr>
      </w:pPr>
      <w:r w:rsidRPr="00263F90">
        <w:t>its chosen performance metrics provide insight into:</w:t>
      </w:r>
      <w:r w:rsidRPr="00263F90">
        <w:rPr>
          <w:lang w:val="en-IE"/>
        </w:rPr>
        <w:t> </w:t>
      </w:r>
    </w:p>
    <w:p w14:paraId="131AD5A9" w14:textId="77777777" w:rsidR="00F9529E" w:rsidRPr="00263F90" w:rsidRDefault="0024388E" w:rsidP="00CA4939">
      <w:pPr>
        <w:pStyle w:val="Tekstpodstawowy"/>
        <w:numPr>
          <w:ilvl w:val="1"/>
          <w:numId w:val="232"/>
        </w:numPr>
        <w:spacing w:before="121"/>
        <w:jc w:val="both"/>
        <w:rPr>
          <w:lang w:val="en-IE"/>
        </w:rPr>
      </w:pPr>
      <w:r w:rsidRPr="00263F90">
        <w:t>how effective its practices are in reducing negative outcomes and/or increasing positive outcomes for people and the environment (for impacts); and/or</w:t>
      </w:r>
      <w:r w:rsidRPr="00263F90">
        <w:rPr>
          <w:lang w:val="en-IE"/>
        </w:rPr>
        <w:t> </w:t>
      </w:r>
    </w:p>
    <w:p w14:paraId="131AD5AA" w14:textId="77777777" w:rsidR="00F9529E" w:rsidRPr="00263F90" w:rsidRDefault="0024388E" w:rsidP="00CA4939">
      <w:pPr>
        <w:pStyle w:val="Tekstpodstawowy"/>
        <w:numPr>
          <w:ilvl w:val="1"/>
          <w:numId w:val="232"/>
        </w:numPr>
        <w:spacing w:before="121"/>
        <w:jc w:val="both"/>
        <w:rPr>
          <w:lang w:val="en-IE"/>
        </w:rPr>
      </w:pPr>
      <w:r w:rsidRPr="00263F90">
        <w:t xml:space="preserve">the likelihood that its practices result in </w:t>
      </w:r>
      <w:r w:rsidRPr="00263F90">
        <w:rPr>
          <w:b/>
          <w:i/>
        </w:rPr>
        <w:t xml:space="preserve">financial effects </w:t>
      </w:r>
      <w:r w:rsidRPr="00263F90">
        <w:t xml:space="preserve">on the undertaking (for </w:t>
      </w:r>
      <w:r w:rsidRPr="00263F90">
        <w:rPr>
          <w:b/>
          <w:i/>
        </w:rPr>
        <w:t xml:space="preserve">risks </w:t>
      </w:r>
      <w:r w:rsidRPr="00263F90">
        <w:t xml:space="preserve">and </w:t>
      </w:r>
      <w:r w:rsidRPr="00263F90">
        <w:rPr>
          <w:b/>
          <w:i/>
        </w:rPr>
        <w:t>opportunities</w:t>
      </w:r>
      <w:r w:rsidRPr="00263F90">
        <w:t>);</w:t>
      </w:r>
      <w:r w:rsidRPr="00263F90">
        <w:rPr>
          <w:lang w:val="en-IE"/>
        </w:rPr>
        <w:t> </w:t>
      </w:r>
    </w:p>
    <w:p w14:paraId="131AD5AB" w14:textId="77777777" w:rsidR="00E975F3" w:rsidRPr="00263F90" w:rsidRDefault="0024388E" w:rsidP="00CA4939">
      <w:pPr>
        <w:pStyle w:val="Tekstpodstawowy"/>
        <w:numPr>
          <w:ilvl w:val="0"/>
          <w:numId w:val="231"/>
        </w:numPr>
        <w:spacing w:before="121"/>
        <w:jc w:val="both"/>
        <w:rPr>
          <w:lang w:val="en-IE"/>
        </w:rPr>
      </w:pPr>
      <w:r w:rsidRPr="00263F90">
        <w:t>the measured outcomes are sufficiently reliable, meaning that they do not involve an excessive number of assumptions and unknowns that would render the metrics too arbitrary to provide a faithful representation; and</w:t>
      </w:r>
      <w:r w:rsidRPr="00263F90">
        <w:rPr>
          <w:lang w:val="en-IE"/>
        </w:rPr>
        <w:t> </w:t>
      </w:r>
    </w:p>
    <w:p w14:paraId="131AD5AC" w14:textId="77777777" w:rsidR="00F9529E" w:rsidRPr="00263F90" w:rsidRDefault="0024388E" w:rsidP="00CA4939">
      <w:pPr>
        <w:pStyle w:val="Tekstpodstawowy"/>
        <w:numPr>
          <w:ilvl w:val="0"/>
          <w:numId w:val="231"/>
        </w:numPr>
        <w:spacing w:before="121"/>
        <w:jc w:val="both"/>
        <w:rPr>
          <w:lang w:val="en-IE"/>
        </w:rPr>
      </w:pPr>
      <w:r w:rsidRPr="00263F90">
        <w:t>it has provided sufficient contextual information to interpret performance metrics appropriately, and whether variations in such contextual information may impact the comparability of the metrics over time.</w:t>
      </w:r>
      <w:r w:rsidRPr="00263F90">
        <w:rPr>
          <w:lang w:val="en-IE"/>
        </w:rPr>
        <w:t> </w:t>
      </w:r>
    </w:p>
    <w:p w14:paraId="131AD5AD" w14:textId="77777777" w:rsidR="00F9529E" w:rsidRPr="00263F90" w:rsidRDefault="0024388E" w:rsidP="00D05863">
      <w:pPr>
        <w:pStyle w:val="Tekstpodstawowy"/>
        <w:tabs>
          <w:tab w:val="num" w:pos="1843"/>
        </w:tabs>
        <w:spacing w:before="121"/>
        <w:ind w:left="851" w:hanging="851"/>
        <w:jc w:val="both"/>
      </w:pPr>
      <w:r w:rsidRPr="00263F90">
        <w:t>AR 4.      When developing its entity-specific disclosures, the undertaking shall carefully consider: </w:t>
      </w:r>
    </w:p>
    <w:p w14:paraId="131AD5AE" w14:textId="77777777" w:rsidR="00F9529E" w:rsidRPr="00263F90" w:rsidRDefault="0024388E" w:rsidP="00CA4939">
      <w:pPr>
        <w:pStyle w:val="Tekstpodstawowy"/>
        <w:numPr>
          <w:ilvl w:val="0"/>
          <w:numId w:val="230"/>
        </w:numPr>
        <w:spacing w:before="121"/>
        <w:jc w:val="both"/>
        <w:rPr>
          <w:lang w:val="en-IE"/>
        </w:rPr>
      </w:pPr>
      <w:r w:rsidRPr="00263F90">
        <w:t xml:space="preserve">comparability between undertakings, while still ensuring relevance of the information provided, </w:t>
      </w:r>
      <w:proofErr w:type="spellStart"/>
      <w:r w:rsidRPr="00263F90">
        <w:t>recognising</w:t>
      </w:r>
      <w:proofErr w:type="spellEnd"/>
      <w:r w:rsidRPr="00263F90">
        <w:t xml:space="preserve"> that comparability may be limited for entity- specific disclosures. The undertaking shall consider whether the available and relevant frameworks, initiatives, reporting standards and benchmarks (such as technical material issued by the International Sustainability Standards Board or the Global Reporting Initiative) provide elements that can support comparability to the maximum extent possible; and</w:t>
      </w:r>
      <w:r w:rsidRPr="00263F90">
        <w:rPr>
          <w:lang w:val="en-IE"/>
        </w:rPr>
        <w:t> </w:t>
      </w:r>
    </w:p>
    <w:p w14:paraId="131AD5AF" w14:textId="77777777" w:rsidR="00787637" w:rsidRPr="00263F90" w:rsidRDefault="0024388E" w:rsidP="00CA4939">
      <w:pPr>
        <w:pStyle w:val="Tekstpodstawowy"/>
        <w:numPr>
          <w:ilvl w:val="0"/>
          <w:numId w:val="230"/>
        </w:numPr>
        <w:spacing w:before="121"/>
        <w:jc w:val="both"/>
        <w:rPr>
          <w:sz w:val="22"/>
          <w:szCs w:val="22"/>
        </w:rPr>
      </w:pPr>
      <w:r w:rsidRPr="00263F90">
        <w:t>comparability over time: consistency of methodologies and disclosures is a key factor for achieving comparability over time.</w:t>
      </w:r>
      <w:r w:rsidRPr="00263F90">
        <w:rPr>
          <w:lang w:val="en-IE"/>
        </w:rPr>
        <w:t> </w:t>
      </w:r>
    </w:p>
    <w:p w14:paraId="131AD5B0" w14:textId="77777777" w:rsidR="00241D45" w:rsidRPr="00263F90" w:rsidRDefault="0024388E" w:rsidP="00D05863">
      <w:pPr>
        <w:pStyle w:val="Tekstpodstawowy"/>
        <w:spacing w:before="121"/>
        <w:ind w:left="851" w:hanging="851"/>
        <w:jc w:val="both"/>
        <w:rPr>
          <w:sz w:val="31"/>
        </w:rPr>
      </w:pPr>
      <w:r w:rsidRPr="00263F90">
        <w:t xml:space="preserve">AR 5. </w:t>
      </w:r>
      <w:r w:rsidRPr="00263F90">
        <w:tab/>
        <w:t xml:space="preserve">Further guidance for developing entity-specific disclosures can be found by considering the information required under topical ESRS that addresses similar </w:t>
      </w:r>
      <w:r w:rsidRPr="00263F90">
        <w:rPr>
          <w:b/>
          <w:i/>
        </w:rPr>
        <w:t>sustainability matters.</w:t>
      </w:r>
    </w:p>
    <w:p w14:paraId="131AD5B1" w14:textId="77777777" w:rsidR="001F4C31" w:rsidRPr="00263F90" w:rsidRDefault="00000000" w:rsidP="00C45097">
      <w:pPr>
        <w:pStyle w:val="Tekstpodstawowy"/>
        <w:spacing w:before="121" w:line="276" w:lineRule="auto"/>
        <w:ind w:left="851" w:hanging="851"/>
        <w:rPr>
          <w:b/>
          <w:bCs/>
          <w:i/>
          <w:iCs/>
          <w:sz w:val="22"/>
          <w:szCs w:val="22"/>
        </w:rPr>
      </w:pPr>
    </w:p>
    <w:p w14:paraId="131AD5B2" w14:textId="77777777" w:rsidR="00241D45" w:rsidRPr="00263F90" w:rsidRDefault="0024388E" w:rsidP="00207CED">
      <w:pPr>
        <w:pStyle w:val="Tekstpodstawowy"/>
        <w:rPr>
          <w:b/>
          <w:i/>
          <w:sz w:val="22"/>
          <w:szCs w:val="22"/>
        </w:rPr>
      </w:pPr>
      <w:r w:rsidRPr="00263F90">
        <w:rPr>
          <w:b/>
          <w:i/>
          <w:sz w:val="22"/>
          <w:szCs w:val="22"/>
        </w:rPr>
        <w:t xml:space="preserve">3.3 Application requirements – Double materiality </w:t>
      </w:r>
    </w:p>
    <w:p w14:paraId="131AD5B3" w14:textId="77777777" w:rsidR="000E6AE6" w:rsidRPr="00263F90" w:rsidRDefault="0024388E">
      <w:pPr>
        <w:pStyle w:val="Tekstpodstawowy"/>
        <w:rPr>
          <w:b/>
          <w:bCs/>
          <w:i/>
          <w:iCs/>
          <w:sz w:val="22"/>
          <w:szCs w:val="22"/>
        </w:rPr>
      </w:pPr>
      <w:r w:rsidRPr="00263F90">
        <w:rPr>
          <w:noProof/>
          <w:color w:val="2B579A"/>
          <w:shd w:val="clear" w:color="auto" w:fill="E6E6E6"/>
          <w:lang w:val="en-IE" w:eastAsia="en-IE"/>
        </w:rPr>
        <mc:AlternateContent>
          <mc:Choice Requires="wps">
            <w:drawing>
              <wp:anchor distT="0" distB="0" distL="114300" distR="114300" simplePos="0" relativeHeight="251860992" behindDoc="0" locked="0" layoutInCell="1" allowOverlap="1" wp14:anchorId="131AEF56" wp14:editId="131AEF57">
                <wp:simplePos x="0" y="0"/>
                <wp:positionH relativeFrom="column">
                  <wp:posOffset>0</wp:posOffset>
                </wp:positionH>
                <wp:positionV relativeFrom="paragraph">
                  <wp:posOffset>160020</wp:posOffset>
                </wp:positionV>
                <wp:extent cx="5829300" cy="0"/>
                <wp:effectExtent l="0" t="0" r="0" b="0"/>
                <wp:wrapTopAndBottom/>
                <wp:docPr id="411694376" name="Straight Connector 411694376"/>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31AA092E" id="Straight Connector 411694376"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0,12.6pt" to="459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" strokecolor="windowText">
                <w10:wrap type="topAndBottom"/>
              </v:line>
            </w:pict>
          </mc:Fallback>
        </mc:AlternateContent>
      </w:r>
    </w:p>
    <w:p w14:paraId="131AD5B4" w14:textId="77777777" w:rsidR="000E6AE6" w:rsidRPr="00263F90" w:rsidRDefault="00000000" w:rsidP="0077056A">
      <w:pPr>
        <w:pStyle w:val="Tekstpodstawowy"/>
        <w:rPr>
          <w:b/>
          <w:i/>
          <w:sz w:val="22"/>
          <w:szCs w:val="22"/>
        </w:rPr>
      </w:pPr>
    </w:p>
    <w:p w14:paraId="131AD5B5" w14:textId="77777777" w:rsidR="00241D45" w:rsidRPr="00263F90" w:rsidRDefault="0024388E" w:rsidP="00207CED">
      <w:pPr>
        <w:pStyle w:val="Tekstpodstawowy"/>
        <w:rPr>
          <w:b/>
          <w:i/>
          <w:sz w:val="22"/>
          <w:szCs w:val="22"/>
        </w:rPr>
      </w:pPr>
      <w:r w:rsidRPr="00263F90">
        <w:rPr>
          <w:b/>
          <w:i/>
          <w:sz w:val="22"/>
          <w:szCs w:val="22"/>
        </w:rPr>
        <w:t>Stakeholders and their relevance to the materiality assessment process</w:t>
      </w:r>
    </w:p>
    <w:p w14:paraId="131AD5B6" w14:textId="77777777" w:rsidR="00241D45" w:rsidRPr="00263F90" w:rsidRDefault="0024388E" w:rsidP="0077056A">
      <w:pPr>
        <w:pStyle w:val="Tekstpodstawowy"/>
        <w:spacing w:before="118"/>
        <w:ind w:left="851" w:hanging="851"/>
        <w:jc w:val="both"/>
      </w:pPr>
      <w:r w:rsidRPr="00263F90">
        <w:t>AR</w:t>
      </w:r>
      <w:r w:rsidRPr="00263F90">
        <w:rPr>
          <w:spacing w:val="-3"/>
        </w:rPr>
        <w:t xml:space="preserve"> </w:t>
      </w:r>
      <w:r w:rsidRPr="00263F90">
        <w:t>6.</w:t>
      </w:r>
      <w:r w:rsidRPr="00263F90">
        <w:rPr>
          <w:spacing w:val="80"/>
        </w:rPr>
        <w:t xml:space="preserve">  </w:t>
      </w:r>
      <w:r w:rsidRPr="00263F90">
        <w:t>In</w:t>
      </w:r>
      <w:r w:rsidRPr="00263F90">
        <w:rPr>
          <w:spacing w:val="-8"/>
        </w:rPr>
        <w:t xml:space="preserve"> </w:t>
      </w:r>
      <w:r w:rsidRPr="00263F90">
        <w:t>addition</w:t>
      </w:r>
      <w:r w:rsidRPr="00263F90">
        <w:rPr>
          <w:spacing w:val="-8"/>
        </w:rPr>
        <w:t xml:space="preserve"> </w:t>
      </w:r>
      <w:r w:rsidRPr="00263F90">
        <w:t>to</w:t>
      </w:r>
      <w:r w:rsidRPr="00263F90">
        <w:rPr>
          <w:spacing w:val="-6"/>
        </w:rPr>
        <w:t xml:space="preserve"> </w:t>
      </w:r>
      <w:r w:rsidRPr="00263F90">
        <w:t>the</w:t>
      </w:r>
      <w:r w:rsidRPr="00263F90">
        <w:rPr>
          <w:spacing w:val="-6"/>
        </w:rPr>
        <w:t xml:space="preserve"> </w:t>
      </w:r>
      <w:r w:rsidRPr="00263F90">
        <w:t>categories</w:t>
      </w:r>
      <w:r w:rsidRPr="00263F90">
        <w:rPr>
          <w:spacing w:val="-7"/>
        </w:rPr>
        <w:t xml:space="preserve"> </w:t>
      </w:r>
      <w:r w:rsidRPr="00263F90">
        <w:t>of</w:t>
      </w:r>
      <w:r w:rsidRPr="00263F90">
        <w:rPr>
          <w:spacing w:val="-8"/>
        </w:rPr>
        <w:t xml:space="preserve"> </w:t>
      </w:r>
      <w:r w:rsidRPr="00263F90">
        <w:t>stakeholder</w:t>
      </w:r>
      <w:r w:rsidRPr="00263F90">
        <w:rPr>
          <w:spacing w:val="-5"/>
        </w:rPr>
        <w:t xml:space="preserve"> </w:t>
      </w:r>
      <w:r w:rsidRPr="00263F90">
        <w:t>listed</w:t>
      </w:r>
      <w:r w:rsidRPr="00263F90">
        <w:rPr>
          <w:spacing w:val="-3"/>
        </w:rPr>
        <w:t xml:space="preserve"> </w:t>
      </w:r>
      <w:r w:rsidRPr="00263F90">
        <w:t>in</w:t>
      </w:r>
      <w:r w:rsidRPr="00263F90">
        <w:rPr>
          <w:spacing w:val="-8"/>
        </w:rPr>
        <w:t xml:space="preserve"> </w:t>
      </w:r>
      <w:r w:rsidRPr="00263F90">
        <w:t>paragraph</w:t>
      </w:r>
      <w:r w:rsidRPr="00263F90">
        <w:rPr>
          <w:spacing w:val="-7"/>
        </w:rPr>
        <w:t xml:space="preserve"> </w:t>
      </w:r>
      <w:r w:rsidRPr="00263F90">
        <w:rPr>
          <w:spacing w:val="-8"/>
        </w:rPr>
        <w:t xml:space="preserve">22, </w:t>
      </w:r>
      <w:r w:rsidRPr="00263F90">
        <w:t>common</w:t>
      </w:r>
      <w:r w:rsidRPr="00263F90">
        <w:rPr>
          <w:spacing w:val="-6"/>
        </w:rPr>
        <w:t xml:space="preserve"> </w:t>
      </w:r>
      <w:r w:rsidRPr="00263F90">
        <w:t>categories</w:t>
      </w:r>
      <w:r w:rsidRPr="00263F90">
        <w:rPr>
          <w:spacing w:val="-7"/>
        </w:rPr>
        <w:t xml:space="preserve"> </w:t>
      </w:r>
      <w:r w:rsidRPr="00263F90">
        <w:t xml:space="preserve">of </w:t>
      </w:r>
      <w:r w:rsidRPr="00263F90">
        <w:rPr>
          <w:b/>
          <w:bCs/>
          <w:i/>
          <w:iCs/>
        </w:rPr>
        <w:t xml:space="preserve">stakeholders </w:t>
      </w:r>
      <w:r w:rsidRPr="00263F90">
        <w:t>are:</w:t>
      </w:r>
      <w:r w:rsidRPr="00263F90">
        <w:rPr>
          <w:spacing w:val="-3"/>
        </w:rPr>
        <w:t xml:space="preserve"> </w:t>
      </w:r>
      <w:r w:rsidRPr="00263F90">
        <w:rPr>
          <w:b/>
          <w:bCs/>
          <w:i/>
          <w:iCs/>
        </w:rPr>
        <w:t>employees</w:t>
      </w:r>
      <w:r w:rsidRPr="00263F90">
        <w:rPr>
          <w:spacing w:val="-4"/>
        </w:rPr>
        <w:t xml:space="preserve"> </w:t>
      </w:r>
      <w:r w:rsidRPr="00263F90">
        <w:t>and</w:t>
      </w:r>
      <w:r w:rsidRPr="00263F90">
        <w:rPr>
          <w:spacing w:val="-5"/>
        </w:rPr>
        <w:t xml:space="preserve"> </w:t>
      </w:r>
      <w:r w:rsidRPr="00263F90">
        <w:t>other</w:t>
      </w:r>
      <w:r w:rsidRPr="00263F90">
        <w:rPr>
          <w:spacing w:val="-2"/>
        </w:rPr>
        <w:t xml:space="preserve"> </w:t>
      </w:r>
      <w:r w:rsidRPr="00263F90">
        <w:t xml:space="preserve">workers, </w:t>
      </w:r>
      <w:r w:rsidRPr="00263F90">
        <w:rPr>
          <w:b/>
          <w:bCs/>
          <w:i/>
          <w:iCs/>
        </w:rPr>
        <w:t>suppliers</w:t>
      </w:r>
      <w:r w:rsidRPr="00263F90">
        <w:t xml:space="preserve">, </w:t>
      </w:r>
      <w:r w:rsidRPr="00263F90">
        <w:rPr>
          <w:b/>
          <w:bCs/>
          <w:i/>
          <w:iCs/>
        </w:rPr>
        <w:t>consumers</w:t>
      </w:r>
      <w:r w:rsidRPr="00263F90">
        <w:t>,</w:t>
      </w:r>
      <w:r w:rsidRPr="00263F90">
        <w:rPr>
          <w:spacing w:val="-5"/>
        </w:rPr>
        <w:t xml:space="preserve"> </w:t>
      </w:r>
      <w:r w:rsidRPr="00263F90">
        <w:t>customers,</w:t>
      </w:r>
      <w:r w:rsidRPr="00263F90">
        <w:rPr>
          <w:spacing w:val="-3"/>
        </w:rPr>
        <w:t xml:space="preserve"> </w:t>
      </w:r>
      <w:r w:rsidRPr="00263F90">
        <w:t>end- users, local communities and persons in vulnerable situations , and public authorities, including regulators, supervisors and central banks.</w:t>
      </w:r>
    </w:p>
    <w:p w14:paraId="131AD5B7" w14:textId="77777777" w:rsidR="00241D45" w:rsidRPr="00263F90" w:rsidRDefault="0024388E" w:rsidP="0077056A">
      <w:pPr>
        <w:pStyle w:val="Tekstpodstawowy"/>
        <w:spacing w:before="123"/>
        <w:ind w:left="851" w:hanging="851"/>
        <w:jc w:val="both"/>
      </w:pPr>
      <w:r w:rsidRPr="00263F90">
        <w:t>AR</w:t>
      </w:r>
      <w:r w:rsidRPr="00263F90">
        <w:rPr>
          <w:spacing w:val="-3"/>
        </w:rPr>
        <w:t xml:space="preserve"> </w:t>
      </w:r>
      <w:r w:rsidRPr="00263F90">
        <w:t>7.</w:t>
      </w:r>
      <w:r w:rsidRPr="00263F90">
        <w:rPr>
          <w:spacing w:val="80"/>
        </w:rPr>
        <w:t xml:space="preserve">  </w:t>
      </w:r>
      <w:r w:rsidRPr="00263F90">
        <w:t>Nature</w:t>
      </w:r>
      <w:r w:rsidRPr="00263F90">
        <w:rPr>
          <w:spacing w:val="-3"/>
        </w:rPr>
        <w:t xml:space="preserve"> </w:t>
      </w:r>
      <w:r w:rsidRPr="00263F90">
        <w:t>may</w:t>
      </w:r>
      <w:r w:rsidRPr="00263F90">
        <w:rPr>
          <w:spacing w:val="-2"/>
        </w:rPr>
        <w:t xml:space="preserve"> </w:t>
      </w:r>
      <w:r w:rsidRPr="00263F90">
        <w:t>be</w:t>
      </w:r>
      <w:r w:rsidRPr="00263F90">
        <w:rPr>
          <w:spacing w:val="-6"/>
        </w:rPr>
        <w:t xml:space="preserve"> </w:t>
      </w:r>
      <w:r w:rsidRPr="00263F90">
        <w:t>considered</w:t>
      </w:r>
      <w:r w:rsidRPr="00263F90">
        <w:rPr>
          <w:spacing w:val="-1"/>
        </w:rPr>
        <w:t xml:space="preserve"> </w:t>
      </w:r>
      <w:r w:rsidRPr="00263F90">
        <w:t>as</w:t>
      </w:r>
      <w:r w:rsidRPr="00263F90">
        <w:rPr>
          <w:spacing w:val="-4"/>
        </w:rPr>
        <w:t xml:space="preserve"> </w:t>
      </w:r>
      <w:r w:rsidRPr="00263F90">
        <w:t>a</w:t>
      </w:r>
      <w:r w:rsidRPr="00263F90">
        <w:rPr>
          <w:spacing w:val="-6"/>
        </w:rPr>
        <w:t xml:space="preserve"> </w:t>
      </w:r>
      <w:r w:rsidRPr="00263F90">
        <w:t>silent</w:t>
      </w:r>
      <w:r w:rsidRPr="00263F90">
        <w:rPr>
          <w:spacing w:val="-5"/>
        </w:rPr>
        <w:t xml:space="preserve"> </w:t>
      </w:r>
      <w:r w:rsidRPr="00263F90">
        <w:rPr>
          <w:b/>
          <w:i/>
        </w:rPr>
        <w:t>stakeholder</w:t>
      </w:r>
      <w:r w:rsidRPr="00263F90">
        <w:t>.</w:t>
      </w:r>
      <w:r w:rsidRPr="00263F90">
        <w:rPr>
          <w:spacing w:val="-3"/>
        </w:rPr>
        <w:t xml:space="preserve"> </w:t>
      </w:r>
      <w:r w:rsidRPr="00263F90">
        <w:t>In</w:t>
      </w:r>
      <w:r w:rsidRPr="00263F90">
        <w:rPr>
          <w:spacing w:val="-6"/>
        </w:rPr>
        <w:t xml:space="preserve"> </w:t>
      </w:r>
      <w:r w:rsidRPr="00263F90">
        <w:t>this</w:t>
      </w:r>
      <w:r w:rsidRPr="00263F90">
        <w:rPr>
          <w:spacing w:val="-4"/>
        </w:rPr>
        <w:t xml:space="preserve"> </w:t>
      </w:r>
      <w:r w:rsidRPr="00263F90">
        <w:t>case,</w:t>
      </w:r>
      <w:r w:rsidRPr="00263F90">
        <w:rPr>
          <w:spacing w:val="-3"/>
        </w:rPr>
        <w:t xml:space="preserve"> </w:t>
      </w:r>
      <w:r w:rsidRPr="00263F90">
        <w:t>ecological</w:t>
      </w:r>
      <w:r w:rsidRPr="00263F90">
        <w:rPr>
          <w:spacing w:val="-4"/>
        </w:rPr>
        <w:t xml:space="preserve"> </w:t>
      </w:r>
      <w:r w:rsidRPr="00263F90">
        <w:t>data</w:t>
      </w:r>
      <w:r w:rsidRPr="00263F90">
        <w:rPr>
          <w:spacing w:val="-6"/>
        </w:rPr>
        <w:t xml:space="preserve"> </w:t>
      </w:r>
      <w:r w:rsidRPr="00263F90">
        <w:t>and</w:t>
      </w:r>
      <w:r w:rsidRPr="00263F90">
        <w:rPr>
          <w:spacing w:val="-6"/>
        </w:rPr>
        <w:t xml:space="preserve"> </w:t>
      </w:r>
      <w:r w:rsidRPr="00263F90">
        <w:t xml:space="preserve">data on the conservation of species may support the undertaking’s </w:t>
      </w:r>
      <w:r w:rsidRPr="00263F90">
        <w:rPr>
          <w:b/>
          <w:i/>
        </w:rPr>
        <w:t xml:space="preserve">materiality </w:t>
      </w:r>
      <w:r w:rsidRPr="00263F90">
        <w:t>assessment.</w:t>
      </w:r>
    </w:p>
    <w:p w14:paraId="131AD5B8" w14:textId="77777777" w:rsidR="00241D45" w:rsidRPr="00263F90" w:rsidRDefault="0024388E" w:rsidP="00C45097">
      <w:pPr>
        <w:pStyle w:val="Tekstpodstawowy"/>
        <w:spacing w:before="118"/>
        <w:ind w:left="851" w:hanging="851"/>
        <w:jc w:val="both"/>
      </w:pPr>
      <w:r w:rsidRPr="00263F90">
        <w:t>AR 8.</w:t>
      </w:r>
      <w:r w:rsidRPr="00263F90">
        <w:rPr>
          <w:spacing w:val="80"/>
        </w:rPr>
        <w:t xml:space="preserve"> </w:t>
      </w:r>
      <w:r w:rsidRPr="00263F90">
        <w:rPr>
          <w:b/>
          <w:i/>
        </w:rPr>
        <w:t>Materiality</w:t>
      </w:r>
      <w:r w:rsidRPr="00263F90">
        <w:t xml:space="preserve"> assessment is informed by the dialogue with affected stakeholders. The undertaking may engage with affected </w:t>
      </w:r>
      <w:r w:rsidRPr="00263F90">
        <w:rPr>
          <w:b/>
          <w:i/>
        </w:rPr>
        <w:t xml:space="preserve">stakeholders </w:t>
      </w:r>
      <w:r w:rsidRPr="00263F90">
        <w:t xml:space="preserve">or their representatives (such as </w:t>
      </w:r>
      <w:r w:rsidRPr="00263F90">
        <w:rPr>
          <w:b/>
          <w:i/>
        </w:rPr>
        <w:t>employees</w:t>
      </w:r>
      <w:r w:rsidRPr="00263F90">
        <w:rPr>
          <w:spacing w:val="-14"/>
        </w:rPr>
        <w:t xml:space="preserve"> </w:t>
      </w:r>
      <w:r w:rsidRPr="00263F90">
        <w:t>or</w:t>
      </w:r>
      <w:r w:rsidRPr="00263F90">
        <w:rPr>
          <w:spacing w:val="-14"/>
        </w:rPr>
        <w:t xml:space="preserve"> </w:t>
      </w:r>
      <w:r w:rsidRPr="00263F90">
        <w:t>trade</w:t>
      </w:r>
      <w:r w:rsidRPr="00263F90">
        <w:rPr>
          <w:spacing w:val="-14"/>
        </w:rPr>
        <w:t xml:space="preserve"> </w:t>
      </w:r>
      <w:r w:rsidRPr="00263F90">
        <w:t>unions),</w:t>
      </w:r>
      <w:r w:rsidRPr="00263F90">
        <w:rPr>
          <w:spacing w:val="-14"/>
        </w:rPr>
        <w:t xml:space="preserve"> </w:t>
      </w:r>
      <w:r w:rsidRPr="00263F90">
        <w:t>along</w:t>
      </w:r>
      <w:r w:rsidRPr="00263F90">
        <w:rPr>
          <w:spacing w:val="-14"/>
        </w:rPr>
        <w:t xml:space="preserve"> </w:t>
      </w:r>
      <w:r w:rsidRPr="00263F90">
        <w:t>with</w:t>
      </w:r>
      <w:r w:rsidRPr="00263F90">
        <w:rPr>
          <w:spacing w:val="-14"/>
        </w:rPr>
        <w:t xml:space="preserve"> </w:t>
      </w:r>
      <w:r w:rsidRPr="00263F90">
        <w:t>users</w:t>
      </w:r>
      <w:r w:rsidRPr="00263F90">
        <w:rPr>
          <w:spacing w:val="-14"/>
        </w:rPr>
        <w:t xml:space="preserve"> </w:t>
      </w:r>
      <w:r w:rsidRPr="00263F90">
        <w:t>of</w:t>
      </w:r>
      <w:r w:rsidRPr="00263F90">
        <w:rPr>
          <w:spacing w:val="-14"/>
        </w:rPr>
        <w:t xml:space="preserve"> </w:t>
      </w:r>
      <w:r w:rsidRPr="00263F90">
        <w:t>sustainability</w:t>
      </w:r>
      <w:r w:rsidRPr="00263F90">
        <w:rPr>
          <w:spacing w:val="-14"/>
        </w:rPr>
        <w:t xml:space="preserve"> </w:t>
      </w:r>
      <w:r w:rsidRPr="00263F90">
        <w:t>reporting</w:t>
      </w:r>
      <w:r w:rsidRPr="00263F90">
        <w:rPr>
          <w:spacing w:val="-13"/>
        </w:rPr>
        <w:t xml:space="preserve"> </w:t>
      </w:r>
      <w:r w:rsidRPr="00263F90">
        <w:t>and</w:t>
      </w:r>
      <w:r w:rsidRPr="00263F90">
        <w:rPr>
          <w:spacing w:val="-14"/>
        </w:rPr>
        <w:t xml:space="preserve"> </w:t>
      </w:r>
      <w:r w:rsidRPr="00263F90">
        <w:t>other</w:t>
      </w:r>
      <w:r w:rsidRPr="00263F90">
        <w:rPr>
          <w:spacing w:val="-14"/>
        </w:rPr>
        <w:t xml:space="preserve"> </w:t>
      </w:r>
      <w:r w:rsidRPr="00263F90">
        <w:t>experts, to</w:t>
      </w:r>
      <w:r w:rsidRPr="00263F90">
        <w:rPr>
          <w:spacing w:val="-4"/>
        </w:rPr>
        <w:t xml:space="preserve"> </w:t>
      </w:r>
      <w:r w:rsidRPr="00263F90">
        <w:t>provide</w:t>
      </w:r>
      <w:r w:rsidRPr="00263F90">
        <w:rPr>
          <w:spacing w:val="-4"/>
        </w:rPr>
        <w:t xml:space="preserve"> </w:t>
      </w:r>
      <w:r w:rsidRPr="00263F90">
        <w:t>inputs</w:t>
      </w:r>
      <w:r w:rsidRPr="00263F90">
        <w:rPr>
          <w:spacing w:val="-4"/>
        </w:rPr>
        <w:t xml:space="preserve"> </w:t>
      </w:r>
      <w:r w:rsidRPr="00263F90">
        <w:t>or</w:t>
      </w:r>
      <w:r w:rsidRPr="00263F90">
        <w:rPr>
          <w:spacing w:val="-4"/>
        </w:rPr>
        <w:t xml:space="preserve"> </w:t>
      </w:r>
      <w:r w:rsidRPr="00263F90">
        <w:t>feedback</w:t>
      </w:r>
      <w:r w:rsidRPr="00263F90">
        <w:rPr>
          <w:spacing w:val="-4"/>
        </w:rPr>
        <w:t xml:space="preserve"> </w:t>
      </w:r>
      <w:r w:rsidRPr="00263F90">
        <w:t>on</w:t>
      </w:r>
      <w:r w:rsidRPr="00263F90">
        <w:rPr>
          <w:spacing w:val="-5"/>
        </w:rPr>
        <w:t xml:space="preserve"> </w:t>
      </w:r>
      <w:r w:rsidRPr="00263F90">
        <w:t>its</w:t>
      </w:r>
      <w:r w:rsidRPr="00263F90">
        <w:rPr>
          <w:spacing w:val="-4"/>
        </w:rPr>
        <w:t xml:space="preserve"> </w:t>
      </w:r>
      <w:r w:rsidRPr="00263F90">
        <w:t>conclusions</w:t>
      </w:r>
      <w:r w:rsidRPr="00263F90">
        <w:rPr>
          <w:spacing w:val="-4"/>
        </w:rPr>
        <w:t xml:space="preserve"> </w:t>
      </w:r>
      <w:r w:rsidRPr="00263F90">
        <w:t>regarding</w:t>
      </w:r>
      <w:r w:rsidRPr="00263F90">
        <w:rPr>
          <w:spacing w:val="-4"/>
        </w:rPr>
        <w:t xml:space="preserve"> </w:t>
      </w:r>
      <w:r w:rsidRPr="00263F90">
        <w:t>its</w:t>
      </w:r>
      <w:r w:rsidRPr="00263F90">
        <w:rPr>
          <w:spacing w:val="-4"/>
        </w:rPr>
        <w:t xml:space="preserve"> </w:t>
      </w:r>
      <w:r w:rsidRPr="00263F90">
        <w:t>material</w:t>
      </w:r>
      <w:r w:rsidRPr="00263F90">
        <w:rPr>
          <w:spacing w:val="-5"/>
        </w:rPr>
        <w:t xml:space="preserve"> </w:t>
      </w:r>
      <w:r w:rsidRPr="00263F90">
        <w:rPr>
          <w:b/>
          <w:i/>
        </w:rPr>
        <w:t>impacts,</w:t>
      </w:r>
      <w:r w:rsidRPr="00263F90">
        <w:rPr>
          <w:b/>
          <w:i/>
          <w:spacing w:val="-4"/>
        </w:rPr>
        <w:t xml:space="preserve"> </w:t>
      </w:r>
      <w:r w:rsidRPr="00263F90">
        <w:rPr>
          <w:b/>
          <w:i/>
        </w:rPr>
        <w:t>risks</w:t>
      </w:r>
      <w:r w:rsidRPr="00263F90">
        <w:rPr>
          <w:spacing w:val="-4"/>
        </w:rPr>
        <w:t xml:space="preserve"> </w:t>
      </w:r>
      <w:r w:rsidRPr="00263F90">
        <w:t xml:space="preserve">and </w:t>
      </w:r>
      <w:r w:rsidRPr="00263F90">
        <w:rPr>
          <w:b/>
          <w:i/>
          <w:spacing w:val="-2"/>
        </w:rPr>
        <w:t>opportunities</w:t>
      </w:r>
      <w:r w:rsidRPr="00263F90">
        <w:rPr>
          <w:spacing w:val="-2"/>
        </w:rPr>
        <w:t>.</w:t>
      </w:r>
    </w:p>
    <w:p w14:paraId="131AD5B9" w14:textId="77777777" w:rsidR="00C45097" w:rsidRPr="00263F90" w:rsidRDefault="00000000" w:rsidP="00C45097">
      <w:pPr>
        <w:pStyle w:val="Tekstpodstawowy"/>
        <w:spacing w:before="118"/>
        <w:ind w:left="851" w:hanging="851"/>
        <w:jc w:val="both"/>
      </w:pPr>
    </w:p>
    <w:p w14:paraId="131AD5BA" w14:textId="77777777" w:rsidR="00241D45" w:rsidRPr="00263F90" w:rsidRDefault="0024388E" w:rsidP="00C45097">
      <w:pPr>
        <w:pStyle w:val="Tekstpodstawowy"/>
        <w:rPr>
          <w:b/>
          <w:i/>
          <w:sz w:val="22"/>
          <w:szCs w:val="22"/>
        </w:rPr>
      </w:pPr>
      <w:r w:rsidRPr="00263F90">
        <w:rPr>
          <w:b/>
          <w:i/>
          <w:sz w:val="22"/>
          <w:szCs w:val="22"/>
        </w:rPr>
        <w:t>Assessment of impact materiality</w:t>
      </w:r>
    </w:p>
    <w:p w14:paraId="131AD5BB" w14:textId="77777777" w:rsidR="00241D45" w:rsidRPr="00263F90" w:rsidRDefault="0024388E" w:rsidP="0077056A">
      <w:pPr>
        <w:pStyle w:val="Tekstpodstawowy"/>
        <w:spacing w:before="192"/>
        <w:ind w:left="851" w:hanging="851"/>
        <w:jc w:val="both"/>
      </w:pPr>
      <w:r w:rsidRPr="00263F90">
        <w:lastRenderedPageBreak/>
        <w:t>AR</w:t>
      </w:r>
      <w:r w:rsidRPr="00263F90">
        <w:rPr>
          <w:spacing w:val="-3"/>
        </w:rPr>
        <w:t xml:space="preserve"> </w:t>
      </w:r>
      <w:r w:rsidRPr="00263F90">
        <w:t>9.</w:t>
      </w:r>
      <w:r w:rsidRPr="00263F90">
        <w:rPr>
          <w:spacing w:val="40"/>
        </w:rPr>
        <w:t xml:space="preserve">  </w:t>
      </w:r>
      <w:r w:rsidRPr="00263F90">
        <w:t>In</w:t>
      </w:r>
      <w:r w:rsidRPr="00263F90">
        <w:rPr>
          <w:spacing w:val="-1"/>
        </w:rPr>
        <w:t xml:space="preserve"> </w:t>
      </w:r>
      <w:r w:rsidRPr="00263F90">
        <w:t xml:space="preserve">assessing </w:t>
      </w:r>
      <w:r w:rsidRPr="00263F90">
        <w:rPr>
          <w:b/>
          <w:i/>
        </w:rPr>
        <w:t>impact materiality</w:t>
      </w:r>
      <w:r w:rsidRPr="00263F90">
        <w:t xml:space="preserve"> and determining the material matters to</w:t>
      </w:r>
      <w:r w:rsidRPr="00263F90">
        <w:rPr>
          <w:spacing w:val="-1"/>
        </w:rPr>
        <w:t xml:space="preserve"> </w:t>
      </w:r>
      <w:r w:rsidRPr="00263F90">
        <w:t>be reported, the undertaking shall consider the following four steps:</w:t>
      </w:r>
    </w:p>
    <w:p w14:paraId="131AD5BC" w14:textId="77777777" w:rsidR="00241D45" w:rsidRPr="00263F90" w:rsidRDefault="0024388E" w:rsidP="00CA4939">
      <w:pPr>
        <w:pStyle w:val="Akapitzlist"/>
        <w:numPr>
          <w:ilvl w:val="2"/>
          <w:numId w:val="32"/>
        </w:numPr>
        <w:tabs>
          <w:tab w:val="left" w:pos="2806"/>
        </w:tabs>
        <w:spacing w:before="121"/>
        <w:ind w:left="1418" w:hanging="567"/>
        <w:rPr>
          <w:sz w:val="20"/>
          <w:szCs w:val="20"/>
        </w:rPr>
      </w:pPr>
      <w:r w:rsidRPr="00263F90">
        <w:rPr>
          <w:sz w:val="20"/>
          <w:szCs w:val="20"/>
        </w:rPr>
        <w:t xml:space="preserve">understanding of the context in relation to its impacts including its activities, business relationships, and </w:t>
      </w:r>
      <w:r w:rsidRPr="00263F90">
        <w:rPr>
          <w:b/>
          <w:i/>
          <w:sz w:val="20"/>
          <w:szCs w:val="20"/>
        </w:rPr>
        <w:t>stakeholders</w:t>
      </w:r>
      <w:r w:rsidRPr="00263F90">
        <w:rPr>
          <w:sz w:val="20"/>
          <w:szCs w:val="20"/>
        </w:rPr>
        <w:t>;</w:t>
      </w:r>
    </w:p>
    <w:p w14:paraId="131AD5BD" w14:textId="77777777" w:rsidR="00241D45" w:rsidRPr="00263F90" w:rsidRDefault="0024388E" w:rsidP="00CA4939">
      <w:pPr>
        <w:pStyle w:val="Akapitzlist"/>
        <w:numPr>
          <w:ilvl w:val="2"/>
          <w:numId w:val="32"/>
        </w:numPr>
        <w:tabs>
          <w:tab w:val="left" w:pos="2806"/>
        </w:tabs>
        <w:ind w:left="1418" w:hanging="567"/>
        <w:rPr>
          <w:sz w:val="20"/>
          <w:szCs w:val="20"/>
        </w:rPr>
      </w:pPr>
      <w:r w:rsidRPr="00263F90">
        <w:rPr>
          <w:sz w:val="20"/>
          <w:szCs w:val="20"/>
        </w:rPr>
        <w:t xml:space="preserve">identification of actual and potential impacts (both negative and positive), including through engaging with relevant </w:t>
      </w:r>
      <w:r w:rsidRPr="00263F90">
        <w:rPr>
          <w:b/>
          <w:i/>
          <w:sz w:val="20"/>
          <w:szCs w:val="20"/>
        </w:rPr>
        <w:t xml:space="preserve">stakeholders </w:t>
      </w:r>
      <w:r w:rsidRPr="00263F90">
        <w:rPr>
          <w:sz w:val="20"/>
          <w:szCs w:val="20"/>
        </w:rPr>
        <w:t xml:space="preserve">and experts. In this step, the undertaking may rely on scientific and analytical research on impacts on </w:t>
      </w:r>
      <w:r w:rsidRPr="00263F90">
        <w:rPr>
          <w:b/>
          <w:i/>
          <w:sz w:val="20"/>
          <w:szCs w:val="20"/>
        </w:rPr>
        <w:t>sustainability matters</w:t>
      </w:r>
      <w:r w:rsidRPr="00263F90">
        <w:rPr>
          <w:sz w:val="20"/>
          <w:szCs w:val="20"/>
        </w:rPr>
        <w:t>;</w:t>
      </w:r>
    </w:p>
    <w:p w14:paraId="131AD5BE" w14:textId="77777777" w:rsidR="00241D45" w:rsidRPr="00263F90" w:rsidRDefault="0024388E" w:rsidP="00CA4939">
      <w:pPr>
        <w:pStyle w:val="Akapitzlist"/>
        <w:numPr>
          <w:ilvl w:val="2"/>
          <w:numId w:val="32"/>
        </w:numPr>
        <w:tabs>
          <w:tab w:val="left" w:pos="2806"/>
        </w:tabs>
        <w:spacing w:before="119"/>
        <w:ind w:left="1418" w:hanging="567"/>
        <w:rPr>
          <w:sz w:val="20"/>
        </w:rPr>
      </w:pPr>
      <w:r w:rsidRPr="00263F90">
        <w:rPr>
          <w:sz w:val="20"/>
        </w:rPr>
        <w:t>assessment</w:t>
      </w:r>
      <w:r w:rsidRPr="00263F90">
        <w:rPr>
          <w:spacing w:val="-8"/>
          <w:sz w:val="20"/>
        </w:rPr>
        <w:t xml:space="preserve"> </w:t>
      </w:r>
      <w:r w:rsidRPr="00263F90">
        <w:rPr>
          <w:sz w:val="20"/>
        </w:rPr>
        <w:t>of</w:t>
      </w:r>
      <w:r w:rsidRPr="00263F90">
        <w:rPr>
          <w:spacing w:val="-5"/>
          <w:sz w:val="20"/>
        </w:rPr>
        <w:t xml:space="preserve"> </w:t>
      </w:r>
      <w:r w:rsidRPr="00263F90">
        <w:rPr>
          <w:sz w:val="20"/>
        </w:rPr>
        <w:t>the</w:t>
      </w:r>
      <w:r w:rsidRPr="00263F90">
        <w:rPr>
          <w:spacing w:val="-5"/>
          <w:sz w:val="20"/>
        </w:rPr>
        <w:t xml:space="preserve"> </w:t>
      </w:r>
      <w:r w:rsidRPr="00263F90">
        <w:rPr>
          <w:sz w:val="20"/>
        </w:rPr>
        <w:t>materiality</w:t>
      </w:r>
      <w:r w:rsidRPr="00263F90">
        <w:rPr>
          <w:spacing w:val="-5"/>
          <w:sz w:val="20"/>
        </w:rPr>
        <w:t xml:space="preserve"> </w:t>
      </w:r>
      <w:r w:rsidRPr="00263F90">
        <w:rPr>
          <w:sz w:val="20"/>
        </w:rPr>
        <w:t>of</w:t>
      </w:r>
      <w:r w:rsidRPr="00263F90">
        <w:rPr>
          <w:spacing w:val="-8"/>
          <w:sz w:val="20"/>
        </w:rPr>
        <w:t xml:space="preserve"> </w:t>
      </w:r>
      <w:r w:rsidRPr="00263F90">
        <w:rPr>
          <w:sz w:val="20"/>
        </w:rPr>
        <w:t>its</w:t>
      </w:r>
      <w:r w:rsidRPr="00263F90">
        <w:rPr>
          <w:spacing w:val="-6"/>
          <w:sz w:val="20"/>
        </w:rPr>
        <w:t xml:space="preserve"> </w:t>
      </w:r>
      <w:r w:rsidRPr="00263F90">
        <w:rPr>
          <w:sz w:val="20"/>
        </w:rPr>
        <w:t>actual</w:t>
      </w:r>
      <w:r w:rsidRPr="00263F90">
        <w:rPr>
          <w:spacing w:val="-7"/>
          <w:sz w:val="20"/>
        </w:rPr>
        <w:t xml:space="preserve"> </w:t>
      </w:r>
      <w:r w:rsidRPr="00263F90">
        <w:rPr>
          <w:sz w:val="20"/>
        </w:rPr>
        <w:t>and</w:t>
      </w:r>
      <w:r w:rsidRPr="00263F90">
        <w:rPr>
          <w:spacing w:val="-7"/>
          <w:sz w:val="20"/>
        </w:rPr>
        <w:t xml:space="preserve"> </w:t>
      </w:r>
      <w:r w:rsidRPr="00263F90">
        <w:rPr>
          <w:sz w:val="20"/>
        </w:rPr>
        <w:t>potential</w:t>
      </w:r>
      <w:r w:rsidRPr="00263F90">
        <w:rPr>
          <w:spacing w:val="-5"/>
          <w:sz w:val="20"/>
        </w:rPr>
        <w:t xml:space="preserve"> </w:t>
      </w:r>
      <w:r w:rsidRPr="00263F90">
        <w:rPr>
          <w:sz w:val="20"/>
        </w:rPr>
        <w:t>impacts;</w:t>
      </w:r>
      <w:r w:rsidRPr="00263F90">
        <w:rPr>
          <w:spacing w:val="-7"/>
          <w:sz w:val="20"/>
        </w:rPr>
        <w:t xml:space="preserve"> </w:t>
      </w:r>
      <w:r w:rsidRPr="00263F90">
        <w:rPr>
          <w:spacing w:val="-5"/>
          <w:sz w:val="20"/>
        </w:rPr>
        <w:t>and</w:t>
      </w:r>
    </w:p>
    <w:p w14:paraId="131AD5BF" w14:textId="77777777" w:rsidR="00241D45" w:rsidRPr="00263F90" w:rsidRDefault="0024388E" w:rsidP="00CA4939">
      <w:pPr>
        <w:pStyle w:val="Akapitzlist"/>
        <w:numPr>
          <w:ilvl w:val="2"/>
          <w:numId w:val="32"/>
        </w:numPr>
        <w:tabs>
          <w:tab w:val="left" w:pos="2806"/>
        </w:tabs>
        <w:spacing w:before="120"/>
        <w:ind w:left="1418" w:hanging="567"/>
        <w:rPr>
          <w:sz w:val="20"/>
          <w:szCs w:val="20"/>
        </w:rPr>
      </w:pPr>
      <w:r w:rsidRPr="00263F90">
        <w:rPr>
          <w:sz w:val="20"/>
          <w:szCs w:val="20"/>
        </w:rPr>
        <w:t>determination of the material matters. In this step, the undertaking shall adopt thresholds</w:t>
      </w:r>
      <w:r w:rsidRPr="00263F90">
        <w:rPr>
          <w:spacing w:val="-9"/>
          <w:sz w:val="20"/>
          <w:szCs w:val="20"/>
        </w:rPr>
        <w:t xml:space="preserve"> </w:t>
      </w:r>
      <w:r w:rsidRPr="00263F90">
        <w:rPr>
          <w:sz w:val="20"/>
          <w:szCs w:val="20"/>
        </w:rPr>
        <w:t>to</w:t>
      </w:r>
      <w:r w:rsidRPr="00263F90">
        <w:rPr>
          <w:spacing w:val="-9"/>
          <w:sz w:val="20"/>
          <w:szCs w:val="20"/>
        </w:rPr>
        <w:t xml:space="preserve"> </w:t>
      </w:r>
      <w:r w:rsidRPr="00263F90">
        <w:rPr>
          <w:sz w:val="20"/>
          <w:szCs w:val="20"/>
        </w:rPr>
        <w:t>determine</w:t>
      </w:r>
      <w:r w:rsidRPr="00263F90">
        <w:rPr>
          <w:spacing w:val="-11"/>
          <w:sz w:val="20"/>
          <w:szCs w:val="20"/>
        </w:rPr>
        <w:t xml:space="preserve"> </w:t>
      </w:r>
      <w:r w:rsidRPr="00263F90">
        <w:rPr>
          <w:sz w:val="20"/>
          <w:szCs w:val="20"/>
        </w:rPr>
        <w:t>which</w:t>
      </w:r>
      <w:r w:rsidRPr="00263F90">
        <w:rPr>
          <w:spacing w:val="-11"/>
          <w:sz w:val="20"/>
          <w:szCs w:val="20"/>
        </w:rPr>
        <w:t xml:space="preserve"> </w:t>
      </w:r>
      <w:r w:rsidRPr="00263F90">
        <w:rPr>
          <w:sz w:val="20"/>
          <w:szCs w:val="20"/>
        </w:rPr>
        <w:t>of</w:t>
      </w:r>
      <w:r w:rsidRPr="00263F90">
        <w:rPr>
          <w:spacing w:val="-11"/>
          <w:sz w:val="20"/>
          <w:szCs w:val="20"/>
        </w:rPr>
        <w:t xml:space="preserve"> </w:t>
      </w:r>
      <w:r w:rsidRPr="00263F90">
        <w:rPr>
          <w:sz w:val="20"/>
          <w:szCs w:val="20"/>
        </w:rPr>
        <w:t>the</w:t>
      </w:r>
      <w:r w:rsidRPr="00263F90">
        <w:rPr>
          <w:spacing w:val="-11"/>
          <w:sz w:val="20"/>
          <w:szCs w:val="20"/>
        </w:rPr>
        <w:t xml:space="preserve"> </w:t>
      </w:r>
      <w:r w:rsidRPr="00263F90">
        <w:rPr>
          <w:sz w:val="20"/>
          <w:szCs w:val="20"/>
        </w:rPr>
        <w:t>impacts</w:t>
      </w:r>
      <w:r w:rsidRPr="00263F90">
        <w:rPr>
          <w:spacing w:val="-9"/>
          <w:sz w:val="20"/>
          <w:szCs w:val="20"/>
        </w:rPr>
        <w:t xml:space="preserve"> </w:t>
      </w:r>
      <w:r w:rsidRPr="00263F90">
        <w:rPr>
          <w:sz w:val="20"/>
          <w:szCs w:val="20"/>
        </w:rPr>
        <w:t>will</w:t>
      </w:r>
      <w:r w:rsidRPr="00263F90">
        <w:rPr>
          <w:spacing w:val="-11"/>
          <w:sz w:val="20"/>
          <w:szCs w:val="20"/>
        </w:rPr>
        <w:t xml:space="preserve"> </w:t>
      </w:r>
      <w:r w:rsidRPr="00263F90">
        <w:rPr>
          <w:sz w:val="20"/>
          <w:szCs w:val="20"/>
        </w:rPr>
        <w:t>be</w:t>
      </w:r>
      <w:r w:rsidRPr="00263F90">
        <w:rPr>
          <w:spacing w:val="-11"/>
          <w:sz w:val="20"/>
          <w:szCs w:val="20"/>
        </w:rPr>
        <w:t xml:space="preserve"> </w:t>
      </w:r>
      <w:r w:rsidRPr="00263F90">
        <w:rPr>
          <w:sz w:val="20"/>
          <w:szCs w:val="20"/>
        </w:rPr>
        <w:t>covered</w:t>
      </w:r>
      <w:r w:rsidRPr="00263F90">
        <w:rPr>
          <w:spacing w:val="-10"/>
          <w:sz w:val="20"/>
          <w:szCs w:val="20"/>
        </w:rPr>
        <w:t xml:space="preserve"> </w:t>
      </w:r>
      <w:r w:rsidRPr="00263F90">
        <w:rPr>
          <w:sz w:val="20"/>
          <w:szCs w:val="20"/>
        </w:rPr>
        <w:t>in</w:t>
      </w:r>
      <w:r w:rsidRPr="00263F90">
        <w:rPr>
          <w:spacing w:val="-11"/>
          <w:sz w:val="20"/>
          <w:szCs w:val="20"/>
        </w:rPr>
        <w:t xml:space="preserve"> </w:t>
      </w:r>
      <w:r w:rsidRPr="00263F90">
        <w:rPr>
          <w:sz w:val="20"/>
          <w:szCs w:val="20"/>
        </w:rPr>
        <w:t>its</w:t>
      </w:r>
      <w:r w:rsidRPr="00263F90">
        <w:rPr>
          <w:spacing w:val="-9"/>
          <w:sz w:val="20"/>
          <w:szCs w:val="20"/>
        </w:rPr>
        <w:t xml:space="preserve"> </w:t>
      </w:r>
      <w:r w:rsidRPr="00263F90">
        <w:rPr>
          <w:b/>
          <w:i/>
          <w:sz w:val="20"/>
          <w:szCs w:val="20"/>
        </w:rPr>
        <w:t xml:space="preserve">sustainability </w:t>
      </w:r>
      <w:r w:rsidRPr="00263F90">
        <w:rPr>
          <w:b/>
          <w:i/>
          <w:spacing w:val="-2"/>
          <w:sz w:val="20"/>
          <w:szCs w:val="20"/>
        </w:rPr>
        <w:t>statement</w:t>
      </w:r>
      <w:r w:rsidRPr="00263F90">
        <w:rPr>
          <w:spacing w:val="-2"/>
          <w:sz w:val="20"/>
          <w:szCs w:val="20"/>
        </w:rPr>
        <w:t>.</w:t>
      </w:r>
    </w:p>
    <w:p w14:paraId="131AD5C0" w14:textId="77777777" w:rsidR="00C45097" w:rsidRPr="00263F90" w:rsidRDefault="00000000" w:rsidP="00C45097">
      <w:pPr>
        <w:pStyle w:val="Akapitzlist"/>
        <w:tabs>
          <w:tab w:val="left" w:pos="2806"/>
        </w:tabs>
        <w:spacing w:before="120"/>
        <w:ind w:left="1418" w:firstLine="0"/>
        <w:rPr>
          <w:sz w:val="20"/>
          <w:szCs w:val="20"/>
        </w:rPr>
      </w:pPr>
    </w:p>
    <w:p w14:paraId="131AD5C1" w14:textId="77777777" w:rsidR="00241D45" w:rsidRPr="00263F90" w:rsidRDefault="0024388E" w:rsidP="00C45097">
      <w:pPr>
        <w:pStyle w:val="Tekstpodstawowy"/>
        <w:rPr>
          <w:b/>
          <w:i/>
          <w:sz w:val="22"/>
          <w:szCs w:val="22"/>
        </w:rPr>
      </w:pPr>
      <w:r w:rsidRPr="00263F90">
        <w:rPr>
          <w:b/>
          <w:i/>
          <w:sz w:val="22"/>
          <w:szCs w:val="22"/>
        </w:rPr>
        <w:t>Characteristics of severity</w:t>
      </w:r>
    </w:p>
    <w:p w14:paraId="131AD5C2" w14:textId="77777777" w:rsidR="00241D45" w:rsidRPr="00263F90" w:rsidRDefault="0024388E" w:rsidP="0077056A">
      <w:pPr>
        <w:pStyle w:val="Tekstpodstawowy"/>
        <w:spacing w:before="195"/>
        <w:ind w:left="851" w:hanging="851"/>
        <w:jc w:val="both"/>
      </w:pPr>
      <w:r w:rsidRPr="00263F90">
        <w:t>AR</w:t>
      </w:r>
      <w:r w:rsidRPr="00263F90">
        <w:rPr>
          <w:spacing w:val="-5"/>
        </w:rPr>
        <w:t xml:space="preserve"> </w:t>
      </w:r>
      <w:r w:rsidRPr="00263F90">
        <w:t>10.</w:t>
      </w:r>
      <w:r w:rsidRPr="00263F90">
        <w:rPr>
          <w:spacing w:val="54"/>
        </w:rPr>
        <w:t xml:space="preserve">   </w:t>
      </w:r>
      <w:r w:rsidRPr="00263F90">
        <w:t>The</w:t>
      </w:r>
      <w:r w:rsidRPr="00263F90">
        <w:rPr>
          <w:spacing w:val="-5"/>
        </w:rPr>
        <w:t xml:space="preserve"> </w:t>
      </w:r>
      <w:r w:rsidRPr="00263F90">
        <w:t>severity</w:t>
      </w:r>
      <w:r w:rsidRPr="00263F90">
        <w:rPr>
          <w:spacing w:val="-2"/>
        </w:rPr>
        <w:t xml:space="preserve"> </w:t>
      </w:r>
      <w:r w:rsidRPr="00263F90">
        <w:t>is</w:t>
      </w:r>
      <w:r w:rsidRPr="00263F90">
        <w:rPr>
          <w:spacing w:val="-4"/>
        </w:rPr>
        <w:t xml:space="preserve"> </w:t>
      </w:r>
      <w:r w:rsidRPr="00263F90">
        <w:t>determined</w:t>
      </w:r>
      <w:r w:rsidRPr="00263F90">
        <w:rPr>
          <w:spacing w:val="-3"/>
        </w:rPr>
        <w:t xml:space="preserve"> </w:t>
      </w:r>
      <w:r w:rsidRPr="00263F90">
        <w:t>by</w:t>
      </w:r>
      <w:r w:rsidRPr="00263F90">
        <w:rPr>
          <w:spacing w:val="-4"/>
        </w:rPr>
        <w:t xml:space="preserve"> </w:t>
      </w:r>
      <w:r w:rsidRPr="00263F90">
        <w:t>the</w:t>
      </w:r>
      <w:r w:rsidRPr="00263F90">
        <w:rPr>
          <w:spacing w:val="-5"/>
        </w:rPr>
        <w:t xml:space="preserve"> </w:t>
      </w:r>
      <w:r w:rsidRPr="00263F90">
        <w:t>following</w:t>
      </w:r>
      <w:r w:rsidRPr="00263F90">
        <w:rPr>
          <w:spacing w:val="-3"/>
        </w:rPr>
        <w:t xml:space="preserve"> </w:t>
      </w:r>
      <w:r w:rsidRPr="00263F90">
        <w:rPr>
          <w:spacing w:val="-2"/>
        </w:rPr>
        <w:t>factors:</w:t>
      </w:r>
    </w:p>
    <w:p w14:paraId="131AD5C3" w14:textId="77777777" w:rsidR="00241D45" w:rsidRPr="00263F90" w:rsidRDefault="0024388E" w:rsidP="00CA4939">
      <w:pPr>
        <w:pStyle w:val="Akapitzlist"/>
        <w:numPr>
          <w:ilvl w:val="0"/>
          <w:numId w:val="33"/>
        </w:numPr>
        <w:tabs>
          <w:tab w:val="left" w:pos="2806"/>
        </w:tabs>
        <w:spacing w:before="120"/>
        <w:ind w:left="1418" w:hanging="425"/>
        <w:rPr>
          <w:sz w:val="20"/>
        </w:rPr>
      </w:pPr>
      <w:r w:rsidRPr="00263F90">
        <w:rPr>
          <w:sz w:val="20"/>
        </w:rPr>
        <w:t>scale:</w:t>
      </w:r>
      <w:r w:rsidRPr="00263F90">
        <w:rPr>
          <w:spacing w:val="-8"/>
          <w:sz w:val="20"/>
        </w:rPr>
        <w:t xml:space="preserve"> </w:t>
      </w:r>
      <w:r w:rsidRPr="00263F90">
        <w:rPr>
          <w:sz w:val="20"/>
        </w:rPr>
        <w:t>how</w:t>
      </w:r>
      <w:r w:rsidRPr="00263F90">
        <w:rPr>
          <w:spacing w:val="-5"/>
          <w:sz w:val="20"/>
        </w:rPr>
        <w:t xml:space="preserve"> </w:t>
      </w:r>
      <w:r w:rsidRPr="00263F90">
        <w:rPr>
          <w:sz w:val="20"/>
        </w:rPr>
        <w:t>grave</w:t>
      </w:r>
      <w:r w:rsidRPr="00263F90">
        <w:rPr>
          <w:spacing w:val="-8"/>
          <w:sz w:val="20"/>
        </w:rPr>
        <w:t xml:space="preserve"> </w:t>
      </w:r>
      <w:r w:rsidRPr="00263F90">
        <w:rPr>
          <w:sz w:val="20"/>
        </w:rPr>
        <w:t>the</w:t>
      </w:r>
      <w:r w:rsidRPr="00263F90">
        <w:rPr>
          <w:spacing w:val="-7"/>
          <w:sz w:val="20"/>
        </w:rPr>
        <w:t xml:space="preserve"> </w:t>
      </w:r>
      <w:r w:rsidRPr="00263F90">
        <w:rPr>
          <w:sz w:val="20"/>
        </w:rPr>
        <w:t>negative</w:t>
      </w:r>
      <w:r w:rsidRPr="00263F90">
        <w:rPr>
          <w:spacing w:val="-7"/>
          <w:sz w:val="20"/>
        </w:rPr>
        <w:t xml:space="preserve"> </w:t>
      </w:r>
      <w:r w:rsidRPr="00263F90">
        <w:rPr>
          <w:sz w:val="20"/>
        </w:rPr>
        <w:t>impact</w:t>
      </w:r>
      <w:r w:rsidRPr="00263F90">
        <w:rPr>
          <w:spacing w:val="-5"/>
          <w:sz w:val="20"/>
        </w:rPr>
        <w:t xml:space="preserve"> </w:t>
      </w:r>
      <w:r w:rsidRPr="00263F90">
        <w:rPr>
          <w:sz w:val="20"/>
        </w:rPr>
        <w:t>is</w:t>
      </w:r>
      <w:r w:rsidRPr="00263F90">
        <w:rPr>
          <w:spacing w:val="-6"/>
          <w:sz w:val="20"/>
        </w:rPr>
        <w:t xml:space="preserve"> </w:t>
      </w:r>
      <w:r w:rsidRPr="00263F90">
        <w:rPr>
          <w:sz w:val="20"/>
        </w:rPr>
        <w:t>or</w:t>
      </w:r>
      <w:r w:rsidRPr="00263F90">
        <w:rPr>
          <w:spacing w:val="-7"/>
          <w:sz w:val="20"/>
        </w:rPr>
        <w:t xml:space="preserve"> </w:t>
      </w:r>
      <w:r w:rsidRPr="00263F90">
        <w:rPr>
          <w:sz w:val="20"/>
        </w:rPr>
        <w:t>how</w:t>
      </w:r>
      <w:r w:rsidRPr="00263F90">
        <w:rPr>
          <w:spacing w:val="-7"/>
          <w:sz w:val="20"/>
        </w:rPr>
        <w:t xml:space="preserve"> </w:t>
      </w:r>
      <w:r w:rsidRPr="00263F90">
        <w:rPr>
          <w:sz w:val="20"/>
        </w:rPr>
        <w:t>beneficial</w:t>
      </w:r>
      <w:r w:rsidRPr="00263F90">
        <w:rPr>
          <w:spacing w:val="-8"/>
          <w:sz w:val="20"/>
        </w:rPr>
        <w:t xml:space="preserve"> </w:t>
      </w:r>
      <w:r w:rsidRPr="00263F90">
        <w:rPr>
          <w:sz w:val="20"/>
        </w:rPr>
        <w:t>the</w:t>
      </w:r>
      <w:r w:rsidRPr="00263F90">
        <w:rPr>
          <w:spacing w:val="-8"/>
          <w:sz w:val="20"/>
        </w:rPr>
        <w:t xml:space="preserve"> </w:t>
      </w:r>
      <w:r w:rsidRPr="00263F90">
        <w:rPr>
          <w:sz w:val="20"/>
        </w:rPr>
        <w:t>positive</w:t>
      </w:r>
      <w:r w:rsidRPr="00263F90">
        <w:rPr>
          <w:spacing w:val="-8"/>
          <w:sz w:val="20"/>
        </w:rPr>
        <w:t xml:space="preserve"> </w:t>
      </w:r>
      <w:r w:rsidRPr="00263F90">
        <w:rPr>
          <w:sz w:val="20"/>
        </w:rPr>
        <w:t>impact</w:t>
      </w:r>
      <w:r w:rsidRPr="00263F90">
        <w:rPr>
          <w:spacing w:val="-7"/>
          <w:sz w:val="20"/>
        </w:rPr>
        <w:t xml:space="preserve"> </w:t>
      </w:r>
      <w:r w:rsidRPr="00263F90">
        <w:rPr>
          <w:sz w:val="20"/>
        </w:rPr>
        <w:t>is for people or the environment;</w:t>
      </w:r>
    </w:p>
    <w:p w14:paraId="131AD5C4" w14:textId="77777777" w:rsidR="00241D45" w:rsidRPr="00263F90" w:rsidRDefault="0024388E" w:rsidP="00CA4939">
      <w:pPr>
        <w:pStyle w:val="Akapitzlist"/>
        <w:numPr>
          <w:ilvl w:val="0"/>
          <w:numId w:val="33"/>
        </w:numPr>
        <w:tabs>
          <w:tab w:val="left" w:pos="2806"/>
        </w:tabs>
        <w:ind w:left="1418" w:hanging="425"/>
        <w:rPr>
          <w:sz w:val="20"/>
        </w:rPr>
      </w:pPr>
      <w:r w:rsidRPr="00263F90">
        <w:rPr>
          <w:sz w:val="20"/>
        </w:rPr>
        <w:t>scope: how widespread the negative or positive impacts are. In the case of environmental impacts, the scope may be understood as the extent of environmental damage</w:t>
      </w:r>
      <w:r w:rsidRPr="00263F90">
        <w:rPr>
          <w:spacing w:val="-1"/>
          <w:sz w:val="20"/>
        </w:rPr>
        <w:t xml:space="preserve"> </w:t>
      </w:r>
      <w:r w:rsidRPr="00263F90">
        <w:rPr>
          <w:sz w:val="20"/>
        </w:rPr>
        <w:t>or a geographical</w:t>
      </w:r>
      <w:r w:rsidRPr="00263F90">
        <w:rPr>
          <w:spacing w:val="-2"/>
          <w:sz w:val="20"/>
        </w:rPr>
        <w:t xml:space="preserve"> </w:t>
      </w:r>
      <w:r w:rsidRPr="00263F90">
        <w:rPr>
          <w:sz w:val="20"/>
        </w:rPr>
        <w:t>perimeter. In the</w:t>
      </w:r>
      <w:r w:rsidRPr="00263F90">
        <w:rPr>
          <w:spacing w:val="-1"/>
          <w:sz w:val="20"/>
        </w:rPr>
        <w:t xml:space="preserve"> </w:t>
      </w:r>
      <w:r w:rsidRPr="00263F90">
        <w:rPr>
          <w:sz w:val="20"/>
        </w:rPr>
        <w:t>case</w:t>
      </w:r>
      <w:r w:rsidRPr="00263F90">
        <w:rPr>
          <w:spacing w:val="-1"/>
          <w:sz w:val="20"/>
        </w:rPr>
        <w:t xml:space="preserve"> </w:t>
      </w:r>
      <w:r w:rsidRPr="00263F90">
        <w:rPr>
          <w:sz w:val="20"/>
        </w:rPr>
        <w:t>of impacts on people, the scope may be understood as the number of people adversely affected; and</w:t>
      </w:r>
    </w:p>
    <w:p w14:paraId="131AD5C5" w14:textId="77777777" w:rsidR="00241D45" w:rsidRPr="00263F90" w:rsidRDefault="0024388E" w:rsidP="00CA4939">
      <w:pPr>
        <w:pStyle w:val="Akapitzlist"/>
        <w:numPr>
          <w:ilvl w:val="0"/>
          <w:numId w:val="33"/>
        </w:numPr>
        <w:tabs>
          <w:tab w:val="left" w:pos="2806"/>
        </w:tabs>
        <w:spacing w:before="119"/>
        <w:ind w:left="1418" w:hanging="425"/>
        <w:rPr>
          <w:sz w:val="20"/>
        </w:rPr>
      </w:pPr>
      <w:r w:rsidRPr="00263F90">
        <w:rPr>
          <w:sz w:val="20"/>
        </w:rPr>
        <w:t>irremediable</w:t>
      </w:r>
      <w:r w:rsidRPr="00263F90">
        <w:rPr>
          <w:spacing w:val="-5"/>
          <w:sz w:val="20"/>
        </w:rPr>
        <w:t xml:space="preserve"> </w:t>
      </w:r>
      <w:r w:rsidRPr="00263F90">
        <w:rPr>
          <w:sz w:val="20"/>
        </w:rPr>
        <w:t>character:</w:t>
      </w:r>
      <w:r w:rsidRPr="00263F90">
        <w:rPr>
          <w:spacing w:val="-5"/>
          <w:sz w:val="20"/>
        </w:rPr>
        <w:t xml:space="preserve"> </w:t>
      </w:r>
      <w:r w:rsidRPr="00263F90">
        <w:rPr>
          <w:sz w:val="20"/>
        </w:rPr>
        <w:t>whether</w:t>
      </w:r>
      <w:r w:rsidRPr="00263F90">
        <w:rPr>
          <w:spacing w:val="-5"/>
          <w:sz w:val="20"/>
        </w:rPr>
        <w:t xml:space="preserve"> </w:t>
      </w:r>
      <w:r w:rsidRPr="00263F90">
        <w:rPr>
          <w:sz w:val="20"/>
        </w:rPr>
        <w:t>and</w:t>
      </w:r>
      <w:r w:rsidRPr="00263F90">
        <w:rPr>
          <w:spacing w:val="-5"/>
          <w:sz w:val="20"/>
        </w:rPr>
        <w:t xml:space="preserve"> </w:t>
      </w:r>
      <w:r w:rsidRPr="00263F90">
        <w:rPr>
          <w:sz w:val="20"/>
        </w:rPr>
        <w:t>to</w:t>
      </w:r>
      <w:r w:rsidRPr="00263F90">
        <w:rPr>
          <w:spacing w:val="-5"/>
          <w:sz w:val="20"/>
        </w:rPr>
        <w:t xml:space="preserve"> </w:t>
      </w:r>
      <w:r w:rsidRPr="00263F90">
        <w:rPr>
          <w:sz w:val="20"/>
        </w:rPr>
        <w:t>what</w:t>
      </w:r>
      <w:r w:rsidRPr="00263F90">
        <w:rPr>
          <w:spacing w:val="-6"/>
          <w:sz w:val="20"/>
        </w:rPr>
        <w:t xml:space="preserve"> </w:t>
      </w:r>
      <w:r w:rsidRPr="00263F90">
        <w:rPr>
          <w:sz w:val="20"/>
        </w:rPr>
        <w:t>extent</w:t>
      </w:r>
      <w:r w:rsidRPr="00263F90">
        <w:rPr>
          <w:spacing w:val="-5"/>
          <w:sz w:val="20"/>
        </w:rPr>
        <w:t xml:space="preserve"> </w:t>
      </w:r>
      <w:r w:rsidRPr="00263F90">
        <w:rPr>
          <w:sz w:val="20"/>
        </w:rPr>
        <w:t>the</w:t>
      </w:r>
      <w:r w:rsidRPr="00263F90">
        <w:rPr>
          <w:spacing w:val="-5"/>
          <w:sz w:val="20"/>
        </w:rPr>
        <w:t xml:space="preserve"> </w:t>
      </w:r>
      <w:r w:rsidRPr="00263F90">
        <w:rPr>
          <w:sz w:val="20"/>
        </w:rPr>
        <w:t>negative</w:t>
      </w:r>
      <w:r w:rsidRPr="00263F90">
        <w:rPr>
          <w:spacing w:val="-3"/>
          <w:sz w:val="20"/>
        </w:rPr>
        <w:t xml:space="preserve"> </w:t>
      </w:r>
      <w:r w:rsidRPr="00263F90">
        <w:rPr>
          <w:sz w:val="20"/>
        </w:rPr>
        <w:t>impacts</w:t>
      </w:r>
      <w:r w:rsidRPr="00263F90">
        <w:rPr>
          <w:spacing w:val="-4"/>
          <w:sz w:val="20"/>
        </w:rPr>
        <w:t xml:space="preserve"> </w:t>
      </w:r>
      <w:r w:rsidRPr="00263F90">
        <w:rPr>
          <w:sz w:val="20"/>
        </w:rPr>
        <w:t xml:space="preserve">could be remediated, i.e., restoring the environment or affected people to their prior </w:t>
      </w:r>
      <w:r w:rsidRPr="00263F90">
        <w:rPr>
          <w:spacing w:val="-2"/>
          <w:sz w:val="20"/>
        </w:rPr>
        <w:t>state.</w:t>
      </w:r>
    </w:p>
    <w:p w14:paraId="131AD5C6" w14:textId="77777777" w:rsidR="00241D45" w:rsidRPr="00263F90" w:rsidRDefault="0024388E" w:rsidP="0077056A">
      <w:pPr>
        <w:pStyle w:val="Tekstpodstawowy"/>
        <w:spacing w:before="119"/>
        <w:ind w:left="851" w:hanging="851"/>
        <w:jc w:val="both"/>
      </w:pPr>
      <w:r w:rsidRPr="00263F90">
        <w:t>AR</w:t>
      </w:r>
      <w:r w:rsidRPr="00263F90">
        <w:rPr>
          <w:spacing w:val="-3"/>
        </w:rPr>
        <w:t xml:space="preserve"> </w:t>
      </w:r>
      <w:r w:rsidRPr="00263F90">
        <w:t>11.</w:t>
      </w:r>
      <w:r w:rsidRPr="00263F90">
        <w:rPr>
          <w:spacing w:val="40"/>
        </w:rPr>
        <w:t xml:space="preserve"> </w:t>
      </w:r>
      <w:r w:rsidRPr="00263F90">
        <w:t>Any of the three characteristics (scale, scope, and irremediable character) can make a negative impact severe. In the case of a potential negative human rights impact, the severity of the impact takes precedence over its likelihood.</w:t>
      </w:r>
    </w:p>
    <w:p w14:paraId="131AD5C7" w14:textId="77777777" w:rsidR="00241D45" w:rsidRPr="00263F90" w:rsidRDefault="00000000" w:rsidP="00C45097">
      <w:pPr>
        <w:pStyle w:val="Tekstpodstawowy"/>
        <w:spacing w:before="9"/>
        <w:ind w:left="851" w:hanging="851"/>
        <w:rPr>
          <w:sz w:val="27"/>
        </w:rPr>
      </w:pPr>
    </w:p>
    <w:p w14:paraId="131AD5C8" w14:textId="77777777" w:rsidR="00241D45" w:rsidRPr="00263F90" w:rsidRDefault="0024388E" w:rsidP="00C45097">
      <w:pPr>
        <w:pStyle w:val="Tekstpodstawowy"/>
        <w:rPr>
          <w:b/>
          <w:i/>
          <w:sz w:val="22"/>
          <w:szCs w:val="22"/>
        </w:rPr>
      </w:pPr>
      <w:r w:rsidRPr="00263F90">
        <w:rPr>
          <w:b/>
          <w:i/>
          <w:sz w:val="22"/>
          <w:szCs w:val="22"/>
        </w:rPr>
        <w:t>Impacts connected with the undertaking</w:t>
      </w:r>
    </w:p>
    <w:p w14:paraId="131AD5C9" w14:textId="77777777" w:rsidR="00241D45" w:rsidRPr="00263F90" w:rsidRDefault="0024388E" w:rsidP="0077056A">
      <w:pPr>
        <w:pStyle w:val="Tekstpodstawowy"/>
        <w:tabs>
          <w:tab w:val="left" w:pos="1956"/>
        </w:tabs>
        <w:spacing w:before="194"/>
        <w:ind w:left="851" w:hanging="851"/>
      </w:pPr>
      <w:r w:rsidRPr="00263F90">
        <w:t>AR</w:t>
      </w:r>
      <w:r w:rsidRPr="00263F90">
        <w:rPr>
          <w:spacing w:val="-5"/>
        </w:rPr>
        <w:t xml:space="preserve"> 12.</w:t>
      </w:r>
      <w:r w:rsidRPr="00263F90">
        <w:tab/>
        <w:t>As</w:t>
      </w:r>
      <w:r w:rsidRPr="00263F90">
        <w:rPr>
          <w:spacing w:val="-4"/>
        </w:rPr>
        <w:t xml:space="preserve"> </w:t>
      </w:r>
      <w:r w:rsidRPr="00263F90">
        <w:t>an</w:t>
      </w:r>
      <w:r w:rsidRPr="00263F90">
        <w:rPr>
          <w:spacing w:val="-3"/>
        </w:rPr>
        <w:t xml:space="preserve"> </w:t>
      </w:r>
      <w:r w:rsidRPr="00263F90">
        <w:rPr>
          <w:spacing w:val="-2"/>
        </w:rPr>
        <w:t>illustration:</w:t>
      </w:r>
    </w:p>
    <w:p w14:paraId="131AD5CA" w14:textId="77777777" w:rsidR="00241D45" w:rsidRPr="00263F90" w:rsidRDefault="0024388E" w:rsidP="00CA4939">
      <w:pPr>
        <w:pStyle w:val="Akapitzlist"/>
        <w:numPr>
          <w:ilvl w:val="0"/>
          <w:numId w:val="34"/>
        </w:numPr>
        <w:tabs>
          <w:tab w:val="left" w:pos="2806"/>
        </w:tabs>
        <w:spacing w:before="121"/>
        <w:ind w:left="1418" w:hanging="567"/>
        <w:rPr>
          <w:sz w:val="20"/>
        </w:rPr>
      </w:pPr>
      <w:r w:rsidRPr="00263F90">
        <w:rPr>
          <w:sz w:val="20"/>
        </w:rPr>
        <w:t xml:space="preserve">if the undertaking uses cobalt in its products that is mined using child </w:t>
      </w:r>
      <w:proofErr w:type="spellStart"/>
      <w:r w:rsidRPr="00263F90">
        <w:rPr>
          <w:sz w:val="20"/>
        </w:rPr>
        <w:t>labour</w:t>
      </w:r>
      <w:proofErr w:type="spellEnd"/>
      <w:r w:rsidRPr="00263F90">
        <w:rPr>
          <w:sz w:val="20"/>
        </w:rPr>
        <w:t xml:space="preserve">, the negative impact (i.e., child </w:t>
      </w:r>
      <w:proofErr w:type="spellStart"/>
      <w:r w:rsidRPr="00263F90">
        <w:rPr>
          <w:sz w:val="20"/>
        </w:rPr>
        <w:t>labour</w:t>
      </w:r>
      <w:proofErr w:type="spellEnd"/>
      <w:r w:rsidRPr="00263F90">
        <w:rPr>
          <w:sz w:val="20"/>
        </w:rPr>
        <w:t xml:space="preserve">) is connected with the undertaking’s products through the tiers of </w:t>
      </w:r>
      <w:r w:rsidRPr="00263F90">
        <w:rPr>
          <w:b/>
          <w:i/>
          <w:sz w:val="20"/>
        </w:rPr>
        <w:t xml:space="preserve">business relationships </w:t>
      </w:r>
      <w:r w:rsidRPr="00263F90">
        <w:rPr>
          <w:sz w:val="20"/>
        </w:rPr>
        <w:t>in its value chain. These relationships</w:t>
      </w:r>
      <w:r w:rsidRPr="00263F90">
        <w:rPr>
          <w:spacing w:val="-8"/>
          <w:sz w:val="20"/>
        </w:rPr>
        <w:t xml:space="preserve"> </w:t>
      </w:r>
      <w:r w:rsidRPr="00263F90">
        <w:rPr>
          <w:sz w:val="20"/>
        </w:rPr>
        <w:t>include</w:t>
      </w:r>
      <w:r w:rsidRPr="00263F90">
        <w:rPr>
          <w:spacing w:val="-6"/>
          <w:sz w:val="20"/>
        </w:rPr>
        <w:t xml:space="preserve"> </w:t>
      </w:r>
      <w:r w:rsidRPr="00263F90">
        <w:rPr>
          <w:sz w:val="20"/>
        </w:rPr>
        <w:t>the</w:t>
      </w:r>
      <w:r w:rsidRPr="00263F90">
        <w:rPr>
          <w:spacing w:val="-9"/>
          <w:sz w:val="20"/>
        </w:rPr>
        <w:t xml:space="preserve"> </w:t>
      </w:r>
      <w:r w:rsidRPr="00263F90">
        <w:rPr>
          <w:sz w:val="20"/>
        </w:rPr>
        <w:t>smelter</w:t>
      </w:r>
      <w:r w:rsidRPr="00263F90">
        <w:rPr>
          <w:spacing w:val="-8"/>
          <w:sz w:val="20"/>
        </w:rPr>
        <w:t xml:space="preserve"> </w:t>
      </w:r>
      <w:r w:rsidRPr="00263F90">
        <w:rPr>
          <w:sz w:val="20"/>
        </w:rPr>
        <w:t>and</w:t>
      </w:r>
      <w:r w:rsidRPr="00263F90">
        <w:rPr>
          <w:spacing w:val="-6"/>
          <w:sz w:val="20"/>
        </w:rPr>
        <w:t xml:space="preserve"> </w:t>
      </w:r>
      <w:r w:rsidRPr="00263F90">
        <w:rPr>
          <w:sz w:val="20"/>
        </w:rPr>
        <w:t>minerals</w:t>
      </w:r>
      <w:r w:rsidRPr="00263F90">
        <w:rPr>
          <w:spacing w:val="-7"/>
          <w:sz w:val="20"/>
        </w:rPr>
        <w:t xml:space="preserve"> </w:t>
      </w:r>
      <w:r w:rsidRPr="00263F90">
        <w:rPr>
          <w:sz w:val="20"/>
        </w:rPr>
        <w:t>trader</w:t>
      </w:r>
      <w:r w:rsidRPr="00263F90">
        <w:rPr>
          <w:spacing w:val="-3"/>
          <w:sz w:val="20"/>
        </w:rPr>
        <w:t xml:space="preserve"> </w:t>
      </w:r>
      <w:r w:rsidRPr="00263F90">
        <w:rPr>
          <w:sz w:val="20"/>
        </w:rPr>
        <w:t>and</w:t>
      </w:r>
      <w:r w:rsidRPr="00263F90">
        <w:rPr>
          <w:spacing w:val="-9"/>
          <w:sz w:val="20"/>
        </w:rPr>
        <w:t xml:space="preserve"> </w:t>
      </w:r>
      <w:r w:rsidRPr="00263F90">
        <w:rPr>
          <w:sz w:val="20"/>
        </w:rPr>
        <w:t>the</w:t>
      </w:r>
      <w:r w:rsidRPr="00263F90">
        <w:rPr>
          <w:spacing w:val="-9"/>
          <w:sz w:val="20"/>
        </w:rPr>
        <w:t xml:space="preserve"> </w:t>
      </w:r>
      <w:r w:rsidRPr="00263F90">
        <w:rPr>
          <w:sz w:val="20"/>
        </w:rPr>
        <w:t>mining</w:t>
      </w:r>
      <w:r w:rsidRPr="00263F90">
        <w:rPr>
          <w:spacing w:val="-9"/>
          <w:sz w:val="20"/>
        </w:rPr>
        <w:t xml:space="preserve"> </w:t>
      </w:r>
      <w:r w:rsidRPr="00263F90">
        <w:rPr>
          <w:sz w:val="20"/>
        </w:rPr>
        <w:t xml:space="preserve">enterprise that uses child </w:t>
      </w:r>
      <w:proofErr w:type="spellStart"/>
      <w:r w:rsidRPr="00263F90">
        <w:rPr>
          <w:sz w:val="20"/>
        </w:rPr>
        <w:t>labour</w:t>
      </w:r>
      <w:proofErr w:type="spellEnd"/>
      <w:r w:rsidRPr="00263F90">
        <w:rPr>
          <w:sz w:val="20"/>
        </w:rPr>
        <w:t>; and</w:t>
      </w:r>
    </w:p>
    <w:p w14:paraId="131AD5CB" w14:textId="77777777" w:rsidR="00241D45" w:rsidRPr="00263F90" w:rsidRDefault="0024388E" w:rsidP="00CA4939">
      <w:pPr>
        <w:pStyle w:val="Akapitzlist"/>
        <w:numPr>
          <w:ilvl w:val="0"/>
          <w:numId w:val="34"/>
        </w:numPr>
        <w:tabs>
          <w:tab w:val="left" w:pos="2806"/>
        </w:tabs>
        <w:spacing w:before="120"/>
        <w:ind w:left="1418" w:hanging="567"/>
        <w:rPr>
          <w:sz w:val="20"/>
        </w:rPr>
      </w:pPr>
      <w:r w:rsidRPr="00263F90">
        <w:rPr>
          <w:sz w:val="20"/>
        </w:rPr>
        <w:t>if the undertaking provides financial loans to an enterprise for business activities that, in breach of agreed standards, result in the contamination of water and land surrounding the operations, this negative impact is connected with</w:t>
      </w:r>
      <w:r w:rsidRPr="00263F90">
        <w:rPr>
          <w:spacing w:val="-3"/>
          <w:sz w:val="20"/>
        </w:rPr>
        <w:t xml:space="preserve"> </w:t>
      </w:r>
      <w:r w:rsidRPr="00263F90">
        <w:rPr>
          <w:sz w:val="20"/>
        </w:rPr>
        <w:t>the</w:t>
      </w:r>
      <w:r w:rsidRPr="00263F90">
        <w:rPr>
          <w:spacing w:val="-3"/>
          <w:sz w:val="20"/>
        </w:rPr>
        <w:t xml:space="preserve"> </w:t>
      </w:r>
      <w:r w:rsidRPr="00263F90">
        <w:rPr>
          <w:sz w:val="20"/>
        </w:rPr>
        <w:t>undertaking</w:t>
      </w:r>
      <w:r w:rsidRPr="00263F90">
        <w:rPr>
          <w:spacing w:val="-4"/>
          <w:sz w:val="20"/>
        </w:rPr>
        <w:t xml:space="preserve"> </w:t>
      </w:r>
      <w:r w:rsidRPr="00263F90">
        <w:rPr>
          <w:sz w:val="20"/>
        </w:rPr>
        <w:t>through</w:t>
      </w:r>
      <w:r w:rsidRPr="00263F90">
        <w:rPr>
          <w:spacing w:val="-3"/>
          <w:sz w:val="20"/>
        </w:rPr>
        <w:t xml:space="preserve"> </w:t>
      </w:r>
      <w:r w:rsidRPr="00263F90">
        <w:rPr>
          <w:sz w:val="20"/>
        </w:rPr>
        <w:t>its</w:t>
      </w:r>
      <w:r w:rsidRPr="00263F90">
        <w:rPr>
          <w:spacing w:val="-1"/>
          <w:sz w:val="20"/>
        </w:rPr>
        <w:t xml:space="preserve"> </w:t>
      </w:r>
      <w:r w:rsidRPr="00263F90">
        <w:rPr>
          <w:sz w:val="20"/>
        </w:rPr>
        <w:t>relationship</w:t>
      </w:r>
      <w:r w:rsidRPr="00263F90">
        <w:rPr>
          <w:spacing w:val="-3"/>
          <w:sz w:val="20"/>
        </w:rPr>
        <w:t xml:space="preserve"> </w:t>
      </w:r>
      <w:r w:rsidRPr="00263F90">
        <w:rPr>
          <w:sz w:val="20"/>
        </w:rPr>
        <w:t>with</w:t>
      </w:r>
      <w:r w:rsidRPr="00263F90">
        <w:rPr>
          <w:spacing w:val="-3"/>
          <w:sz w:val="20"/>
        </w:rPr>
        <w:t xml:space="preserve"> </w:t>
      </w:r>
      <w:r w:rsidRPr="00263F90">
        <w:rPr>
          <w:sz w:val="20"/>
        </w:rPr>
        <w:t>the</w:t>
      </w:r>
      <w:r w:rsidRPr="00263F90">
        <w:rPr>
          <w:spacing w:val="-4"/>
          <w:sz w:val="20"/>
        </w:rPr>
        <w:t xml:space="preserve"> </w:t>
      </w:r>
      <w:r w:rsidRPr="00263F90">
        <w:rPr>
          <w:sz w:val="20"/>
        </w:rPr>
        <w:t>enterprise</w:t>
      </w:r>
      <w:r w:rsidRPr="00263F90">
        <w:rPr>
          <w:spacing w:val="-3"/>
          <w:sz w:val="20"/>
        </w:rPr>
        <w:t xml:space="preserve"> </w:t>
      </w:r>
      <w:r w:rsidRPr="00263F90">
        <w:rPr>
          <w:sz w:val="20"/>
        </w:rPr>
        <w:t>it</w:t>
      </w:r>
      <w:r w:rsidRPr="00263F90">
        <w:rPr>
          <w:spacing w:val="-3"/>
          <w:sz w:val="20"/>
        </w:rPr>
        <w:t xml:space="preserve"> </w:t>
      </w:r>
      <w:r w:rsidRPr="00263F90">
        <w:rPr>
          <w:sz w:val="20"/>
        </w:rPr>
        <w:t>provides the loans to.</w:t>
      </w:r>
    </w:p>
    <w:p w14:paraId="131AD5CC" w14:textId="77777777" w:rsidR="00000CD3" w:rsidRPr="00263F90" w:rsidRDefault="00000000" w:rsidP="00000CD3">
      <w:pPr>
        <w:pStyle w:val="Tekstpodstawowy"/>
        <w:rPr>
          <w:b/>
          <w:bCs/>
          <w:i/>
          <w:iCs/>
          <w:sz w:val="22"/>
          <w:szCs w:val="22"/>
        </w:rPr>
      </w:pPr>
    </w:p>
    <w:p w14:paraId="131AD5CD" w14:textId="77777777" w:rsidR="00241D45" w:rsidRPr="00263F90" w:rsidRDefault="0024388E" w:rsidP="00000CD3">
      <w:pPr>
        <w:pStyle w:val="Tekstpodstawowy"/>
        <w:rPr>
          <w:b/>
          <w:i/>
          <w:sz w:val="22"/>
          <w:szCs w:val="22"/>
        </w:rPr>
      </w:pPr>
      <w:r w:rsidRPr="00263F90">
        <w:rPr>
          <w:b/>
          <w:i/>
          <w:sz w:val="22"/>
          <w:szCs w:val="22"/>
        </w:rPr>
        <w:t>Assessment of financial materiality</w:t>
      </w:r>
    </w:p>
    <w:p w14:paraId="131AD5CE" w14:textId="77777777" w:rsidR="00241D45" w:rsidRPr="00263F90" w:rsidRDefault="0024388E" w:rsidP="0077056A">
      <w:pPr>
        <w:pStyle w:val="Tekstpodstawowy"/>
        <w:spacing w:before="195"/>
        <w:ind w:left="851" w:hanging="851"/>
        <w:jc w:val="both"/>
      </w:pPr>
      <w:r w:rsidRPr="00263F90">
        <w:t>AR</w:t>
      </w:r>
      <w:r w:rsidRPr="00263F90">
        <w:rPr>
          <w:spacing w:val="-3"/>
        </w:rPr>
        <w:t xml:space="preserve"> </w:t>
      </w:r>
      <w:r w:rsidRPr="00263F90">
        <w:t>13.</w:t>
      </w:r>
      <w:r w:rsidRPr="00263F90">
        <w:rPr>
          <w:spacing w:val="80"/>
          <w:w w:val="150"/>
        </w:rPr>
        <w:t xml:space="preserve"> </w:t>
      </w:r>
      <w:r w:rsidRPr="00263F90">
        <w:t xml:space="preserve">The following are examples of how impacts and </w:t>
      </w:r>
      <w:r w:rsidRPr="00263F90">
        <w:rPr>
          <w:b/>
          <w:i/>
        </w:rPr>
        <w:t>dependencies</w:t>
      </w:r>
      <w:r w:rsidRPr="00263F90">
        <w:t xml:space="preserve"> are sources of </w:t>
      </w:r>
      <w:r w:rsidRPr="00263F90">
        <w:rPr>
          <w:b/>
          <w:i/>
        </w:rPr>
        <w:t>risks</w:t>
      </w:r>
      <w:r w:rsidRPr="00263F90">
        <w:t xml:space="preserve"> or </w:t>
      </w:r>
      <w:r w:rsidRPr="00263F90">
        <w:rPr>
          <w:b/>
          <w:i/>
          <w:spacing w:val="-2"/>
        </w:rPr>
        <w:t>opportunities</w:t>
      </w:r>
      <w:r w:rsidRPr="00263F90">
        <w:rPr>
          <w:spacing w:val="-2"/>
        </w:rPr>
        <w:t>:</w:t>
      </w:r>
    </w:p>
    <w:p w14:paraId="131AD5CF" w14:textId="77777777" w:rsidR="00241D45" w:rsidRPr="00263F90" w:rsidRDefault="0024388E" w:rsidP="00CA4939">
      <w:pPr>
        <w:pStyle w:val="Akapitzlist"/>
        <w:numPr>
          <w:ilvl w:val="0"/>
          <w:numId w:val="35"/>
        </w:numPr>
        <w:tabs>
          <w:tab w:val="left" w:pos="2806"/>
        </w:tabs>
        <w:spacing w:before="119"/>
        <w:ind w:left="1418" w:hanging="567"/>
        <w:rPr>
          <w:sz w:val="20"/>
        </w:rPr>
      </w:pPr>
      <w:r w:rsidRPr="00263F90">
        <w:rPr>
          <w:sz w:val="20"/>
        </w:rPr>
        <w:t xml:space="preserve">when the undertaking’s </w:t>
      </w:r>
      <w:r w:rsidRPr="00263F90">
        <w:rPr>
          <w:b/>
          <w:i/>
          <w:sz w:val="20"/>
        </w:rPr>
        <w:t xml:space="preserve">business model </w:t>
      </w:r>
      <w:r w:rsidRPr="00263F90">
        <w:rPr>
          <w:sz w:val="20"/>
        </w:rPr>
        <w:t>depends, on a natural resource – for example</w:t>
      </w:r>
      <w:r w:rsidRPr="00263F90">
        <w:rPr>
          <w:spacing w:val="-1"/>
          <w:sz w:val="20"/>
        </w:rPr>
        <w:t xml:space="preserve"> </w:t>
      </w:r>
      <w:r w:rsidRPr="00263F90">
        <w:rPr>
          <w:sz w:val="20"/>
        </w:rPr>
        <w:t>water –</w:t>
      </w:r>
      <w:r w:rsidRPr="00263F90">
        <w:rPr>
          <w:spacing w:val="-2"/>
          <w:sz w:val="20"/>
        </w:rPr>
        <w:t xml:space="preserve"> </w:t>
      </w:r>
      <w:r w:rsidRPr="00263F90">
        <w:rPr>
          <w:sz w:val="20"/>
        </w:rPr>
        <w:t>it is likely</w:t>
      </w:r>
      <w:r w:rsidRPr="00263F90">
        <w:rPr>
          <w:spacing w:val="-1"/>
          <w:sz w:val="20"/>
        </w:rPr>
        <w:t xml:space="preserve"> </w:t>
      </w:r>
      <w:r w:rsidRPr="00263F90">
        <w:rPr>
          <w:sz w:val="20"/>
        </w:rPr>
        <w:t>to</w:t>
      </w:r>
      <w:r w:rsidRPr="00263F90">
        <w:rPr>
          <w:spacing w:val="-2"/>
          <w:sz w:val="20"/>
        </w:rPr>
        <w:t xml:space="preserve"> </w:t>
      </w:r>
      <w:r w:rsidRPr="00263F90">
        <w:rPr>
          <w:sz w:val="20"/>
        </w:rPr>
        <w:t>be affected by</w:t>
      </w:r>
      <w:r w:rsidRPr="00263F90">
        <w:rPr>
          <w:spacing w:val="-1"/>
          <w:sz w:val="20"/>
        </w:rPr>
        <w:t xml:space="preserve"> </w:t>
      </w:r>
      <w:r w:rsidRPr="00263F90">
        <w:rPr>
          <w:sz w:val="20"/>
        </w:rPr>
        <w:t>changes</w:t>
      </w:r>
      <w:r w:rsidRPr="00263F90">
        <w:rPr>
          <w:spacing w:val="-1"/>
          <w:sz w:val="20"/>
        </w:rPr>
        <w:t xml:space="preserve"> </w:t>
      </w:r>
      <w:r w:rsidRPr="00263F90">
        <w:rPr>
          <w:sz w:val="20"/>
        </w:rPr>
        <w:t>in</w:t>
      </w:r>
      <w:r w:rsidRPr="00263F90">
        <w:rPr>
          <w:spacing w:val="-2"/>
          <w:sz w:val="20"/>
        </w:rPr>
        <w:t xml:space="preserve"> </w:t>
      </w:r>
      <w:r w:rsidRPr="00263F90">
        <w:rPr>
          <w:sz w:val="20"/>
        </w:rPr>
        <w:t>the quality,</w:t>
      </w:r>
      <w:r w:rsidRPr="00263F90">
        <w:rPr>
          <w:spacing w:val="-2"/>
          <w:sz w:val="20"/>
        </w:rPr>
        <w:t xml:space="preserve"> </w:t>
      </w:r>
      <w:r w:rsidRPr="00263F90">
        <w:rPr>
          <w:sz w:val="20"/>
        </w:rPr>
        <w:t>availability and pricing of that resource;</w:t>
      </w:r>
    </w:p>
    <w:p w14:paraId="131AD5D0" w14:textId="77777777" w:rsidR="00241D45" w:rsidRPr="00263F90" w:rsidRDefault="0024388E" w:rsidP="00CA4939">
      <w:pPr>
        <w:pStyle w:val="Akapitzlist"/>
        <w:numPr>
          <w:ilvl w:val="0"/>
          <w:numId w:val="35"/>
        </w:numPr>
        <w:tabs>
          <w:tab w:val="left" w:pos="2806"/>
        </w:tabs>
        <w:spacing w:before="121"/>
        <w:ind w:left="1418" w:hanging="567"/>
        <w:rPr>
          <w:sz w:val="20"/>
        </w:rPr>
      </w:pPr>
      <w:r w:rsidRPr="00263F90">
        <w:rPr>
          <w:sz w:val="20"/>
        </w:rPr>
        <w:t>when the undertaking’s activities result in negative impacts, e.g., on local communities, the activities could become subject to stricter government regulation and/or the impact could trigger consequences of a reputational nature. These have negative effects on the undertaking’s brand and higher recruitment costs might arise; and</w:t>
      </w:r>
    </w:p>
    <w:p w14:paraId="131AD5D1" w14:textId="77777777" w:rsidR="00241D45" w:rsidRPr="00263F90" w:rsidRDefault="0024388E" w:rsidP="00CA4939">
      <w:pPr>
        <w:pStyle w:val="Akapitzlist"/>
        <w:numPr>
          <w:ilvl w:val="0"/>
          <w:numId w:val="35"/>
        </w:numPr>
        <w:tabs>
          <w:tab w:val="left" w:pos="2806"/>
        </w:tabs>
        <w:spacing w:before="120"/>
        <w:ind w:left="1418" w:hanging="567"/>
        <w:rPr>
          <w:sz w:val="20"/>
        </w:rPr>
      </w:pPr>
      <w:r w:rsidRPr="00263F90">
        <w:rPr>
          <w:sz w:val="20"/>
        </w:rPr>
        <w:lastRenderedPageBreak/>
        <w:t>when the undertaking’s business partners face material sustainability-related risks, the undertaking could be exposed to related consequences as well.</w:t>
      </w:r>
    </w:p>
    <w:p w14:paraId="131AD5D2" w14:textId="77777777" w:rsidR="00241D45" w:rsidRPr="00263F90" w:rsidRDefault="0024388E" w:rsidP="0077056A">
      <w:pPr>
        <w:pStyle w:val="Tekstpodstawowy"/>
        <w:spacing w:before="118"/>
        <w:ind w:left="851" w:hanging="851"/>
        <w:jc w:val="both"/>
      </w:pPr>
      <w:r w:rsidRPr="00263F90">
        <w:t>AR</w:t>
      </w:r>
      <w:r w:rsidRPr="00263F90">
        <w:rPr>
          <w:spacing w:val="-3"/>
        </w:rPr>
        <w:t xml:space="preserve"> </w:t>
      </w:r>
      <w:r w:rsidRPr="00263F90">
        <w:t>14.</w:t>
      </w:r>
      <w:r w:rsidRPr="00263F90">
        <w:rPr>
          <w:spacing w:val="80"/>
          <w:w w:val="150"/>
        </w:rPr>
        <w:t xml:space="preserve"> </w:t>
      </w:r>
      <w:r w:rsidRPr="00263F90">
        <w:t xml:space="preserve">The identification of </w:t>
      </w:r>
      <w:r w:rsidRPr="00263F90">
        <w:rPr>
          <w:b/>
          <w:i/>
        </w:rPr>
        <w:t>risks</w:t>
      </w:r>
      <w:r w:rsidRPr="00263F90">
        <w:t xml:space="preserve"> and </w:t>
      </w:r>
      <w:r w:rsidRPr="00263F90">
        <w:rPr>
          <w:b/>
          <w:i/>
        </w:rPr>
        <w:t>opportunities</w:t>
      </w:r>
      <w:r w:rsidRPr="00263F90">
        <w:t xml:space="preserve"> that have a material influence, or could reasonably be expected to have a material influence, on the undertaking’s financial position, financial performance, cash flows, access to finance or cost of capital over the short-, medium- or long-term  is the starting point for </w:t>
      </w:r>
      <w:r w:rsidRPr="00263F90">
        <w:rPr>
          <w:b/>
          <w:i/>
        </w:rPr>
        <w:t>financial materiality</w:t>
      </w:r>
      <w:r w:rsidRPr="00263F90">
        <w:t xml:space="preserve"> assessment. In this context, the undertaking shall consider:</w:t>
      </w:r>
    </w:p>
    <w:p w14:paraId="131AD5D3" w14:textId="77777777" w:rsidR="00241D45" w:rsidRPr="00263F90" w:rsidRDefault="0024388E" w:rsidP="00CA4939">
      <w:pPr>
        <w:pStyle w:val="Akapitzlist"/>
        <w:numPr>
          <w:ilvl w:val="0"/>
          <w:numId w:val="36"/>
        </w:numPr>
        <w:tabs>
          <w:tab w:val="left" w:pos="2806"/>
        </w:tabs>
        <w:ind w:left="1418" w:hanging="567"/>
        <w:rPr>
          <w:sz w:val="20"/>
          <w:szCs w:val="20"/>
        </w:rPr>
      </w:pPr>
      <w:r w:rsidRPr="00263F90">
        <w:rPr>
          <w:sz w:val="20"/>
          <w:szCs w:val="20"/>
        </w:rPr>
        <w:t>the</w:t>
      </w:r>
      <w:r w:rsidRPr="00263F90">
        <w:rPr>
          <w:spacing w:val="-5"/>
          <w:sz w:val="20"/>
          <w:szCs w:val="20"/>
        </w:rPr>
        <w:t xml:space="preserve"> </w:t>
      </w:r>
      <w:r w:rsidRPr="00263F90">
        <w:rPr>
          <w:sz w:val="20"/>
          <w:szCs w:val="20"/>
        </w:rPr>
        <w:t>existence</w:t>
      </w:r>
      <w:r w:rsidRPr="00263F90">
        <w:rPr>
          <w:spacing w:val="-3"/>
          <w:sz w:val="20"/>
          <w:szCs w:val="20"/>
        </w:rPr>
        <w:t xml:space="preserve"> </w:t>
      </w:r>
      <w:r w:rsidRPr="00263F90">
        <w:rPr>
          <w:sz w:val="20"/>
          <w:szCs w:val="20"/>
        </w:rPr>
        <w:t>of</w:t>
      </w:r>
      <w:r w:rsidRPr="00263F90">
        <w:rPr>
          <w:spacing w:val="-4"/>
          <w:sz w:val="20"/>
          <w:szCs w:val="20"/>
        </w:rPr>
        <w:t xml:space="preserve"> </w:t>
      </w:r>
      <w:r w:rsidRPr="00263F90">
        <w:rPr>
          <w:b/>
          <w:bCs/>
          <w:i/>
          <w:iCs/>
          <w:sz w:val="20"/>
          <w:szCs w:val="20"/>
        </w:rPr>
        <w:t>dependencies</w:t>
      </w:r>
      <w:r w:rsidRPr="00263F90">
        <w:rPr>
          <w:spacing w:val="-4"/>
          <w:sz w:val="20"/>
          <w:szCs w:val="20"/>
        </w:rPr>
        <w:t xml:space="preserve"> </w:t>
      </w:r>
      <w:r w:rsidRPr="00263F90">
        <w:rPr>
          <w:sz w:val="20"/>
          <w:szCs w:val="20"/>
        </w:rPr>
        <w:t>on natural</w:t>
      </w:r>
      <w:r w:rsidRPr="00263F90">
        <w:rPr>
          <w:spacing w:val="-4"/>
          <w:sz w:val="20"/>
          <w:szCs w:val="20"/>
        </w:rPr>
        <w:t xml:space="preserve"> </w:t>
      </w:r>
      <w:r w:rsidRPr="00263F90">
        <w:rPr>
          <w:sz w:val="20"/>
          <w:szCs w:val="20"/>
        </w:rPr>
        <w:t>and</w:t>
      </w:r>
      <w:r w:rsidRPr="00263F90">
        <w:rPr>
          <w:spacing w:val="-5"/>
          <w:sz w:val="20"/>
          <w:szCs w:val="20"/>
        </w:rPr>
        <w:t xml:space="preserve"> </w:t>
      </w:r>
      <w:r w:rsidRPr="00263F90">
        <w:rPr>
          <w:sz w:val="20"/>
          <w:szCs w:val="20"/>
        </w:rPr>
        <w:t>social</w:t>
      </w:r>
      <w:r w:rsidRPr="00263F90">
        <w:rPr>
          <w:spacing w:val="-4"/>
          <w:sz w:val="20"/>
          <w:szCs w:val="20"/>
        </w:rPr>
        <w:t xml:space="preserve"> </w:t>
      </w:r>
      <w:r w:rsidRPr="00263F90">
        <w:rPr>
          <w:sz w:val="20"/>
          <w:szCs w:val="20"/>
        </w:rPr>
        <w:t>resources</w:t>
      </w:r>
      <w:r w:rsidRPr="00263F90">
        <w:rPr>
          <w:spacing w:val="-4"/>
          <w:sz w:val="20"/>
          <w:szCs w:val="20"/>
        </w:rPr>
        <w:t xml:space="preserve"> </w:t>
      </w:r>
      <w:r w:rsidRPr="00263F90">
        <w:rPr>
          <w:sz w:val="20"/>
          <w:szCs w:val="20"/>
        </w:rPr>
        <w:t>as</w:t>
      </w:r>
      <w:r w:rsidRPr="00263F90">
        <w:rPr>
          <w:spacing w:val="-4"/>
          <w:sz w:val="20"/>
          <w:szCs w:val="20"/>
        </w:rPr>
        <w:t xml:space="preserve"> </w:t>
      </w:r>
      <w:r w:rsidRPr="00263F90">
        <w:rPr>
          <w:sz w:val="20"/>
          <w:szCs w:val="20"/>
        </w:rPr>
        <w:t xml:space="preserve">sources of </w:t>
      </w:r>
      <w:r w:rsidRPr="00263F90">
        <w:rPr>
          <w:b/>
          <w:bCs/>
          <w:i/>
          <w:iCs/>
          <w:sz w:val="20"/>
          <w:szCs w:val="20"/>
        </w:rPr>
        <w:t xml:space="preserve">financial effects </w:t>
      </w:r>
      <w:r w:rsidRPr="00263F90">
        <w:rPr>
          <w:sz w:val="20"/>
          <w:szCs w:val="20"/>
        </w:rPr>
        <w:t xml:space="preserve"> (see paragraph50);</w:t>
      </w:r>
    </w:p>
    <w:p w14:paraId="131AD5D4" w14:textId="77777777" w:rsidR="00241D45" w:rsidRPr="00263F90" w:rsidRDefault="0024388E" w:rsidP="00CA4939">
      <w:pPr>
        <w:pStyle w:val="Akapitzlist"/>
        <w:numPr>
          <w:ilvl w:val="0"/>
          <w:numId w:val="36"/>
        </w:numPr>
        <w:tabs>
          <w:tab w:val="left" w:pos="2806"/>
        </w:tabs>
        <w:spacing w:before="121"/>
        <w:ind w:left="1418" w:hanging="567"/>
        <w:rPr>
          <w:sz w:val="20"/>
        </w:rPr>
      </w:pPr>
      <w:r w:rsidRPr="00263F90">
        <w:rPr>
          <w:sz w:val="20"/>
        </w:rPr>
        <w:t>their</w:t>
      </w:r>
      <w:r w:rsidRPr="00263F90">
        <w:rPr>
          <w:spacing w:val="-8"/>
          <w:sz w:val="20"/>
        </w:rPr>
        <w:t xml:space="preserve"> </w:t>
      </w:r>
      <w:r w:rsidRPr="00263F90">
        <w:rPr>
          <w:sz w:val="20"/>
        </w:rPr>
        <w:t>classification</w:t>
      </w:r>
      <w:r w:rsidRPr="00263F90">
        <w:rPr>
          <w:spacing w:val="-7"/>
          <w:sz w:val="20"/>
        </w:rPr>
        <w:t xml:space="preserve"> </w:t>
      </w:r>
      <w:r w:rsidRPr="00263F90">
        <w:rPr>
          <w:sz w:val="20"/>
        </w:rPr>
        <w:t>as</w:t>
      </w:r>
      <w:r w:rsidRPr="00263F90">
        <w:rPr>
          <w:spacing w:val="-8"/>
          <w:sz w:val="20"/>
        </w:rPr>
        <w:t xml:space="preserve"> </w:t>
      </w:r>
      <w:r w:rsidRPr="00263F90">
        <w:rPr>
          <w:sz w:val="20"/>
        </w:rPr>
        <w:t>sources</w:t>
      </w:r>
      <w:r w:rsidRPr="00263F90">
        <w:rPr>
          <w:spacing w:val="-7"/>
          <w:sz w:val="20"/>
        </w:rPr>
        <w:t xml:space="preserve"> </w:t>
      </w:r>
      <w:r w:rsidRPr="00263F90">
        <w:rPr>
          <w:spacing w:val="-5"/>
          <w:sz w:val="20"/>
        </w:rPr>
        <w:t>of:</w:t>
      </w:r>
    </w:p>
    <w:p w14:paraId="131AD5D5" w14:textId="77777777" w:rsidR="00241D45" w:rsidRPr="00263F90" w:rsidRDefault="0024388E" w:rsidP="00CA4939">
      <w:pPr>
        <w:pStyle w:val="Akapitzlist"/>
        <w:numPr>
          <w:ilvl w:val="1"/>
          <w:numId w:val="36"/>
        </w:numPr>
        <w:tabs>
          <w:tab w:val="left" w:pos="3373"/>
        </w:tabs>
        <w:spacing w:before="118"/>
        <w:ind w:left="1843" w:hanging="425"/>
        <w:rPr>
          <w:sz w:val="20"/>
        </w:rPr>
      </w:pPr>
      <w:r w:rsidRPr="00263F90">
        <w:rPr>
          <w:sz w:val="20"/>
        </w:rPr>
        <w:t>risks (contributing to negative deviation in future expected cash inflows or</w:t>
      </w:r>
      <w:r w:rsidRPr="00263F90">
        <w:rPr>
          <w:spacing w:val="-9"/>
          <w:sz w:val="20"/>
        </w:rPr>
        <w:t xml:space="preserve"> </w:t>
      </w:r>
      <w:r w:rsidRPr="00263F90">
        <w:rPr>
          <w:sz w:val="20"/>
        </w:rPr>
        <w:t>increase</w:t>
      </w:r>
      <w:r w:rsidRPr="00263F90">
        <w:rPr>
          <w:spacing w:val="-9"/>
          <w:sz w:val="20"/>
        </w:rPr>
        <w:t xml:space="preserve"> </w:t>
      </w:r>
      <w:r w:rsidRPr="00263F90">
        <w:rPr>
          <w:sz w:val="20"/>
        </w:rPr>
        <w:t>in</w:t>
      </w:r>
      <w:r w:rsidRPr="00263F90">
        <w:rPr>
          <w:spacing w:val="-10"/>
          <w:sz w:val="20"/>
        </w:rPr>
        <w:t xml:space="preserve"> </w:t>
      </w:r>
      <w:r w:rsidRPr="00263F90">
        <w:rPr>
          <w:sz w:val="20"/>
        </w:rPr>
        <w:t>deviation</w:t>
      </w:r>
      <w:r w:rsidRPr="00263F90">
        <w:rPr>
          <w:spacing w:val="-7"/>
          <w:sz w:val="20"/>
        </w:rPr>
        <w:t xml:space="preserve"> </w:t>
      </w:r>
      <w:r w:rsidRPr="00263F90">
        <w:rPr>
          <w:sz w:val="20"/>
        </w:rPr>
        <w:t>in</w:t>
      </w:r>
      <w:r w:rsidRPr="00263F90">
        <w:rPr>
          <w:spacing w:val="-10"/>
          <w:sz w:val="20"/>
        </w:rPr>
        <w:t xml:space="preserve"> </w:t>
      </w:r>
      <w:r w:rsidRPr="00263F90">
        <w:rPr>
          <w:sz w:val="20"/>
        </w:rPr>
        <w:t>future</w:t>
      </w:r>
      <w:r w:rsidRPr="00263F90">
        <w:rPr>
          <w:spacing w:val="-9"/>
          <w:sz w:val="20"/>
        </w:rPr>
        <w:t xml:space="preserve"> </w:t>
      </w:r>
      <w:r w:rsidRPr="00263F90">
        <w:rPr>
          <w:sz w:val="20"/>
        </w:rPr>
        <w:t>expected</w:t>
      </w:r>
      <w:r w:rsidRPr="00263F90">
        <w:rPr>
          <w:spacing w:val="-10"/>
          <w:sz w:val="20"/>
        </w:rPr>
        <w:t xml:space="preserve"> </w:t>
      </w:r>
      <w:r w:rsidRPr="00263F90">
        <w:rPr>
          <w:sz w:val="20"/>
        </w:rPr>
        <w:t>cash</w:t>
      </w:r>
      <w:r w:rsidRPr="00263F90">
        <w:rPr>
          <w:spacing w:val="-10"/>
          <w:sz w:val="20"/>
        </w:rPr>
        <w:t xml:space="preserve"> </w:t>
      </w:r>
      <w:r w:rsidRPr="00263F90">
        <w:rPr>
          <w:sz w:val="20"/>
        </w:rPr>
        <w:t>outflows</w:t>
      </w:r>
      <w:r w:rsidRPr="00263F90">
        <w:rPr>
          <w:spacing w:val="-7"/>
          <w:sz w:val="20"/>
        </w:rPr>
        <w:t xml:space="preserve"> </w:t>
      </w:r>
      <w:r w:rsidRPr="00263F90">
        <w:rPr>
          <w:sz w:val="20"/>
        </w:rPr>
        <w:t>and/or</w:t>
      </w:r>
      <w:r w:rsidRPr="00263F90">
        <w:rPr>
          <w:spacing w:val="-8"/>
          <w:sz w:val="20"/>
        </w:rPr>
        <w:t xml:space="preserve"> </w:t>
      </w:r>
      <w:r w:rsidRPr="00263F90">
        <w:rPr>
          <w:sz w:val="20"/>
        </w:rPr>
        <w:t xml:space="preserve">negative deviation from an expected change in capitals not </w:t>
      </w:r>
      <w:proofErr w:type="spellStart"/>
      <w:r w:rsidRPr="00263F90">
        <w:rPr>
          <w:sz w:val="20"/>
        </w:rPr>
        <w:t>recognised</w:t>
      </w:r>
      <w:proofErr w:type="spellEnd"/>
      <w:r w:rsidRPr="00263F90">
        <w:rPr>
          <w:sz w:val="20"/>
        </w:rPr>
        <w:t xml:space="preserve"> in the financial statements); or</w:t>
      </w:r>
    </w:p>
    <w:p w14:paraId="131AD5D6" w14:textId="77777777" w:rsidR="00241D45" w:rsidRPr="00263F90" w:rsidRDefault="0024388E" w:rsidP="00CA4939">
      <w:pPr>
        <w:pStyle w:val="Akapitzlist"/>
        <w:numPr>
          <w:ilvl w:val="1"/>
          <w:numId w:val="36"/>
        </w:numPr>
        <w:tabs>
          <w:tab w:val="left" w:pos="3373"/>
        </w:tabs>
        <w:ind w:left="1843" w:hanging="425"/>
        <w:rPr>
          <w:sz w:val="20"/>
        </w:rPr>
      </w:pPr>
      <w:r w:rsidRPr="00263F90">
        <w:rPr>
          <w:sz w:val="20"/>
        </w:rPr>
        <w:t xml:space="preserve">opportunities (contributing to positive deviation in future expected cash inflows or decrease in deviation in future cash outflows and/or positive deviation from expected change in capitals not </w:t>
      </w:r>
      <w:proofErr w:type="spellStart"/>
      <w:r w:rsidRPr="00263F90">
        <w:rPr>
          <w:sz w:val="20"/>
        </w:rPr>
        <w:t>recognised</w:t>
      </w:r>
      <w:proofErr w:type="spellEnd"/>
      <w:r w:rsidRPr="00263F90">
        <w:rPr>
          <w:sz w:val="20"/>
        </w:rPr>
        <w:t xml:space="preserve"> in financial </w:t>
      </w:r>
      <w:r w:rsidRPr="00263F90">
        <w:rPr>
          <w:spacing w:val="-2"/>
          <w:sz w:val="20"/>
        </w:rPr>
        <w:t>statements).</w:t>
      </w:r>
    </w:p>
    <w:p w14:paraId="131AD5D7" w14:textId="77777777" w:rsidR="00241D45" w:rsidRPr="00263F90" w:rsidRDefault="0024388E" w:rsidP="0077056A">
      <w:pPr>
        <w:pStyle w:val="Tekstpodstawowy"/>
        <w:spacing w:before="119"/>
        <w:ind w:left="851" w:hanging="851"/>
        <w:jc w:val="both"/>
      </w:pPr>
      <w:r w:rsidRPr="00263F90">
        <w:t>AR</w:t>
      </w:r>
      <w:r w:rsidRPr="00263F90">
        <w:rPr>
          <w:spacing w:val="-3"/>
        </w:rPr>
        <w:t xml:space="preserve"> </w:t>
      </w:r>
      <w:r w:rsidRPr="00263F90">
        <w:t>15.</w:t>
      </w:r>
      <w:r w:rsidRPr="00263F90">
        <w:rPr>
          <w:spacing w:val="40"/>
        </w:rPr>
        <w:t xml:space="preserve">  </w:t>
      </w:r>
      <w:r w:rsidRPr="00263F90">
        <w:t xml:space="preserve">Once the undertaking has identified its </w:t>
      </w:r>
      <w:r w:rsidRPr="00263F90">
        <w:rPr>
          <w:b/>
          <w:i/>
        </w:rPr>
        <w:t>risks</w:t>
      </w:r>
      <w:r w:rsidRPr="00263F90">
        <w:t xml:space="preserve"> and </w:t>
      </w:r>
      <w:r w:rsidRPr="00263F90">
        <w:rPr>
          <w:b/>
          <w:i/>
        </w:rPr>
        <w:t>opportunities</w:t>
      </w:r>
      <w:r w:rsidRPr="00263F90">
        <w:t>, it shall determine which of them are material for reporting. This shall be based on a combination of (</w:t>
      </w:r>
      <w:proofErr w:type="spellStart"/>
      <w:r w:rsidRPr="00263F90">
        <w:t>i</w:t>
      </w:r>
      <w:proofErr w:type="spellEnd"/>
      <w:r w:rsidRPr="00263F90">
        <w:t xml:space="preserve">) the likelihood of occurrence and (ii) the potential magnitude of </w:t>
      </w:r>
      <w:r w:rsidRPr="00263F90">
        <w:rPr>
          <w:b/>
          <w:i/>
        </w:rPr>
        <w:t>financial effects</w:t>
      </w:r>
      <w:r w:rsidRPr="00263F90">
        <w:t xml:space="preserve"> determined on the basis</w:t>
      </w:r>
      <w:r w:rsidRPr="00263F90">
        <w:rPr>
          <w:spacing w:val="-12"/>
        </w:rPr>
        <w:t xml:space="preserve"> </w:t>
      </w:r>
      <w:r w:rsidRPr="00263F90">
        <w:t>of</w:t>
      </w:r>
      <w:r w:rsidRPr="00263F90">
        <w:rPr>
          <w:spacing w:val="-12"/>
        </w:rPr>
        <w:t xml:space="preserve"> </w:t>
      </w:r>
      <w:r w:rsidRPr="00263F90">
        <w:t>appropriate</w:t>
      </w:r>
      <w:r w:rsidRPr="00263F90">
        <w:rPr>
          <w:spacing w:val="-12"/>
        </w:rPr>
        <w:t xml:space="preserve"> </w:t>
      </w:r>
      <w:r w:rsidRPr="00263F90">
        <w:t>thresholds.</w:t>
      </w:r>
      <w:r w:rsidRPr="00263F90">
        <w:rPr>
          <w:spacing w:val="-13"/>
        </w:rPr>
        <w:t xml:space="preserve"> </w:t>
      </w:r>
      <w:r w:rsidRPr="00263F90">
        <w:t>In</w:t>
      </w:r>
      <w:r w:rsidRPr="00263F90">
        <w:rPr>
          <w:spacing w:val="-13"/>
        </w:rPr>
        <w:t xml:space="preserve"> </w:t>
      </w:r>
      <w:r w:rsidRPr="00263F90">
        <w:t>this</w:t>
      </w:r>
      <w:r w:rsidRPr="00263F90">
        <w:rPr>
          <w:spacing w:val="-12"/>
        </w:rPr>
        <w:t xml:space="preserve"> </w:t>
      </w:r>
      <w:r w:rsidRPr="00263F90">
        <w:t>step</w:t>
      </w:r>
      <w:r w:rsidRPr="00263F90">
        <w:rPr>
          <w:spacing w:val="-13"/>
        </w:rPr>
        <w:t xml:space="preserve"> </w:t>
      </w:r>
      <w:r w:rsidRPr="00263F90">
        <w:t>it</w:t>
      </w:r>
      <w:r w:rsidRPr="00263F90">
        <w:rPr>
          <w:spacing w:val="-13"/>
        </w:rPr>
        <w:t xml:space="preserve"> </w:t>
      </w:r>
      <w:r w:rsidRPr="00263F90">
        <w:t>shall</w:t>
      </w:r>
      <w:r w:rsidRPr="00263F90">
        <w:rPr>
          <w:spacing w:val="-13"/>
        </w:rPr>
        <w:t xml:space="preserve"> </w:t>
      </w:r>
      <w:r w:rsidRPr="00263F90">
        <w:t>consider</w:t>
      </w:r>
      <w:r w:rsidRPr="00263F90">
        <w:rPr>
          <w:spacing w:val="-13"/>
        </w:rPr>
        <w:t xml:space="preserve"> </w:t>
      </w:r>
      <w:r w:rsidRPr="00263F90">
        <w:t>the</w:t>
      </w:r>
      <w:r w:rsidRPr="00263F90">
        <w:rPr>
          <w:spacing w:val="-13"/>
        </w:rPr>
        <w:t xml:space="preserve"> </w:t>
      </w:r>
      <w:r w:rsidRPr="00263F90">
        <w:t>contribution</w:t>
      </w:r>
      <w:r w:rsidRPr="00263F90">
        <w:rPr>
          <w:spacing w:val="-12"/>
        </w:rPr>
        <w:t xml:space="preserve"> </w:t>
      </w:r>
      <w:r w:rsidRPr="00263F90">
        <w:t>of</w:t>
      </w:r>
      <w:r w:rsidRPr="00263F90">
        <w:rPr>
          <w:spacing w:val="-13"/>
        </w:rPr>
        <w:t xml:space="preserve"> </w:t>
      </w:r>
      <w:r w:rsidRPr="00263F90">
        <w:t>those</w:t>
      </w:r>
      <w:r w:rsidRPr="00263F90">
        <w:rPr>
          <w:spacing w:val="-12"/>
        </w:rPr>
        <w:t xml:space="preserve"> </w:t>
      </w:r>
      <w:r w:rsidRPr="00263F90">
        <w:t>risks and opportunities to financial</w:t>
      </w:r>
      <w:r w:rsidRPr="00263F90">
        <w:rPr>
          <w:spacing w:val="-1"/>
        </w:rPr>
        <w:t xml:space="preserve"> </w:t>
      </w:r>
      <w:r w:rsidRPr="00263F90">
        <w:t>effects in the</w:t>
      </w:r>
      <w:r w:rsidRPr="00263F90">
        <w:rPr>
          <w:spacing w:val="-2"/>
        </w:rPr>
        <w:t xml:space="preserve"> </w:t>
      </w:r>
      <w:r w:rsidRPr="00263F90">
        <w:t>short-, medium- and long-term time horizons based on:</w:t>
      </w:r>
    </w:p>
    <w:p w14:paraId="131AD5D8" w14:textId="77777777" w:rsidR="00241D45" w:rsidRPr="00263F90" w:rsidRDefault="0024388E" w:rsidP="00CA4939">
      <w:pPr>
        <w:pStyle w:val="Akapitzlist"/>
        <w:numPr>
          <w:ilvl w:val="0"/>
          <w:numId w:val="37"/>
        </w:numPr>
        <w:tabs>
          <w:tab w:val="left" w:pos="2806"/>
        </w:tabs>
        <w:spacing w:before="121"/>
        <w:ind w:left="1418" w:hanging="567"/>
        <w:rPr>
          <w:sz w:val="20"/>
        </w:rPr>
      </w:pPr>
      <w:r w:rsidRPr="00263F90">
        <w:rPr>
          <w:b/>
          <w:i/>
          <w:sz w:val="20"/>
        </w:rPr>
        <w:t>scenario</w:t>
      </w:r>
      <w:r w:rsidRPr="00263F90">
        <w:rPr>
          <w:sz w:val="20"/>
        </w:rPr>
        <w:t>s/forecasts</w:t>
      </w:r>
      <w:r w:rsidRPr="00263F90">
        <w:rPr>
          <w:spacing w:val="-9"/>
          <w:sz w:val="20"/>
        </w:rPr>
        <w:t xml:space="preserve"> </w:t>
      </w:r>
      <w:r w:rsidRPr="00263F90">
        <w:rPr>
          <w:sz w:val="20"/>
        </w:rPr>
        <w:t>that</w:t>
      </w:r>
      <w:r w:rsidRPr="00263F90">
        <w:rPr>
          <w:spacing w:val="-8"/>
          <w:sz w:val="20"/>
        </w:rPr>
        <w:t xml:space="preserve"> </w:t>
      </w:r>
      <w:r w:rsidRPr="00263F90">
        <w:rPr>
          <w:sz w:val="20"/>
        </w:rPr>
        <w:t>are</w:t>
      </w:r>
      <w:r w:rsidRPr="00263F90">
        <w:rPr>
          <w:spacing w:val="-6"/>
          <w:sz w:val="20"/>
        </w:rPr>
        <w:t xml:space="preserve"> </w:t>
      </w:r>
      <w:r w:rsidRPr="00263F90">
        <w:rPr>
          <w:sz w:val="20"/>
        </w:rPr>
        <w:t>deemed</w:t>
      </w:r>
      <w:r w:rsidRPr="00263F90">
        <w:rPr>
          <w:spacing w:val="-10"/>
          <w:sz w:val="20"/>
        </w:rPr>
        <w:t xml:space="preserve"> </w:t>
      </w:r>
      <w:r w:rsidRPr="00263F90">
        <w:rPr>
          <w:sz w:val="20"/>
        </w:rPr>
        <w:t>likely</w:t>
      </w:r>
      <w:r w:rsidRPr="00263F90">
        <w:rPr>
          <w:spacing w:val="-8"/>
          <w:sz w:val="20"/>
        </w:rPr>
        <w:t xml:space="preserve"> </w:t>
      </w:r>
      <w:r w:rsidRPr="00263F90">
        <w:rPr>
          <w:sz w:val="20"/>
        </w:rPr>
        <w:t>to</w:t>
      </w:r>
      <w:r w:rsidRPr="00263F90">
        <w:rPr>
          <w:spacing w:val="-9"/>
          <w:sz w:val="20"/>
        </w:rPr>
        <w:t xml:space="preserve"> </w:t>
      </w:r>
      <w:proofErr w:type="spellStart"/>
      <w:r w:rsidRPr="00263F90">
        <w:rPr>
          <w:sz w:val="20"/>
        </w:rPr>
        <w:t>materialise</w:t>
      </w:r>
      <w:proofErr w:type="spellEnd"/>
      <w:r w:rsidRPr="00263F90">
        <w:rPr>
          <w:sz w:val="20"/>
        </w:rPr>
        <w:t>;</w:t>
      </w:r>
      <w:r w:rsidRPr="00263F90">
        <w:rPr>
          <w:spacing w:val="-11"/>
          <w:sz w:val="20"/>
        </w:rPr>
        <w:t xml:space="preserve"> </w:t>
      </w:r>
      <w:r w:rsidRPr="00263F90">
        <w:rPr>
          <w:spacing w:val="-5"/>
          <w:sz w:val="20"/>
        </w:rPr>
        <w:t>and</w:t>
      </w:r>
    </w:p>
    <w:p w14:paraId="131AD5D9" w14:textId="77777777" w:rsidR="00241D45" w:rsidRPr="00263F90" w:rsidRDefault="0024388E" w:rsidP="00CA4939">
      <w:pPr>
        <w:pStyle w:val="Akapitzlist"/>
        <w:numPr>
          <w:ilvl w:val="0"/>
          <w:numId w:val="37"/>
        </w:numPr>
        <w:tabs>
          <w:tab w:val="left" w:pos="2806"/>
        </w:tabs>
        <w:spacing w:before="93"/>
        <w:ind w:left="1418" w:hanging="567"/>
        <w:rPr>
          <w:sz w:val="20"/>
          <w:szCs w:val="20"/>
        </w:rPr>
      </w:pPr>
      <w:r w:rsidRPr="00263F90">
        <w:rPr>
          <w:sz w:val="20"/>
          <w:szCs w:val="20"/>
        </w:rPr>
        <w:t>potential</w:t>
      </w:r>
      <w:r w:rsidRPr="00263F90">
        <w:rPr>
          <w:spacing w:val="-7"/>
          <w:sz w:val="20"/>
          <w:szCs w:val="20"/>
        </w:rPr>
        <w:t xml:space="preserve"> </w:t>
      </w:r>
      <w:r w:rsidRPr="00263F90">
        <w:rPr>
          <w:sz w:val="20"/>
          <w:szCs w:val="20"/>
        </w:rPr>
        <w:t>financial</w:t>
      </w:r>
      <w:r w:rsidRPr="00263F90">
        <w:rPr>
          <w:spacing w:val="-5"/>
          <w:sz w:val="20"/>
          <w:szCs w:val="20"/>
        </w:rPr>
        <w:t xml:space="preserve"> </w:t>
      </w:r>
      <w:r w:rsidRPr="00263F90">
        <w:rPr>
          <w:sz w:val="20"/>
          <w:szCs w:val="20"/>
        </w:rPr>
        <w:t>effects</w:t>
      </w:r>
      <w:r w:rsidRPr="00263F90">
        <w:rPr>
          <w:spacing w:val="-5"/>
          <w:sz w:val="20"/>
          <w:szCs w:val="20"/>
        </w:rPr>
        <w:t xml:space="preserve"> </w:t>
      </w:r>
      <w:r w:rsidRPr="00263F90">
        <w:rPr>
          <w:sz w:val="20"/>
          <w:szCs w:val="20"/>
        </w:rPr>
        <w:t>related</w:t>
      </w:r>
      <w:r w:rsidRPr="00263F90">
        <w:rPr>
          <w:spacing w:val="-4"/>
          <w:sz w:val="20"/>
          <w:szCs w:val="20"/>
        </w:rPr>
        <w:t xml:space="preserve"> </w:t>
      </w:r>
      <w:r w:rsidRPr="00263F90">
        <w:rPr>
          <w:sz w:val="20"/>
          <w:szCs w:val="20"/>
        </w:rPr>
        <w:t>to</w:t>
      </w:r>
      <w:r w:rsidRPr="00263F90">
        <w:rPr>
          <w:spacing w:val="-6"/>
          <w:sz w:val="20"/>
          <w:szCs w:val="20"/>
        </w:rPr>
        <w:t xml:space="preserve"> </w:t>
      </w:r>
      <w:r w:rsidRPr="00263F90">
        <w:rPr>
          <w:b/>
          <w:bCs/>
          <w:i/>
          <w:iCs/>
          <w:sz w:val="20"/>
          <w:szCs w:val="20"/>
        </w:rPr>
        <w:t>sustainability</w:t>
      </w:r>
      <w:r w:rsidRPr="00263F90">
        <w:rPr>
          <w:b/>
          <w:bCs/>
          <w:i/>
          <w:iCs/>
          <w:spacing w:val="-5"/>
          <w:sz w:val="20"/>
          <w:szCs w:val="20"/>
        </w:rPr>
        <w:t xml:space="preserve"> </w:t>
      </w:r>
      <w:r w:rsidRPr="00263F90">
        <w:rPr>
          <w:b/>
          <w:bCs/>
          <w:i/>
          <w:iCs/>
          <w:sz w:val="20"/>
          <w:szCs w:val="20"/>
        </w:rPr>
        <w:t>matters</w:t>
      </w:r>
      <w:r w:rsidRPr="00263F90">
        <w:rPr>
          <w:b/>
          <w:bCs/>
          <w:i/>
          <w:iCs/>
          <w:spacing w:val="-4"/>
          <w:sz w:val="20"/>
          <w:szCs w:val="20"/>
        </w:rPr>
        <w:t xml:space="preserve"> </w:t>
      </w:r>
      <w:r w:rsidRPr="00263F90">
        <w:rPr>
          <w:sz w:val="20"/>
          <w:szCs w:val="20"/>
        </w:rPr>
        <w:t xml:space="preserve">deriving either from situations with a below the “more likely than not” threshold or assets/liabilities not (or not yet) reflected in financial statements. This </w:t>
      </w:r>
      <w:r w:rsidRPr="00263F90">
        <w:rPr>
          <w:spacing w:val="-2"/>
          <w:sz w:val="20"/>
          <w:szCs w:val="20"/>
        </w:rPr>
        <w:t>includes:</w:t>
      </w:r>
    </w:p>
    <w:p w14:paraId="131AD5DA" w14:textId="77777777" w:rsidR="00241D45" w:rsidRPr="00263F90" w:rsidRDefault="0024388E" w:rsidP="00CA4939">
      <w:pPr>
        <w:pStyle w:val="Akapitzlist"/>
        <w:numPr>
          <w:ilvl w:val="1"/>
          <w:numId w:val="37"/>
        </w:numPr>
        <w:tabs>
          <w:tab w:val="left" w:pos="3373"/>
        </w:tabs>
        <w:spacing w:before="119"/>
        <w:ind w:left="1843" w:hanging="283"/>
        <w:rPr>
          <w:sz w:val="20"/>
        </w:rPr>
      </w:pPr>
      <w:r w:rsidRPr="00263F90">
        <w:rPr>
          <w:sz w:val="20"/>
        </w:rPr>
        <w:t>potential situations that following the occurrence of future events may affect cash flow generation potential;</w:t>
      </w:r>
    </w:p>
    <w:p w14:paraId="131AD5DB" w14:textId="77777777" w:rsidR="00241D45" w:rsidRPr="00263F90" w:rsidRDefault="0024388E" w:rsidP="00CA4939">
      <w:pPr>
        <w:pStyle w:val="Akapitzlist"/>
        <w:numPr>
          <w:ilvl w:val="1"/>
          <w:numId w:val="37"/>
        </w:numPr>
        <w:tabs>
          <w:tab w:val="left" w:pos="3373"/>
        </w:tabs>
        <w:spacing w:before="121"/>
        <w:ind w:left="1843" w:hanging="283"/>
        <w:rPr>
          <w:sz w:val="20"/>
        </w:rPr>
      </w:pPr>
      <w:r w:rsidRPr="00263F90">
        <w:rPr>
          <w:sz w:val="20"/>
        </w:rPr>
        <w:t xml:space="preserve">Capitals that are not </w:t>
      </w:r>
      <w:proofErr w:type="spellStart"/>
      <w:r w:rsidRPr="00263F90">
        <w:rPr>
          <w:sz w:val="20"/>
        </w:rPr>
        <w:t>recognised</w:t>
      </w:r>
      <w:proofErr w:type="spellEnd"/>
      <w:r w:rsidRPr="00263F90">
        <w:rPr>
          <w:sz w:val="20"/>
        </w:rPr>
        <w:t xml:space="preserve"> as assets from an accounting and financial reporting perspective but have a significant influence on financial performance, such as natural, intellectual (</w:t>
      </w:r>
      <w:proofErr w:type="spellStart"/>
      <w:r w:rsidRPr="00263F90">
        <w:rPr>
          <w:sz w:val="20"/>
        </w:rPr>
        <w:t>organisational</w:t>
      </w:r>
      <w:proofErr w:type="spellEnd"/>
      <w:r w:rsidRPr="00263F90">
        <w:rPr>
          <w:sz w:val="20"/>
        </w:rPr>
        <w:t>), human, social and relationship capitals; and</w:t>
      </w:r>
    </w:p>
    <w:p w14:paraId="131AD5DC" w14:textId="77777777" w:rsidR="00241D45" w:rsidRPr="00263F90" w:rsidRDefault="0024388E" w:rsidP="00CA4939">
      <w:pPr>
        <w:pStyle w:val="Akapitzlist"/>
        <w:numPr>
          <w:ilvl w:val="1"/>
          <w:numId w:val="37"/>
        </w:numPr>
        <w:tabs>
          <w:tab w:val="left" w:pos="3373"/>
        </w:tabs>
        <w:spacing w:before="119"/>
        <w:ind w:left="1843" w:hanging="283"/>
        <w:rPr>
          <w:sz w:val="20"/>
        </w:rPr>
      </w:pPr>
      <w:r w:rsidRPr="00263F90">
        <w:rPr>
          <w:sz w:val="20"/>
        </w:rPr>
        <w:t>Possible future events that may have an influence on the evolution of such capitals.</w:t>
      </w:r>
    </w:p>
    <w:p w14:paraId="131AD5DD" w14:textId="77777777" w:rsidR="00000CD3" w:rsidRPr="00263F90" w:rsidRDefault="00000000" w:rsidP="00000CD3">
      <w:pPr>
        <w:pStyle w:val="Tekstpodstawowy"/>
        <w:rPr>
          <w:b/>
          <w:bCs/>
          <w:i/>
          <w:iCs/>
          <w:sz w:val="22"/>
          <w:szCs w:val="22"/>
        </w:rPr>
      </w:pPr>
    </w:p>
    <w:p w14:paraId="131AD5DE" w14:textId="77777777" w:rsidR="00241D45" w:rsidRPr="00263F90" w:rsidRDefault="0024388E" w:rsidP="00000CD3">
      <w:pPr>
        <w:pStyle w:val="Tekstpodstawowy"/>
        <w:rPr>
          <w:b/>
          <w:i/>
          <w:sz w:val="22"/>
          <w:szCs w:val="22"/>
        </w:rPr>
      </w:pPr>
      <w:r w:rsidRPr="00263F90">
        <w:rPr>
          <w:b/>
          <w:i/>
          <w:sz w:val="22"/>
          <w:szCs w:val="22"/>
        </w:rPr>
        <w:t>Sustainability matters to be included in the materiality assessment</w:t>
      </w:r>
    </w:p>
    <w:p w14:paraId="131AD5DF" w14:textId="77777777" w:rsidR="00241D45" w:rsidRPr="00263F90" w:rsidRDefault="0024388E" w:rsidP="0077056A">
      <w:pPr>
        <w:pStyle w:val="Tekstpodstawowy"/>
        <w:spacing w:before="194"/>
        <w:ind w:left="851" w:hanging="851"/>
        <w:jc w:val="both"/>
      </w:pPr>
      <w:r w:rsidRPr="00263F90">
        <w:t>AR</w:t>
      </w:r>
      <w:r w:rsidRPr="00263F90">
        <w:rPr>
          <w:spacing w:val="-4"/>
        </w:rPr>
        <w:t xml:space="preserve"> </w:t>
      </w:r>
      <w:r w:rsidRPr="00263F90">
        <w:t>16.</w:t>
      </w:r>
      <w:r w:rsidRPr="00263F90">
        <w:rPr>
          <w:spacing w:val="80"/>
          <w:w w:val="150"/>
        </w:rPr>
        <w:t xml:space="preserve"> </w:t>
      </w:r>
      <w:r w:rsidRPr="00263F90">
        <w:t>When</w:t>
      </w:r>
      <w:r w:rsidRPr="00263F90">
        <w:rPr>
          <w:spacing w:val="-8"/>
        </w:rPr>
        <w:t xml:space="preserve"> </w:t>
      </w:r>
      <w:r w:rsidRPr="00263F90">
        <w:t>performing</w:t>
      </w:r>
      <w:r w:rsidRPr="00263F90">
        <w:rPr>
          <w:spacing w:val="-6"/>
        </w:rPr>
        <w:t xml:space="preserve"> </w:t>
      </w:r>
      <w:r w:rsidRPr="00263F90">
        <w:t>its</w:t>
      </w:r>
      <w:r w:rsidRPr="00263F90">
        <w:rPr>
          <w:spacing w:val="-7"/>
        </w:rPr>
        <w:t xml:space="preserve"> </w:t>
      </w:r>
      <w:r w:rsidRPr="00263F90">
        <w:rPr>
          <w:b/>
          <w:i/>
        </w:rPr>
        <w:t>materiality</w:t>
      </w:r>
      <w:r w:rsidRPr="00263F90">
        <w:rPr>
          <w:spacing w:val="-7"/>
        </w:rPr>
        <w:t xml:space="preserve"> </w:t>
      </w:r>
      <w:r w:rsidRPr="00263F90">
        <w:t>assessment,</w:t>
      </w:r>
      <w:r w:rsidRPr="00263F90">
        <w:rPr>
          <w:spacing w:val="-8"/>
        </w:rPr>
        <w:t xml:space="preserve"> </w:t>
      </w:r>
      <w:r w:rsidRPr="00263F90">
        <w:t>the</w:t>
      </w:r>
      <w:r w:rsidRPr="00263F90">
        <w:rPr>
          <w:spacing w:val="-6"/>
        </w:rPr>
        <w:t xml:space="preserve"> </w:t>
      </w:r>
      <w:r w:rsidRPr="00263F90">
        <w:t>undertaking</w:t>
      </w:r>
      <w:r w:rsidRPr="00263F90">
        <w:rPr>
          <w:spacing w:val="-6"/>
        </w:rPr>
        <w:t xml:space="preserve"> </w:t>
      </w:r>
      <w:r w:rsidRPr="00263F90">
        <w:t>shall</w:t>
      </w:r>
      <w:r w:rsidRPr="00263F90">
        <w:rPr>
          <w:spacing w:val="-9"/>
        </w:rPr>
        <w:t xml:space="preserve"> </w:t>
      </w:r>
      <w:r w:rsidRPr="00263F90">
        <w:t>consider</w:t>
      </w:r>
      <w:r w:rsidRPr="00263F90">
        <w:rPr>
          <w:spacing w:val="-7"/>
        </w:rPr>
        <w:t xml:space="preserve"> </w:t>
      </w:r>
      <w:r w:rsidRPr="00263F90">
        <w:t>the</w:t>
      </w:r>
      <w:r w:rsidRPr="00263F90">
        <w:rPr>
          <w:spacing w:val="-8"/>
        </w:rPr>
        <w:t xml:space="preserve"> </w:t>
      </w:r>
      <w:r w:rsidRPr="00263F90">
        <w:t>following list of</w:t>
      </w:r>
      <w:r w:rsidRPr="00263F90">
        <w:rPr>
          <w:spacing w:val="-2"/>
        </w:rPr>
        <w:t xml:space="preserve"> </w:t>
      </w:r>
      <w:r w:rsidRPr="00263F90">
        <w:rPr>
          <w:b/>
          <w:i/>
        </w:rPr>
        <w:t>sustainability matters</w:t>
      </w:r>
      <w:r w:rsidRPr="00263F90">
        <w:t xml:space="preserve"> covered in</w:t>
      </w:r>
      <w:r w:rsidRPr="00263F90">
        <w:rPr>
          <w:spacing w:val="-2"/>
        </w:rPr>
        <w:t xml:space="preserve"> </w:t>
      </w:r>
      <w:r w:rsidRPr="00263F90">
        <w:t>the topical ESRS. When, as</w:t>
      </w:r>
      <w:r w:rsidRPr="00263F90">
        <w:rPr>
          <w:spacing w:val="-1"/>
        </w:rPr>
        <w:t xml:space="preserve"> </w:t>
      </w:r>
      <w:r w:rsidRPr="00263F90">
        <w:t>a result of</w:t>
      </w:r>
      <w:r w:rsidRPr="00263F90">
        <w:rPr>
          <w:spacing w:val="-2"/>
        </w:rPr>
        <w:t xml:space="preserve"> </w:t>
      </w:r>
      <w:r w:rsidRPr="00263F90">
        <w:t>the undertaking’s materiality assessment (see ESRS 2 IRO-1), a given sustainability matter</w:t>
      </w:r>
      <w:r w:rsidRPr="00263F90">
        <w:rPr>
          <w:spacing w:val="-6"/>
        </w:rPr>
        <w:t xml:space="preserve"> </w:t>
      </w:r>
      <w:r w:rsidRPr="00263F90">
        <w:t>in</w:t>
      </w:r>
      <w:r w:rsidRPr="00263F90">
        <w:rPr>
          <w:spacing w:val="-9"/>
        </w:rPr>
        <w:t xml:space="preserve"> </w:t>
      </w:r>
      <w:r w:rsidRPr="00263F90">
        <w:t>this</w:t>
      </w:r>
      <w:r w:rsidRPr="00263F90">
        <w:rPr>
          <w:spacing w:val="-5"/>
        </w:rPr>
        <w:t xml:space="preserve"> </w:t>
      </w:r>
      <w:r w:rsidRPr="00263F90">
        <w:t>list</w:t>
      </w:r>
      <w:r w:rsidRPr="00263F90">
        <w:rPr>
          <w:spacing w:val="-7"/>
        </w:rPr>
        <w:t xml:space="preserve"> </w:t>
      </w:r>
      <w:r w:rsidRPr="00263F90">
        <w:t>is</w:t>
      </w:r>
      <w:r w:rsidRPr="00263F90">
        <w:rPr>
          <w:spacing w:val="-5"/>
        </w:rPr>
        <w:t xml:space="preserve"> </w:t>
      </w:r>
      <w:r w:rsidRPr="00263F90">
        <w:t>assessed</w:t>
      </w:r>
      <w:r w:rsidRPr="00263F90">
        <w:rPr>
          <w:spacing w:val="-9"/>
        </w:rPr>
        <w:t xml:space="preserve"> </w:t>
      </w:r>
      <w:r w:rsidRPr="00263F90">
        <w:t>to</w:t>
      </w:r>
      <w:r w:rsidRPr="00263F90">
        <w:rPr>
          <w:spacing w:val="-7"/>
        </w:rPr>
        <w:t xml:space="preserve"> </w:t>
      </w:r>
      <w:r w:rsidRPr="00263F90">
        <w:t>be</w:t>
      </w:r>
      <w:r w:rsidRPr="00263F90">
        <w:rPr>
          <w:spacing w:val="-7"/>
        </w:rPr>
        <w:t xml:space="preserve"> </w:t>
      </w:r>
      <w:r w:rsidRPr="00263F90">
        <w:t>material,</w:t>
      </w:r>
      <w:r w:rsidRPr="00263F90">
        <w:rPr>
          <w:spacing w:val="-9"/>
        </w:rPr>
        <w:t xml:space="preserve"> </w:t>
      </w:r>
      <w:r w:rsidRPr="00263F90">
        <w:t>the</w:t>
      </w:r>
      <w:r w:rsidRPr="00263F90">
        <w:rPr>
          <w:spacing w:val="-7"/>
        </w:rPr>
        <w:t xml:space="preserve"> </w:t>
      </w:r>
      <w:r w:rsidRPr="00263F90">
        <w:t>undertaking</w:t>
      </w:r>
      <w:r w:rsidRPr="00263F90">
        <w:rPr>
          <w:spacing w:val="-7"/>
        </w:rPr>
        <w:t xml:space="preserve"> </w:t>
      </w:r>
      <w:r w:rsidRPr="00263F90">
        <w:t>shall</w:t>
      </w:r>
      <w:r w:rsidRPr="00263F90">
        <w:rPr>
          <w:spacing w:val="-7"/>
        </w:rPr>
        <w:t xml:space="preserve"> </w:t>
      </w:r>
      <w:r w:rsidRPr="00263F90">
        <w:t>report</w:t>
      </w:r>
      <w:r w:rsidRPr="00263F90">
        <w:rPr>
          <w:spacing w:val="-6"/>
        </w:rPr>
        <w:t xml:space="preserve"> </w:t>
      </w:r>
      <w:r w:rsidRPr="00263F90">
        <w:t>according</w:t>
      </w:r>
      <w:r w:rsidRPr="00263F90">
        <w:rPr>
          <w:spacing w:val="-7"/>
        </w:rPr>
        <w:t xml:space="preserve"> </w:t>
      </w:r>
      <w:r w:rsidRPr="00263F90">
        <w:t>to</w:t>
      </w:r>
      <w:r w:rsidRPr="00263F90">
        <w:rPr>
          <w:spacing w:val="-7"/>
        </w:rPr>
        <w:t xml:space="preserve"> </w:t>
      </w:r>
      <w:r w:rsidRPr="00263F90">
        <w:t xml:space="preserve">the corresponding Disclosure Requirements of the relevant topical ESRS. Using this list is not a substitute for the process of determining material matters. This list is a tool to support the undertaking’s materiality assessment. The undertaking still needs to consider its own specific circumstances when determining its material matters. The undertaking also shall develop entity-specific disclosures on material </w:t>
      </w:r>
      <w:r w:rsidRPr="00263F90">
        <w:rPr>
          <w:b/>
          <w:bCs/>
          <w:i/>
          <w:iCs/>
        </w:rPr>
        <w:t>impacts</w:t>
      </w:r>
      <w:r w:rsidRPr="00263F90">
        <w:t xml:space="preserve">, </w:t>
      </w:r>
      <w:r w:rsidRPr="00263F90">
        <w:rPr>
          <w:b/>
          <w:bCs/>
          <w:i/>
          <w:iCs/>
        </w:rPr>
        <w:t>risks</w:t>
      </w:r>
      <w:r w:rsidRPr="00263F90">
        <w:t xml:space="preserve"> and </w:t>
      </w:r>
      <w:r w:rsidRPr="00263F90">
        <w:rPr>
          <w:b/>
          <w:bCs/>
          <w:i/>
          <w:iCs/>
        </w:rPr>
        <w:t>opportunities</w:t>
      </w:r>
      <w:r w:rsidRPr="00263F90">
        <w:t xml:space="preserve"> not covered by ESRS as described in paragraph 11 of this Standard. </w:t>
      </w:r>
    </w:p>
    <w:p w14:paraId="131AD5E0" w14:textId="77777777" w:rsidR="00241D45" w:rsidRPr="00263F90" w:rsidRDefault="00000000" w:rsidP="00C45097">
      <w:pPr>
        <w:ind w:left="851" w:hanging="851"/>
      </w:pPr>
    </w:p>
    <w:p w14:paraId="131AD5E1" w14:textId="77777777" w:rsidR="00027EE6" w:rsidRPr="00263F90" w:rsidRDefault="00000000" w:rsidP="00241D45">
      <w:pPr>
        <w:sectPr w:rsidR="00027EE6" w:rsidRPr="00263F90" w:rsidSect="007F4DB0">
          <w:headerReference w:type="even" r:id="rId12"/>
          <w:headerReference w:type="default" r:id="rId13"/>
          <w:footerReference w:type="default" r:id="rId14"/>
          <w:headerReference w:type="first" r:id="rId15"/>
          <w:pgSz w:w="11910" w:h="16840"/>
          <w:pgMar w:top="1440" w:right="1440" w:bottom="1440" w:left="1440" w:header="727" w:footer="1053" w:gutter="0"/>
          <w:cols w:space="720"/>
          <w:docGrid w:linePitch="299"/>
        </w:sectPr>
      </w:pP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275"/>
        <w:gridCol w:w="2864"/>
        <w:gridCol w:w="3802"/>
      </w:tblGrid>
      <w:tr w:rsidR="00EF07A3" w14:paraId="131AD5E6" w14:textId="77777777" w:rsidTr="0761EB11">
        <w:trPr>
          <w:trHeight w:val="722"/>
          <w:tblHeader/>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hideMark/>
          </w:tcPr>
          <w:p w14:paraId="131AD5E2" w14:textId="77777777" w:rsidR="00241D45" w:rsidRPr="00263F90" w:rsidRDefault="0024388E">
            <w:pPr>
              <w:pStyle w:val="TableParagraph"/>
              <w:spacing w:before="16"/>
              <w:ind w:left="14" w:right="314"/>
              <w:rPr>
                <w:b/>
                <w:bCs/>
                <w:sz w:val="20"/>
                <w:szCs w:val="20"/>
              </w:rPr>
            </w:pPr>
            <w:r w:rsidRPr="00263F90">
              <w:rPr>
                <w:b/>
                <w:bCs/>
                <w:spacing w:val="-2"/>
                <w:sz w:val="20"/>
                <w:szCs w:val="20"/>
              </w:rPr>
              <w:lastRenderedPageBreak/>
              <w:t xml:space="preserve"> topical</w:t>
            </w:r>
          </w:p>
          <w:p w14:paraId="131AD5E3" w14:textId="77777777" w:rsidR="00241D45" w:rsidRPr="00263F90" w:rsidRDefault="0024388E">
            <w:pPr>
              <w:pStyle w:val="TableParagraph"/>
              <w:spacing w:line="226" w:lineRule="exact"/>
              <w:ind w:left="14"/>
              <w:rPr>
                <w:b/>
                <w:sz w:val="20"/>
              </w:rPr>
            </w:pPr>
            <w:r w:rsidRPr="00263F90">
              <w:rPr>
                <w:b/>
                <w:spacing w:val="-4"/>
                <w:sz w:val="20"/>
              </w:rPr>
              <w:t>ESRS</w:t>
            </w:r>
          </w:p>
        </w:tc>
        <w:tc>
          <w:tcPr>
            <w:tcW w:w="79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131AD5E4" w14:textId="77777777" w:rsidR="00241D45" w:rsidRPr="00263F90" w:rsidRDefault="00000000">
            <w:pPr>
              <w:pStyle w:val="TableParagraph"/>
              <w:spacing w:before="2"/>
              <w:ind w:left="0"/>
              <w:rPr>
                <w:i/>
                <w:sz w:val="21"/>
              </w:rPr>
            </w:pPr>
          </w:p>
          <w:p w14:paraId="131AD5E5" w14:textId="77777777" w:rsidR="00241D45" w:rsidRPr="00263F90" w:rsidRDefault="0024388E">
            <w:pPr>
              <w:pStyle w:val="TableParagraph"/>
              <w:ind w:left="13"/>
              <w:rPr>
                <w:b/>
                <w:sz w:val="20"/>
              </w:rPr>
            </w:pPr>
            <w:r w:rsidRPr="00263F90">
              <w:rPr>
                <w:b/>
                <w:sz w:val="20"/>
              </w:rPr>
              <w:t>Sustainability</w:t>
            </w:r>
            <w:r w:rsidRPr="00263F90">
              <w:rPr>
                <w:b/>
                <w:spacing w:val="-11"/>
                <w:sz w:val="20"/>
              </w:rPr>
              <w:t xml:space="preserve"> </w:t>
            </w:r>
            <w:r w:rsidRPr="00263F90">
              <w:rPr>
                <w:b/>
                <w:sz w:val="20"/>
              </w:rPr>
              <w:t>matters</w:t>
            </w:r>
            <w:r w:rsidRPr="00263F90">
              <w:rPr>
                <w:b/>
                <w:spacing w:val="-8"/>
                <w:sz w:val="20"/>
              </w:rPr>
              <w:t xml:space="preserve"> </w:t>
            </w:r>
            <w:r w:rsidRPr="00263F90">
              <w:rPr>
                <w:b/>
                <w:sz w:val="20"/>
              </w:rPr>
              <w:t>covered</w:t>
            </w:r>
            <w:r w:rsidRPr="00263F90">
              <w:rPr>
                <w:b/>
                <w:spacing w:val="-8"/>
                <w:sz w:val="20"/>
              </w:rPr>
              <w:t xml:space="preserve"> </w:t>
            </w:r>
            <w:r w:rsidRPr="00263F90">
              <w:rPr>
                <w:b/>
                <w:sz w:val="20"/>
              </w:rPr>
              <w:t>in</w:t>
            </w:r>
            <w:r w:rsidRPr="00263F90">
              <w:rPr>
                <w:b/>
                <w:spacing w:val="-10"/>
                <w:sz w:val="20"/>
              </w:rPr>
              <w:t xml:space="preserve"> </w:t>
            </w:r>
            <w:r w:rsidRPr="00263F90">
              <w:rPr>
                <w:b/>
                <w:sz w:val="20"/>
              </w:rPr>
              <w:t>topical</w:t>
            </w:r>
            <w:r w:rsidRPr="00263F90">
              <w:rPr>
                <w:b/>
                <w:spacing w:val="-8"/>
                <w:sz w:val="20"/>
              </w:rPr>
              <w:t xml:space="preserve"> </w:t>
            </w:r>
            <w:r w:rsidRPr="00263F90">
              <w:rPr>
                <w:b/>
                <w:spacing w:val="-4"/>
                <w:sz w:val="20"/>
              </w:rPr>
              <w:t>ESRS</w:t>
            </w:r>
          </w:p>
        </w:tc>
      </w:tr>
      <w:tr w:rsidR="00EF07A3" w14:paraId="131AD5EB" w14:textId="77777777" w:rsidTr="0761EB11">
        <w:trPr>
          <w:trHeight w:val="258"/>
          <w:tblHeader/>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131AD5E7" w14:textId="77777777" w:rsidR="00241D45" w:rsidRPr="00263F90" w:rsidRDefault="00000000">
            <w:pPr>
              <w:pStyle w:val="TableParagraph"/>
              <w:ind w:left="0"/>
              <w:rPr>
                <w:rFonts w:ascii="Times New Roman"/>
                <w:sz w:val="1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hideMark/>
          </w:tcPr>
          <w:p w14:paraId="131AD5E8" w14:textId="77777777" w:rsidR="00241D45" w:rsidRPr="00263F90" w:rsidRDefault="0024388E">
            <w:pPr>
              <w:pStyle w:val="TableParagraph"/>
              <w:spacing w:before="14" w:line="225" w:lineRule="exact"/>
              <w:ind w:left="13"/>
              <w:rPr>
                <w:b/>
                <w:sz w:val="20"/>
              </w:rPr>
            </w:pPr>
            <w:r w:rsidRPr="00263F90">
              <w:rPr>
                <w:b/>
                <w:spacing w:val="-2"/>
                <w:sz w:val="20"/>
              </w:rPr>
              <w:t>Topic</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hideMark/>
          </w:tcPr>
          <w:p w14:paraId="131AD5E9" w14:textId="77777777" w:rsidR="00241D45" w:rsidRPr="00263F90" w:rsidRDefault="0024388E">
            <w:pPr>
              <w:pStyle w:val="TableParagraph"/>
              <w:spacing w:before="14" w:line="225" w:lineRule="exact"/>
              <w:ind w:left="13"/>
              <w:rPr>
                <w:b/>
                <w:sz w:val="20"/>
              </w:rPr>
            </w:pPr>
            <w:r w:rsidRPr="00263F90">
              <w:rPr>
                <w:b/>
                <w:w w:val="95"/>
                <w:sz w:val="20"/>
              </w:rPr>
              <w:t>Sub-</w:t>
            </w:r>
            <w:r w:rsidRPr="00263F90">
              <w:rPr>
                <w:b/>
                <w:spacing w:val="-2"/>
                <w:sz w:val="20"/>
              </w:rPr>
              <w:t>topic</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hideMark/>
          </w:tcPr>
          <w:p w14:paraId="131AD5EA" w14:textId="77777777" w:rsidR="00241D45" w:rsidRPr="00263F90" w:rsidRDefault="0024388E">
            <w:pPr>
              <w:pStyle w:val="TableParagraph"/>
              <w:spacing w:before="14" w:line="225" w:lineRule="exact"/>
              <w:ind w:left="13"/>
              <w:rPr>
                <w:b/>
                <w:sz w:val="20"/>
              </w:rPr>
            </w:pPr>
            <w:r w:rsidRPr="00263F90">
              <w:rPr>
                <w:b/>
                <w:w w:val="95"/>
                <w:sz w:val="20"/>
              </w:rPr>
              <w:t>Sub-sub-</w:t>
            </w:r>
            <w:r w:rsidRPr="00263F90">
              <w:rPr>
                <w:b/>
                <w:spacing w:val="-2"/>
                <w:w w:val="95"/>
                <w:sz w:val="20"/>
              </w:rPr>
              <w:t>topics</w:t>
            </w:r>
          </w:p>
        </w:tc>
      </w:tr>
      <w:tr w:rsidR="00EF07A3" w14:paraId="131AD5F2" w14:textId="77777777" w:rsidTr="0761EB11">
        <w:trPr>
          <w:trHeight w:val="988"/>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5EC" w14:textId="77777777" w:rsidR="00241D45" w:rsidRPr="00263F90" w:rsidRDefault="0024388E">
            <w:pPr>
              <w:pStyle w:val="TableParagraph"/>
              <w:spacing w:before="14"/>
              <w:ind w:left="14" w:right="114"/>
              <w:rPr>
                <w:sz w:val="20"/>
                <w:szCs w:val="20"/>
              </w:rPr>
            </w:pPr>
            <w:r w:rsidRPr="00263F90">
              <w:rPr>
                <w:sz w:val="20"/>
                <w:szCs w:val="20"/>
              </w:rPr>
              <w:t>ESRS</w:t>
            </w:r>
            <w:r w:rsidRPr="00263F90">
              <w:rPr>
                <w:spacing w:val="-14"/>
                <w:sz w:val="20"/>
                <w:szCs w:val="20"/>
              </w:rPr>
              <w:t xml:space="preserve"> </w:t>
            </w:r>
            <w:r w:rsidRPr="00263F90">
              <w:rPr>
                <w:sz w:val="20"/>
                <w:szCs w:val="20"/>
              </w:rPr>
              <w:t>E1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5ED" w14:textId="77777777" w:rsidR="00241D45" w:rsidRPr="00263F90" w:rsidRDefault="0024388E">
            <w:pPr>
              <w:pStyle w:val="TableParagraph"/>
              <w:spacing w:before="14"/>
              <w:ind w:left="13" w:right="517"/>
              <w:rPr>
                <w:sz w:val="13"/>
              </w:rPr>
            </w:pPr>
            <w:r w:rsidRPr="00263F90">
              <w:rPr>
                <w:spacing w:val="-2"/>
                <w:sz w:val="20"/>
                <w:szCs w:val="20"/>
              </w:rPr>
              <w:t>Climate change</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5EE" w14:textId="77777777" w:rsidR="00241D45" w:rsidRPr="00263F90" w:rsidRDefault="0024388E" w:rsidP="00CA4939">
            <w:pPr>
              <w:pStyle w:val="TableParagraph"/>
              <w:numPr>
                <w:ilvl w:val="0"/>
                <w:numId w:val="38"/>
              </w:numPr>
              <w:tabs>
                <w:tab w:val="left" w:pos="734"/>
              </w:tabs>
              <w:spacing w:before="14" w:line="245" w:lineRule="exact"/>
              <w:ind w:hanging="361"/>
              <w:rPr>
                <w:sz w:val="20"/>
              </w:rPr>
            </w:pPr>
            <w:r w:rsidRPr="00263F90">
              <w:rPr>
                <w:sz w:val="20"/>
              </w:rPr>
              <w:t>Climate</w:t>
            </w:r>
            <w:r w:rsidRPr="00263F90">
              <w:rPr>
                <w:spacing w:val="-8"/>
                <w:sz w:val="20"/>
              </w:rPr>
              <w:t xml:space="preserve"> </w:t>
            </w:r>
            <w:r w:rsidRPr="00263F90">
              <w:rPr>
                <w:sz w:val="20"/>
              </w:rPr>
              <w:t>change</w:t>
            </w:r>
            <w:r w:rsidRPr="00263F90">
              <w:rPr>
                <w:spacing w:val="-8"/>
                <w:sz w:val="20"/>
              </w:rPr>
              <w:t xml:space="preserve"> </w:t>
            </w:r>
            <w:r w:rsidRPr="00263F90">
              <w:rPr>
                <w:spacing w:val="-2"/>
                <w:sz w:val="20"/>
              </w:rPr>
              <w:t>adaptation</w:t>
            </w:r>
          </w:p>
          <w:p w14:paraId="131AD5EF" w14:textId="77777777" w:rsidR="00241D45" w:rsidRPr="00263F90" w:rsidRDefault="0024388E" w:rsidP="00CA4939">
            <w:pPr>
              <w:pStyle w:val="TableParagraph"/>
              <w:numPr>
                <w:ilvl w:val="0"/>
                <w:numId w:val="38"/>
              </w:numPr>
              <w:tabs>
                <w:tab w:val="left" w:pos="734"/>
              </w:tabs>
              <w:spacing w:line="244" w:lineRule="exact"/>
              <w:ind w:hanging="361"/>
              <w:rPr>
                <w:sz w:val="20"/>
              </w:rPr>
            </w:pPr>
            <w:r w:rsidRPr="00263F90">
              <w:rPr>
                <w:sz w:val="20"/>
              </w:rPr>
              <w:t>Climate</w:t>
            </w:r>
            <w:r w:rsidRPr="00263F90">
              <w:rPr>
                <w:spacing w:val="-7"/>
                <w:sz w:val="20"/>
              </w:rPr>
              <w:t xml:space="preserve"> </w:t>
            </w:r>
            <w:r w:rsidRPr="00263F90">
              <w:rPr>
                <w:sz w:val="20"/>
              </w:rPr>
              <w:t>change</w:t>
            </w:r>
            <w:r w:rsidRPr="00263F90">
              <w:rPr>
                <w:spacing w:val="-8"/>
                <w:sz w:val="20"/>
              </w:rPr>
              <w:t xml:space="preserve"> </w:t>
            </w:r>
            <w:r w:rsidRPr="00263F90">
              <w:rPr>
                <w:spacing w:val="-2"/>
                <w:sz w:val="20"/>
              </w:rPr>
              <w:t>mitigation</w:t>
            </w:r>
          </w:p>
          <w:p w14:paraId="131AD5F0" w14:textId="77777777" w:rsidR="00241D45" w:rsidRPr="00263F90" w:rsidRDefault="0024388E" w:rsidP="00CA4939">
            <w:pPr>
              <w:pStyle w:val="TableParagraph"/>
              <w:numPr>
                <w:ilvl w:val="0"/>
                <w:numId w:val="38"/>
              </w:numPr>
              <w:tabs>
                <w:tab w:val="left" w:pos="734"/>
              </w:tabs>
              <w:spacing w:line="244" w:lineRule="exact"/>
              <w:ind w:hanging="361"/>
              <w:rPr>
                <w:sz w:val="20"/>
              </w:rPr>
            </w:pPr>
            <w:r w:rsidRPr="00263F90">
              <w:rPr>
                <w:spacing w:val="-2"/>
                <w:sz w:val="20"/>
              </w:rPr>
              <w:t>Energy</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5F1" w14:textId="77777777" w:rsidR="00241D45" w:rsidRPr="00263F90" w:rsidRDefault="00000000">
            <w:pPr>
              <w:pStyle w:val="TableParagraph"/>
              <w:ind w:left="0"/>
              <w:rPr>
                <w:rFonts w:ascii="Times New Roman"/>
                <w:sz w:val="20"/>
              </w:rPr>
            </w:pPr>
          </w:p>
        </w:tc>
      </w:tr>
      <w:tr w:rsidR="00EF07A3" w14:paraId="131AD5FD" w14:textId="77777777" w:rsidTr="0761EB11">
        <w:trPr>
          <w:trHeight w:val="1720"/>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5F3" w14:textId="77777777" w:rsidR="00241D45" w:rsidRPr="00263F90" w:rsidRDefault="0024388E">
            <w:pPr>
              <w:pStyle w:val="TableParagraph"/>
              <w:spacing w:before="14"/>
              <w:ind w:left="14" w:right="114"/>
              <w:rPr>
                <w:sz w:val="20"/>
                <w:szCs w:val="20"/>
              </w:rPr>
            </w:pPr>
            <w:r w:rsidRPr="00263F90">
              <w:rPr>
                <w:sz w:val="20"/>
                <w:szCs w:val="20"/>
              </w:rPr>
              <w:t>ESRS</w:t>
            </w:r>
            <w:r w:rsidRPr="00263F90">
              <w:rPr>
                <w:spacing w:val="-14"/>
                <w:sz w:val="20"/>
                <w:szCs w:val="20"/>
              </w:rPr>
              <w:t xml:space="preserve"> </w:t>
            </w:r>
            <w:r w:rsidRPr="00263F90">
              <w:rPr>
                <w:sz w:val="20"/>
                <w:szCs w:val="20"/>
              </w:rPr>
              <w:t>E2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5F4" w14:textId="77777777" w:rsidR="00241D45" w:rsidRPr="00263F90" w:rsidRDefault="0024388E">
            <w:pPr>
              <w:pStyle w:val="TableParagraph"/>
              <w:spacing w:before="14"/>
              <w:ind w:left="13"/>
              <w:rPr>
                <w:sz w:val="20"/>
              </w:rPr>
            </w:pPr>
            <w:r w:rsidRPr="00263F90">
              <w:rPr>
                <w:spacing w:val="-2"/>
                <w:sz w:val="20"/>
              </w:rPr>
              <w:t>Pollution</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5F5" w14:textId="77777777" w:rsidR="00241D45" w:rsidRPr="00263F90" w:rsidRDefault="0024388E" w:rsidP="00CA4939">
            <w:pPr>
              <w:pStyle w:val="TableParagraph"/>
              <w:numPr>
                <w:ilvl w:val="0"/>
                <w:numId w:val="39"/>
              </w:numPr>
              <w:tabs>
                <w:tab w:val="left" w:pos="734"/>
              </w:tabs>
              <w:spacing w:before="14" w:line="245" w:lineRule="exact"/>
              <w:ind w:hanging="361"/>
              <w:rPr>
                <w:sz w:val="20"/>
              </w:rPr>
            </w:pPr>
            <w:r w:rsidRPr="00263F90">
              <w:rPr>
                <w:sz w:val="20"/>
              </w:rPr>
              <w:t>Pollution</w:t>
            </w:r>
            <w:r w:rsidRPr="00263F90">
              <w:rPr>
                <w:spacing w:val="-9"/>
                <w:sz w:val="20"/>
              </w:rPr>
              <w:t xml:space="preserve"> </w:t>
            </w:r>
            <w:r w:rsidRPr="00263F90">
              <w:rPr>
                <w:sz w:val="20"/>
              </w:rPr>
              <w:t>of</w:t>
            </w:r>
            <w:r w:rsidRPr="00263F90">
              <w:rPr>
                <w:spacing w:val="-7"/>
                <w:sz w:val="20"/>
              </w:rPr>
              <w:t xml:space="preserve"> </w:t>
            </w:r>
            <w:r w:rsidRPr="00263F90">
              <w:rPr>
                <w:spacing w:val="-5"/>
                <w:sz w:val="20"/>
              </w:rPr>
              <w:t>air</w:t>
            </w:r>
          </w:p>
          <w:p w14:paraId="131AD5F6" w14:textId="77777777" w:rsidR="00241D45" w:rsidRPr="00263F90" w:rsidRDefault="0024388E" w:rsidP="00CA4939">
            <w:pPr>
              <w:pStyle w:val="TableParagraph"/>
              <w:numPr>
                <w:ilvl w:val="0"/>
                <w:numId w:val="39"/>
              </w:numPr>
              <w:tabs>
                <w:tab w:val="left" w:pos="734"/>
              </w:tabs>
              <w:spacing w:line="244" w:lineRule="exact"/>
              <w:ind w:hanging="361"/>
              <w:rPr>
                <w:sz w:val="20"/>
              </w:rPr>
            </w:pPr>
            <w:r w:rsidRPr="00263F90">
              <w:rPr>
                <w:sz w:val="20"/>
              </w:rPr>
              <w:t>Pollution</w:t>
            </w:r>
            <w:r w:rsidRPr="00263F90">
              <w:rPr>
                <w:spacing w:val="-9"/>
                <w:sz w:val="20"/>
              </w:rPr>
              <w:t xml:space="preserve"> </w:t>
            </w:r>
            <w:r w:rsidRPr="00263F90">
              <w:rPr>
                <w:sz w:val="20"/>
              </w:rPr>
              <w:t>of</w:t>
            </w:r>
            <w:r w:rsidRPr="00263F90">
              <w:rPr>
                <w:spacing w:val="-7"/>
                <w:sz w:val="20"/>
              </w:rPr>
              <w:t xml:space="preserve"> </w:t>
            </w:r>
            <w:r w:rsidRPr="00263F90">
              <w:rPr>
                <w:spacing w:val="-2"/>
                <w:sz w:val="20"/>
              </w:rPr>
              <w:t>water</w:t>
            </w:r>
          </w:p>
          <w:p w14:paraId="131AD5F7" w14:textId="77777777" w:rsidR="00241D45" w:rsidRPr="00263F90" w:rsidRDefault="0024388E" w:rsidP="00CA4939">
            <w:pPr>
              <w:pStyle w:val="TableParagraph"/>
              <w:numPr>
                <w:ilvl w:val="0"/>
                <w:numId w:val="39"/>
              </w:numPr>
              <w:tabs>
                <w:tab w:val="left" w:pos="734"/>
              </w:tabs>
              <w:spacing w:line="244" w:lineRule="exact"/>
              <w:ind w:hanging="361"/>
              <w:rPr>
                <w:sz w:val="20"/>
              </w:rPr>
            </w:pPr>
            <w:r w:rsidRPr="00263F90">
              <w:rPr>
                <w:sz w:val="20"/>
              </w:rPr>
              <w:t>Pollution</w:t>
            </w:r>
            <w:r w:rsidRPr="00263F90">
              <w:rPr>
                <w:spacing w:val="-9"/>
                <w:sz w:val="20"/>
              </w:rPr>
              <w:t xml:space="preserve"> </w:t>
            </w:r>
            <w:r w:rsidRPr="00263F90">
              <w:rPr>
                <w:sz w:val="20"/>
              </w:rPr>
              <w:t>of</w:t>
            </w:r>
            <w:r w:rsidRPr="00263F90">
              <w:rPr>
                <w:spacing w:val="-9"/>
                <w:sz w:val="20"/>
              </w:rPr>
              <w:t xml:space="preserve"> </w:t>
            </w:r>
            <w:r w:rsidRPr="00263F90">
              <w:rPr>
                <w:spacing w:val="-4"/>
                <w:sz w:val="20"/>
              </w:rPr>
              <w:t>soil</w:t>
            </w:r>
          </w:p>
          <w:p w14:paraId="131AD5F8" w14:textId="77777777" w:rsidR="00241D45" w:rsidRPr="00263F90" w:rsidRDefault="0024388E" w:rsidP="00CA4939">
            <w:pPr>
              <w:pStyle w:val="TableParagraph"/>
              <w:numPr>
                <w:ilvl w:val="0"/>
                <w:numId w:val="39"/>
              </w:numPr>
              <w:tabs>
                <w:tab w:val="left" w:pos="734"/>
              </w:tabs>
              <w:spacing w:before="4" w:line="232" w:lineRule="auto"/>
              <w:ind w:right="9"/>
              <w:rPr>
                <w:sz w:val="20"/>
              </w:rPr>
            </w:pPr>
            <w:r w:rsidRPr="00263F90">
              <w:rPr>
                <w:sz w:val="20"/>
              </w:rPr>
              <w:t>Pollution</w:t>
            </w:r>
            <w:r w:rsidRPr="00263F90">
              <w:rPr>
                <w:spacing w:val="80"/>
                <w:sz w:val="20"/>
              </w:rPr>
              <w:t xml:space="preserve"> </w:t>
            </w:r>
            <w:r w:rsidRPr="00263F90">
              <w:rPr>
                <w:sz w:val="20"/>
              </w:rPr>
              <w:t>of</w:t>
            </w:r>
            <w:r w:rsidRPr="00263F90">
              <w:rPr>
                <w:spacing w:val="80"/>
                <w:sz w:val="20"/>
              </w:rPr>
              <w:t xml:space="preserve"> </w:t>
            </w:r>
            <w:r w:rsidRPr="00263F90">
              <w:rPr>
                <w:sz w:val="20"/>
              </w:rPr>
              <w:t>living</w:t>
            </w:r>
            <w:r w:rsidRPr="00263F90">
              <w:rPr>
                <w:spacing w:val="80"/>
                <w:sz w:val="20"/>
              </w:rPr>
              <w:t xml:space="preserve"> </w:t>
            </w:r>
            <w:r w:rsidRPr="00263F90">
              <w:rPr>
                <w:sz w:val="20"/>
              </w:rPr>
              <w:t>organisms and food resources</w:t>
            </w:r>
          </w:p>
          <w:p w14:paraId="131AD5F9" w14:textId="77777777" w:rsidR="00241D45" w:rsidRPr="00263F90" w:rsidRDefault="0024388E" w:rsidP="00CA4939">
            <w:pPr>
              <w:pStyle w:val="TableParagraph"/>
              <w:numPr>
                <w:ilvl w:val="0"/>
                <w:numId w:val="39"/>
              </w:numPr>
              <w:tabs>
                <w:tab w:val="left" w:pos="734"/>
              </w:tabs>
              <w:spacing w:before="4" w:line="244" w:lineRule="exact"/>
              <w:ind w:hanging="361"/>
              <w:rPr>
                <w:sz w:val="20"/>
              </w:rPr>
            </w:pPr>
            <w:r w:rsidRPr="00263F90">
              <w:rPr>
                <w:sz w:val="20"/>
              </w:rPr>
              <w:t>Substances</w:t>
            </w:r>
            <w:r w:rsidRPr="00263F90">
              <w:rPr>
                <w:spacing w:val="-9"/>
                <w:sz w:val="20"/>
              </w:rPr>
              <w:t xml:space="preserve"> </w:t>
            </w:r>
            <w:r w:rsidRPr="00263F90">
              <w:rPr>
                <w:sz w:val="20"/>
              </w:rPr>
              <w:t>of</w:t>
            </w:r>
            <w:r w:rsidRPr="00263F90">
              <w:rPr>
                <w:spacing w:val="-10"/>
                <w:sz w:val="20"/>
              </w:rPr>
              <w:t xml:space="preserve"> </w:t>
            </w:r>
            <w:r w:rsidRPr="00263F90">
              <w:rPr>
                <w:spacing w:val="-2"/>
                <w:sz w:val="20"/>
              </w:rPr>
              <w:t>concern</w:t>
            </w:r>
          </w:p>
          <w:p w14:paraId="131AD5FA" w14:textId="77777777" w:rsidR="00241D45" w:rsidRPr="00263F90" w:rsidRDefault="0024388E" w:rsidP="00CA4939">
            <w:pPr>
              <w:pStyle w:val="TableParagraph"/>
              <w:numPr>
                <w:ilvl w:val="0"/>
                <w:numId w:val="39"/>
              </w:numPr>
              <w:tabs>
                <w:tab w:val="left" w:pos="734"/>
              </w:tabs>
              <w:spacing w:line="237" w:lineRule="exact"/>
              <w:ind w:hanging="361"/>
              <w:rPr>
                <w:sz w:val="20"/>
                <w:szCs w:val="20"/>
              </w:rPr>
            </w:pPr>
            <w:r w:rsidRPr="00263F90">
              <w:rPr>
                <w:sz w:val="20"/>
                <w:szCs w:val="20"/>
              </w:rPr>
              <w:t>Substances</w:t>
            </w:r>
            <w:r w:rsidRPr="00263F90">
              <w:rPr>
                <w:spacing w:val="-5"/>
                <w:sz w:val="20"/>
                <w:szCs w:val="20"/>
              </w:rPr>
              <w:t xml:space="preserve"> </w:t>
            </w:r>
            <w:r w:rsidRPr="00263F90">
              <w:rPr>
                <w:sz w:val="20"/>
                <w:szCs w:val="20"/>
              </w:rPr>
              <w:t>of</w:t>
            </w:r>
            <w:r w:rsidRPr="00263F90">
              <w:rPr>
                <w:spacing w:val="-8"/>
                <w:sz w:val="20"/>
                <w:szCs w:val="20"/>
              </w:rPr>
              <w:t xml:space="preserve"> </w:t>
            </w:r>
            <w:r w:rsidRPr="00263F90">
              <w:rPr>
                <w:sz w:val="20"/>
                <w:szCs w:val="20"/>
              </w:rPr>
              <w:t>very</w:t>
            </w:r>
            <w:r w:rsidRPr="00263F90">
              <w:rPr>
                <w:spacing w:val="-6"/>
                <w:sz w:val="20"/>
                <w:szCs w:val="20"/>
              </w:rPr>
              <w:t xml:space="preserve"> </w:t>
            </w:r>
            <w:r w:rsidRPr="00263F90">
              <w:rPr>
                <w:sz w:val="20"/>
                <w:szCs w:val="20"/>
              </w:rPr>
              <w:t>high</w:t>
            </w:r>
            <w:r w:rsidRPr="00263F90">
              <w:rPr>
                <w:spacing w:val="-8"/>
                <w:sz w:val="20"/>
                <w:szCs w:val="20"/>
              </w:rPr>
              <w:t xml:space="preserve"> </w:t>
            </w:r>
            <w:r w:rsidRPr="00263F90">
              <w:rPr>
                <w:spacing w:val="-2"/>
                <w:sz w:val="20"/>
                <w:szCs w:val="20"/>
              </w:rPr>
              <w:t>concern</w:t>
            </w:r>
          </w:p>
          <w:p w14:paraId="131AD5FB" w14:textId="77777777" w:rsidR="00241D45" w:rsidRPr="00263F90" w:rsidRDefault="0024388E" w:rsidP="00CA4939">
            <w:pPr>
              <w:pStyle w:val="TableParagraph"/>
              <w:numPr>
                <w:ilvl w:val="0"/>
                <w:numId w:val="39"/>
              </w:numPr>
              <w:tabs>
                <w:tab w:val="left" w:pos="734"/>
              </w:tabs>
              <w:spacing w:line="237" w:lineRule="exact"/>
              <w:ind w:hanging="361"/>
              <w:rPr>
                <w:sz w:val="20"/>
                <w:szCs w:val="20"/>
              </w:rPr>
            </w:pPr>
            <w:r w:rsidRPr="00263F90">
              <w:rPr>
                <w:sz w:val="20"/>
                <w:szCs w:val="20"/>
              </w:rPr>
              <w:t>Microplastics</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5FC" w14:textId="77777777" w:rsidR="00241D45" w:rsidRPr="00263F90" w:rsidRDefault="00000000">
            <w:pPr>
              <w:pStyle w:val="TableParagraph"/>
              <w:ind w:left="0"/>
              <w:rPr>
                <w:rFonts w:ascii="Times New Roman"/>
                <w:sz w:val="20"/>
              </w:rPr>
            </w:pPr>
          </w:p>
        </w:tc>
      </w:tr>
      <w:tr w:rsidR="00EF07A3" w14:paraId="131AD60B" w14:textId="77777777" w:rsidTr="0761EB11">
        <w:trPr>
          <w:trHeight w:val="1936"/>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5FE" w14:textId="77777777" w:rsidR="00241D45" w:rsidRPr="00263F90" w:rsidRDefault="0024388E">
            <w:pPr>
              <w:pStyle w:val="TableParagraph"/>
              <w:spacing w:before="14"/>
              <w:ind w:left="14" w:right="114"/>
              <w:rPr>
                <w:sz w:val="20"/>
                <w:szCs w:val="20"/>
              </w:rPr>
            </w:pPr>
            <w:r w:rsidRPr="00263F90">
              <w:rPr>
                <w:sz w:val="20"/>
                <w:szCs w:val="20"/>
              </w:rPr>
              <w:t>ESRS</w:t>
            </w:r>
            <w:r w:rsidRPr="00263F90">
              <w:rPr>
                <w:spacing w:val="-14"/>
                <w:sz w:val="20"/>
                <w:szCs w:val="20"/>
              </w:rPr>
              <w:t xml:space="preserve"> </w:t>
            </w:r>
            <w:r w:rsidRPr="00263F90">
              <w:rPr>
                <w:sz w:val="20"/>
                <w:szCs w:val="20"/>
              </w:rPr>
              <w:t>E3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5FF" w14:textId="77777777" w:rsidR="00241D45" w:rsidRPr="00263F90" w:rsidRDefault="0024388E">
            <w:pPr>
              <w:pStyle w:val="TableParagraph"/>
              <w:tabs>
                <w:tab w:val="left" w:pos="922"/>
              </w:tabs>
              <w:spacing w:before="14"/>
              <w:ind w:left="13" w:right="6"/>
              <w:rPr>
                <w:sz w:val="20"/>
              </w:rPr>
            </w:pPr>
            <w:r w:rsidRPr="00263F90">
              <w:rPr>
                <w:spacing w:val="-2"/>
                <w:sz w:val="20"/>
              </w:rPr>
              <w:t>Water</w:t>
            </w:r>
            <w:r w:rsidRPr="00263F90">
              <w:rPr>
                <w:sz w:val="20"/>
              </w:rPr>
              <w:tab/>
            </w:r>
            <w:r w:rsidRPr="00263F90">
              <w:rPr>
                <w:spacing w:val="-4"/>
                <w:sz w:val="20"/>
              </w:rPr>
              <w:t xml:space="preserve">and </w:t>
            </w:r>
            <w:r w:rsidRPr="00263F90">
              <w:rPr>
                <w:spacing w:val="-2"/>
                <w:sz w:val="20"/>
              </w:rPr>
              <w:t>marine resources</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600" w14:textId="77777777" w:rsidR="00241D45" w:rsidRPr="00263F90" w:rsidRDefault="0024388E" w:rsidP="00CA4939">
            <w:pPr>
              <w:pStyle w:val="TableParagraph"/>
              <w:numPr>
                <w:ilvl w:val="0"/>
                <w:numId w:val="40"/>
              </w:numPr>
              <w:tabs>
                <w:tab w:val="left" w:pos="734"/>
              </w:tabs>
              <w:spacing w:before="14" w:line="245" w:lineRule="exact"/>
              <w:ind w:hanging="361"/>
              <w:rPr>
                <w:sz w:val="20"/>
                <w:szCs w:val="20"/>
              </w:rPr>
            </w:pPr>
            <w:r w:rsidRPr="00263F90">
              <w:rPr>
                <w:sz w:val="20"/>
                <w:szCs w:val="20"/>
              </w:rPr>
              <w:t>Water</w:t>
            </w:r>
            <w:r w:rsidRPr="00263F90">
              <w:rPr>
                <w:spacing w:val="-9"/>
                <w:sz w:val="20"/>
                <w:szCs w:val="20"/>
              </w:rPr>
              <w:t xml:space="preserve"> </w:t>
            </w:r>
          </w:p>
          <w:p w14:paraId="131AD601" w14:textId="77777777" w:rsidR="00241D45" w:rsidRPr="00263F90" w:rsidRDefault="0024388E" w:rsidP="00CA4939">
            <w:pPr>
              <w:pStyle w:val="TableParagraph"/>
              <w:numPr>
                <w:ilvl w:val="0"/>
                <w:numId w:val="40"/>
              </w:numPr>
              <w:tabs>
                <w:tab w:val="left" w:pos="734"/>
              </w:tabs>
              <w:spacing w:line="244" w:lineRule="exact"/>
              <w:ind w:hanging="361"/>
              <w:rPr>
                <w:sz w:val="20"/>
                <w:szCs w:val="20"/>
              </w:rPr>
            </w:pPr>
            <w:r w:rsidRPr="00263F90">
              <w:rPr>
                <w:sz w:val="20"/>
                <w:szCs w:val="20"/>
              </w:rPr>
              <w:t>Marine resources</w:t>
            </w:r>
          </w:p>
          <w:p w14:paraId="131AD602" w14:textId="77777777" w:rsidR="00241D45" w:rsidRPr="00263F90" w:rsidRDefault="00000000" w:rsidP="00FD3501">
            <w:pPr>
              <w:pStyle w:val="TableParagraph"/>
              <w:tabs>
                <w:tab w:val="left" w:pos="734"/>
              </w:tabs>
              <w:spacing w:line="244" w:lineRule="exact"/>
              <w:ind w:left="0"/>
              <w:rPr>
                <w:sz w:val="20"/>
                <w:szCs w:val="20"/>
              </w:rPr>
            </w:pPr>
          </w:p>
          <w:p w14:paraId="131AD603" w14:textId="77777777" w:rsidR="001A70B5" w:rsidRPr="00263F90" w:rsidRDefault="00000000" w:rsidP="003702E0">
            <w:pPr>
              <w:pStyle w:val="Akapitzlist"/>
              <w:rPr>
                <w:sz w:val="20"/>
                <w:szCs w:val="20"/>
              </w:rPr>
            </w:pPr>
          </w:p>
          <w:p w14:paraId="131AD604" w14:textId="77777777" w:rsidR="00241D45" w:rsidRPr="00263F90" w:rsidRDefault="00000000" w:rsidP="0077056A">
            <w:pPr>
              <w:pStyle w:val="TableParagraph"/>
              <w:tabs>
                <w:tab w:val="left" w:pos="734"/>
                <w:tab w:val="left" w:pos="1482"/>
                <w:tab w:val="left" w:pos="2663"/>
                <w:tab w:val="left" w:pos="3035"/>
              </w:tabs>
              <w:spacing w:before="4" w:line="232" w:lineRule="auto"/>
              <w:ind w:left="0" w:right="9"/>
              <w:rPr>
                <w:sz w:val="20"/>
                <w:szCs w:val="20"/>
              </w:rPr>
            </w:pPr>
          </w:p>
          <w:p w14:paraId="131AD605" w14:textId="77777777" w:rsidR="00241D45" w:rsidRPr="00263F90" w:rsidRDefault="00000000">
            <w:pPr>
              <w:pStyle w:val="TableParagraph"/>
              <w:spacing w:before="2" w:line="225" w:lineRule="exact"/>
              <w:ind w:left="0"/>
              <w:rPr>
                <w:sz w:val="20"/>
                <w:szCs w:val="20"/>
              </w:rPr>
            </w:pP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606" w14:textId="77777777" w:rsidR="00241D45" w:rsidRPr="00263F90" w:rsidRDefault="0024388E" w:rsidP="00CA4939">
            <w:pPr>
              <w:pStyle w:val="TableParagraph"/>
              <w:numPr>
                <w:ilvl w:val="0"/>
                <w:numId w:val="40"/>
              </w:numPr>
              <w:tabs>
                <w:tab w:val="left" w:pos="734"/>
              </w:tabs>
              <w:spacing w:before="14" w:line="245" w:lineRule="exact"/>
              <w:ind w:hanging="361"/>
              <w:rPr>
                <w:sz w:val="20"/>
                <w:szCs w:val="20"/>
              </w:rPr>
            </w:pPr>
            <w:r w:rsidRPr="00263F90">
              <w:rPr>
                <w:sz w:val="20"/>
                <w:szCs w:val="20"/>
              </w:rPr>
              <w:t>Water consumption</w:t>
            </w:r>
          </w:p>
          <w:p w14:paraId="131AD607" w14:textId="77777777" w:rsidR="00241D45" w:rsidRPr="00263F90" w:rsidRDefault="0024388E" w:rsidP="00CA4939">
            <w:pPr>
              <w:pStyle w:val="TableParagraph"/>
              <w:numPr>
                <w:ilvl w:val="0"/>
                <w:numId w:val="40"/>
              </w:numPr>
              <w:tabs>
                <w:tab w:val="left" w:pos="734"/>
              </w:tabs>
              <w:spacing w:before="14" w:line="245" w:lineRule="exact"/>
              <w:ind w:hanging="361"/>
              <w:rPr>
                <w:sz w:val="20"/>
                <w:szCs w:val="20"/>
              </w:rPr>
            </w:pPr>
            <w:r w:rsidRPr="00263F90">
              <w:rPr>
                <w:sz w:val="20"/>
                <w:szCs w:val="20"/>
              </w:rPr>
              <w:t>Water withdrawals</w:t>
            </w:r>
          </w:p>
          <w:p w14:paraId="131AD608" w14:textId="77777777" w:rsidR="00241D45" w:rsidRPr="00263F90" w:rsidRDefault="0024388E" w:rsidP="00CA4939">
            <w:pPr>
              <w:pStyle w:val="TableParagraph"/>
              <w:numPr>
                <w:ilvl w:val="0"/>
                <w:numId w:val="40"/>
              </w:numPr>
              <w:tabs>
                <w:tab w:val="left" w:pos="734"/>
              </w:tabs>
              <w:spacing w:before="14" w:line="245" w:lineRule="exact"/>
              <w:ind w:hanging="361"/>
              <w:rPr>
                <w:sz w:val="20"/>
                <w:szCs w:val="20"/>
              </w:rPr>
            </w:pPr>
            <w:r w:rsidRPr="00263F90">
              <w:rPr>
                <w:sz w:val="20"/>
                <w:szCs w:val="20"/>
              </w:rPr>
              <w:t>Water discharges</w:t>
            </w:r>
          </w:p>
          <w:p w14:paraId="131AD609" w14:textId="77777777" w:rsidR="00241D45" w:rsidRPr="00263F90" w:rsidRDefault="0024388E" w:rsidP="00CA4939">
            <w:pPr>
              <w:pStyle w:val="TableParagraph"/>
              <w:numPr>
                <w:ilvl w:val="0"/>
                <w:numId w:val="40"/>
              </w:numPr>
              <w:tabs>
                <w:tab w:val="left" w:pos="734"/>
              </w:tabs>
              <w:spacing w:before="14" w:line="245" w:lineRule="exact"/>
              <w:ind w:hanging="361"/>
              <w:rPr>
                <w:sz w:val="20"/>
                <w:szCs w:val="20"/>
              </w:rPr>
            </w:pPr>
            <w:r w:rsidRPr="00263F90">
              <w:rPr>
                <w:sz w:val="20"/>
                <w:szCs w:val="20"/>
              </w:rPr>
              <w:t>Water discharges in the oceans</w:t>
            </w:r>
          </w:p>
          <w:p w14:paraId="131AD60A" w14:textId="77777777" w:rsidR="00241D45" w:rsidRPr="00263F90" w:rsidRDefault="0024388E" w:rsidP="00CA4939">
            <w:pPr>
              <w:pStyle w:val="TableParagraph"/>
              <w:numPr>
                <w:ilvl w:val="0"/>
                <w:numId w:val="40"/>
              </w:numPr>
              <w:tabs>
                <w:tab w:val="left" w:pos="734"/>
              </w:tabs>
              <w:spacing w:before="14" w:line="245" w:lineRule="exact"/>
              <w:ind w:hanging="361"/>
              <w:rPr>
                <w:rFonts w:ascii="Times New Roman"/>
                <w:sz w:val="20"/>
                <w:szCs w:val="20"/>
              </w:rPr>
            </w:pPr>
            <w:r w:rsidRPr="00263F90">
              <w:rPr>
                <w:sz w:val="20"/>
                <w:szCs w:val="20"/>
              </w:rPr>
              <w:t>Extraction and use of marine resources</w:t>
            </w:r>
          </w:p>
        </w:tc>
      </w:tr>
      <w:tr w:rsidR="00EF07A3" w14:paraId="131AD615" w14:textId="77777777" w:rsidTr="0761EB11">
        <w:trPr>
          <w:trHeight w:val="1771"/>
        </w:trPr>
        <w:tc>
          <w:tcPr>
            <w:tcW w:w="9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60C" w14:textId="77777777" w:rsidR="00241D45" w:rsidRPr="00263F90" w:rsidRDefault="0024388E">
            <w:pPr>
              <w:pStyle w:val="TableParagraph"/>
              <w:spacing w:before="16"/>
              <w:ind w:left="14" w:right="114"/>
              <w:rPr>
                <w:sz w:val="20"/>
                <w:szCs w:val="20"/>
              </w:rPr>
            </w:pPr>
            <w:r w:rsidRPr="00263F90">
              <w:rPr>
                <w:sz w:val="20"/>
                <w:szCs w:val="20"/>
              </w:rPr>
              <w:t>ESRS</w:t>
            </w:r>
            <w:r w:rsidRPr="00263F90">
              <w:rPr>
                <w:spacing w:val="-14"/>
                <w:sz w:val="20"/>
                <w:szCs w:val="20"/>
              </w:rPr>
              <w:t xml:space="preserve"> </w:t>
            </w:r>
            <w:r w:rsidRPr="00263F90">
              <w:rPr>
                <w:sz w:val="20"/>
                <w:szCs w:val="20"/>
              </w:rPr>
              <w:t>E4</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60D" w14:textId="77777777" w:rsidR="00241D45" w:rsidRPr="00263F90" w:rsidRDefault="0024388E">
            <w:pPr>
              <w:pStyle w:val="TableParagraph"/>
              <w:spacing w:before="16"/>
              <w:ind w:left="13"/>
              <w:rPr>
                <w:sz w:val="20"/>
              </w:rPr>
            </w:pPr>
            <w:r w:rsidRPr="00263F90">
              <w:rPr>
                <w:spacing w:val="-2"/>
                <w:sz w:val="20"/>
              </w:rPr>
              <w:t xml:space="preserve">Biodiversity </w:t>
            </w:r>
            <w:r w:rsidRPr="00263F90">
              <w:rPr>
                <w:spacing w:val="-4"/>
                <w:sz w:val="20"/>
              </w:rPr>
              <w:t xml:space="preserve">and </w:t>
            </w:r>
            <w:r w:rsidRPr="00263F90">
              <w:rPr>
                <w:spacing w:val="-2"/>
                <w:sz w:val="20"/>
              </w:rPr>
              <w:t>ecosystems</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60E" w14:textId="77777777" w:rsidR="00241D45" w:rsidRPr="00263F90" w:rsidRDefault="0024388E" w:rsidP="00CA4939">
            <w:pPr>
              <w:pStyle w:val="TableParagraph"/>
              <w:numPr>
                <w:ilvl w:val="0"/>
                <w:numId w:val="41"/>
              </w:numPr>
              <w:tabs>
                <w:tab w:val="left" w:pos="734"/>
                <w:tab w:val="left" w:pos="1558"/>
                <w:tab w:val="left" w:pos="2453"/>
                <w:tab w:val="left" w:pos="3359"/>
              </w:tabs>
              <w:spacing w:before="21" w:line="232" w:lineRule="auto"/>
              <w:ind w:right="8"/>
              <w:rPr>
                <w:sz w:val="20"/>
              </w:rPr>
            </w:pPr>
            <w:r w:rsidRPr="00263F90">
              <w:rPr>
                <w:spacing w:val="-2"/>
                <w:sz w:val="20"/>
              </w:rPr>
              <w:t>Direct</w:t>
            </w:r>
            <w:r w:rsidRPr="00263F90">
              <w:rPr>
                <w:sz w:val="20"/>
              </w:rPr>
              <w:tab/>
            </w:r>
            <w:r w:rsidRPr="00263F90">
              <w:rPr>
                <w:spacing w:val="-2"/>
                <w:sz w:val="20"/>
              </w:rPr>
              <w:t>impact</w:t>
            </w:r>
            <w:r w:rsidRPr="00263F90">
              <w:rPr>
                <w:sz w:val="20"/>
              </w:rPr>
              <w:tab/>
            </w:r>
            <w:r w:rsidRPr="00263F90">
              <w:rPr>
                <w:spacing w:val="-2"/>
                <w:sz w:val="20"/>
              </w:rPr>
              <w:t>drivers</w:t>
            </w:r>
            <w:r w:rsidRPr="00263F90">
              <w:rPr>
                <w:sz w:val="20"/>
              </w:rPr>
              <w:tab/>
            </w:r>
            <w:r w:rsidRPr="00263F90">
              <w:rPr>
                <w:spacing w:val="-6"/>
                <w:sz w:val="20"/>
              </w:rPr>
              <w:t xml:space="preserve">of </w:t>
            </w:r>
            <w:r w:rsidRPr="00263F90">
              <w:rPr>
                <w:sz w:val="20"/>
              </w:rPr>
              <w:t>biodiversity loss</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60F" w14:textId="77777777" w:rsidR="00241D45" w:rsidRPr="00263F90" w:rsidRDefault="0024388E" w:rsidP="00CA4939">
            <w:pPr>
              <w:pStyle w:val="TableParagraph"/>
              <w:numPr>
                <w:ilvl w:val="0"/>
                <w:numId w:val="42"/>
              </w:numPr>
              <w:tabs>
                <w:tab w:val="left" w:pos="734"/>
              </w:tabs>
              <w:spacing w:before="17" w:line="244" w:lineRule="exact"/>
              <w:ind w:hanging="361"/>
              <w:rPr>
                <w:sz w:val="20"/>
              </w:rPr>
            </w:pPr>
            <w:r w:rsidRPr="00263F90">
              <w:rPr>
                <w:sz w:val="20"/>
              </w:rPr>
              <w:t>Climate</w:t>
            </w:r>
            <w:r w:rsidRPr="00263F90">
              <w:rPr>
                <w:spacing w:val="-7"/>
                <w:sz w:val="20"/>
              </w:rPr>
              <w:t xml:space="preserve"> </w:t>
            </w:r>
            <w:r w:rsidRPr="00263F90">
              <w:rPr>
                <w:spacing w:val="-2"/>
                <w:sz w:val="20"/>
              </w:rPr>
              <w:t>Change</w:t>
            </w:r>
          </w:p>
          <w:p w14:paraId="131AD610" w14:textId="77777777" w:rsidR="00241D45" w:rsidRPr="00263F90" w:rsidRDefault="0024388E" w:rsidP="00CA4939">
            <w:pPr>
              <w:pStyle w:val="TableParagraph"/>
              <w:numPr>
                <w:ilvl w:val="0"/>
                <w:numId w:val="42"/>
              </w:numPr>
              <w:tabs>
                <w:tab w:val="left" w:pos="734"/>
              </w:tabs>
              <w:spacing w:line="244" w:lineRule="exact"/>
              <w:ind w:hanging="361"/>
              <w:rPr>
                <w:sz w:val="20"/>
                <w:szCs w:val="20"/>
              </w:rPr>
            </w:pPr>
            <w:r w:rsidRPr="00263F90">
              <w:rPr>
                <w:sz w:val="20"/>
                <w:szCs w:val="20"/>
              </w:rPr>
              <w:t>Land-use</w:t>
            </w:r>
            <w:r w:rsidRPr="00263F90">
              <w:rPr>
                <w:spacing w:val="-12"/>
                <w:sz w:val="20"/>
                <w:szCs w:val="20"/>
              </w:rPr>
              <w:t xml:space="preserve"> </w:t>
            </w:r>
            <w:r w:rsidRPr="00263F90">
              <w:rPr>
                <w:spacing w:val="-2"/>
                <w:sz w:val="20"/>
                <w:szCs w:val="20"/>
              </w:rPr>
              <w:t>change</w:t>
            </w:r>
            <w:r w:rsidRPr="00263F90">
              <w:rPr>
                <w:sz w:val="20"/>
                <w:szCs w:val="20"/>
              </w:rPr>
              <w:t>, fresh water-use change and sea-use change</w:t>
            </w:r>
          </w:p>
          <w:p w14:paraId="131AD611" w14:textId="77777777" w:rsidR="00241D45" w:rsidRPr="00263F90" w:rsidRDefault="0024388E" w:rsidP="00CA4939">
            <w:pPr>
              <w:pStyle w:val="TableParagraph"/>
              <w:numPr>
                <w:ilvl w:val="0"/>
                <w:numId w:val="42"/>
              </w:numPr>
              <w:tabs>
                <w:tab w:val="left" w:pos="734"/>
              </w:tabs>
              <w:spacing w:line="244" w:lineRule="exact"/>
              <w:ind w:hanging="361"/>
              <w:rPr>
                <w:sz w:val="20"/>
              </w:rPr>
            </w:pPr>
            <w:r w:rsidRPr="00263F90">
              <w:rPr>
                <w:sz w:val="20"/>
              </w:rPr>
              <w:t>Direct</w:t>
            </w:r>
            <w:r w:rsidRPr="00263F90">
              <w:rPr>
                <w:spacing w:val="-9"/>
                <w:sz w:val="20"/>
              </w:rPr>
              <w:t xml:space="preserve"> </w:t>
            </w:r>
            <w:r w:rsidRPr="00263F90">
              <w:rPr>
                <w:spacing w:val="-2"/>
                <w:sz w:val="20"/>
              </w:rPr>
              <w:t>exploitation</w:t>
            </w:r>
          </w:p>
          <w:p w14:paraId="131AD612" w14:textId="77777777" w:rsidR="00241D45" w:rsidRPr="00263F90" w:rsidRDefault="0024388E" w:rsidP="00CA4939">
            <w:pPr>
              <w:pStyle w:val="TableParagraph"/>
              <w:numPr>
                <w:ilvl w:val="0"/>
                <w:numId w:val="42"/>
              </w:numPr>
              <w:tabs>
                <w:tab w:val="left" w:pos="734"/>
              </w:tabs>
              <w:spacing w:line="244" w:lineRule="exact"/>
              <w:ind w:hanging="361"/>
              <w:rPr>
                <w:sz w:val="20"/>
              </w:rPr>
            </w:pPr>
            <w:r w:rsidRPr="00263F90">
              <w:rPr>
                <w:sz w:val="20"/>
              </w:rPr>
              <w:t>Invasive</w:t>
            </w:r>
            <w:r w:rsidRPr="00263F90">
              <w:rPr>
                <w:spacing w:val="-9"/>
                <w:sz w:val="20"/>
              </w:rPr>
              <w:t xml:space="preserve"> </w:t>
            </w:r>
            <w:r w:rsidRPr="00263F90">
              <w:rPr>
                <w:sz w:val="20"/>
              </w:rPr>
              <w:t>alien</w:t>
            </w:r>
            <w:r w:rsidRPr="00263F90">
              <w:rPr>
                <w:spacing w:val="-9"/>
                <w:sz w:val="20"/>
              </w:rPr>
              <w:t xml:space="preserve"> </w:t>
            </w:r>
            <w:r w:rsidRPr="00263F90">
              <w:rPr>
                <w:spacing w:val="-2"/>
                <w:sz w:val="20"/>
              </w:rPr>
              <w:t>species</w:t>
            </w:r>
          </w:p>
          <w:p w14:paraId="131AD613" w14:textId="77777777" w:rsidR="00241D45" w:rsidRPr="00263F90" w:rsidRDefault="0024388E" w:rsidP="00CA4939">
            <w:pPr>
              <w:pStyle w:val="TableParagraph"/>
              <w:numPr>
                <w:ilvl w:val="0"/>
                <w:numId w:val="42"/>
              </w:numPr>
              <w:tabs>
                <w:tab w:val="left" w:pos="734"/>
              </w:tabs>
              <w:spacing w:line="244" w:lineRule="exact"/>
              <w:ind w:hanging="361"/>
              <w:rPr>
                <w:sz w:val="20"/>
              </w:rPr>
            </w:pPr>
            <w:r w:rsidRPr="00263F90">
              <w:rPr>
                <w:spacing w:val="-2"/>
                <w:sz w:val="20"/>
              </w:rPr>
              <w:t>Pollution</w:t>
            </w:r>
          </w:p>
          <w:p w14:paraId="131AD614" w14:textId="77777777" w:rsidR="00241D45" w:rsidRPr="00263F90" w:rsidRDefault="0024388E" w:rsidP="00CA4939">
            <w:pPr>
              <w:pStyle w:val="TableParagraph"/>
              <w:numPr>
                <w:ilvl w:val="0"/>
                <w:numId w:val="42"/>
              </w:numPr>
              <w:tabs>
                <w:tab w:val="left" w:pos="734"/>
              </w:tabs>
              <w:spacing w:line="244" w:lineRule="exact"/>
              <w:ind w:hanging="361"/>
              <w:rPr>
                <w:sz w:val="20"/>
              </w:rPr>
            </w:pPr>
            <w:r w:rsidRPr="00263F90">
              <w:rPr>
                <w:spacing w:val="-2"/>
                <w:sz w:val="20"/>
              </w:rPr>
              <w:t>Others</w:t>
            </w:r>
          </w:p>
        </w:tc>
      </w:tr>
      <w:tr w:rsidR="00EF07A3" w14:paraId="131AD61D" w14:textId="77777777" w:rsidTr="0761EB11">
        <w:trPr>
          <w:trHeight w:val="1307"/>
        </w:trPr>
        <w:tc>
          <w:tcPr>
            <w:tcW w:w="989" w:type="dxa"/>
            <w:vMerge/>
            <w:vAlign w:val="center"/>
            <w:hideMark/>
          </w:tcPr>
          <w:p w14:paraId="131AD616" w14:textId="77777777" w:rsidR="00241D45" w:rsidRPr="00263F90" w:rsidRDefault="00000000">
            <w:pPr>
              <w:rPr>
                <w:rFonts w:ascii="Arial" w:eastAsia="Arial" w:hAnsi="Arial" w:cs="Arial"/>
                <w:sz w:val="20"/>
                <w:szCs w:val="20"/>
                <w:lang w:val="en-US"/>
              </w:rPr>
            </w:pPr>
          </w:p>
        </w:tc>
        <w:tc>
          <w:tcPr>
            <w:tcW w:w="1275" w:type="dxa"/>
            <w:vMerge/>
            <w:vAlign w:val="center"/>
            <w:hideMark/>
          </w:tcPr>
          <w:p w14:paraId="131AD617" w14:textId="77777777" w:rsidR="00241D45" w:rsidRPr="00263F90" w:rsidRDefault="00000000">
            <w:pPr>
              <w:rPr>
                <w:rFonts w:ascii="Arial" w:eastAsia="Arial" w:hAnsi="Arial" w:cs="Arial"/>
                <w:sz w:val="20"/>
                <w:lang w:val="en-US"/>
              </w:rPr>
            </w:pP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618" w14:textId="77777777" w:rsidR="00241D45" w:rsidRPr="00263F90" w:rsidRDefault="0024388E" w:rsidP="00CA4939">
            <w:pPr>
              <w:pStyle w:val="TableParagraph"/>
              <w:numPr>
                <w:ilvl w:val="0"/>
                <w:numId w:val="43"/>
              </w:numPr>
              <w:tabs>
                <w:tab w:val="left" w:pos="734"/>
              </w:tabs>
              <w:spacing w:before="17"/>
              <w:ind w:hanging="361"/>
              <w:rPr>
                <w:sz w:val="20"/>
              </w:rPr>
            </w:pPr>
            <w:r w:rsidRPr="00263F90">
              <w:rPr>
                <w:sz w:val="20"/>
              </w:rPr>
              <w:t>Impacts</w:t>
            </w:r>
            <w:r w:rsidRPr="00263F90">
              <w:rPr>
                <w:spacing w:val="-5"/>
                <w:sz w:val="20"/>
              </w:rPr>
              <w:t xml:space="preserve"> </w:t>
            </w:r>
            <w:r w:rsidRPr="00263F90">
              <w:rPr>
                <w:sz w:val="20"/>
              </w:rPr>
              <w:t>on</w:t>
            </w:r>
            <w:r w:rsidRPr="00263F90">
              <w:rPr>
                <w:spacing w:val="-5"/>
                <w:sz w:val="20"/>
              </w:rPr>
              <w:t xml:space="preserve"> </w:t>
            </w:r>
            <w:r w:rsidRPr="00263F90">
              <w:rPr>
                <w:sz w:val="20"/>
              </w:rPr>
              <w:t>the</w:t>
            </w:r>
            <w:r w:rsidRPr="00263F90">
              <w:rPr>
                <w:spacing w:val="-5"/>
                <w:sz w:val="20"/>
              </w:rPr>
              <w:t xml:space="preserve"> </w:t>
            </w:r>
            <w:r w:rsidRPr="00263F90">
              <w:rPr>
                <w:sz w:val="20"/>
              </w:rPr>
              <w:t>state</w:t>
            </w:r>
            <w:r w:rsidRPr="00263F90">
              <w:rPr>
                <w:spacing w:val="-3"/>
                <w:sz w:val="20"/>
              </w:rPr>
              <w:t xml:space="preserve"> </w:t>
            </w:r>
            <w:r w:rsidRPr="00263F90">
              <w:rPr>
                <w:sz w:val="20"/>
              </w:rPr>
              <w:t>of</w:t>
            </w:r>
            <w:r w:rsidRPr="00263F90">
              <w:rPr>
                <w:spacing w:val="-7"/>
                <w:sz w:val="20"/>
              </w:rPr>
              <w:t xml:space="preserve"> </w:t>
            </w:r>
            <w:r w:rsidRPr="00263F90">
              <w:rPr>
                <w:spacing w:val="-2"/>
                <w:sz w:val="20"/>
              </w:rPr>
              <w:t>species</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19" w14:textId="77777777" w:rsidR="00241D45" w:rsidRPr="00263F90" w:rsidRDefault="0024388E">
            <w:pPr>
              <w:pStyle w:val="TableParagraph"/>
              <w:spacing w:before="16"/>
              <w:ind w:left="13"/>
              <w:rPr>
                <w:sz w:val="20"/>
              </w:rPr>
            </w:pPr>
            <w:r w:rsidRPr="00263F90">
              <w:rPr>
                <w:spacing w:val="-2"/>
                <w:sz w:val="20"/>
              </w:rPr>
              <w:t>Examples:</w:t>
            </w:r>
          </w:p>
          <w:p w14:paraId="131AD61A" w14:textId="77777777" w:rsidR="00241D45" w:rsidRPr="00263F90" w:rsidRDefault="00000000">
            <w:pPr>
              <w:pStyle w:val="TableParagraph"/>
              <w:spacing w:before="3"/>
              <w:ind w:left="0"/>
              <w:rPr>
                <w:i/>
                <w:sz w:val="24"/>
              </w:rPr>
            </w:pPr>
          </w:p>
          <w:p w14:paraId="131AD61B" w14:textId="77777777" w:rsidR="00241D45" w:rsidRPr="00263F90" w:rsidRDefault="0024388E" w:rsidP="00CA4939">
            <w:pPr>
              <w:pStyle w:val="TableParagraph"/>
              <w:numPr>
                <w:ilvl w:val="0"/>
                <w:numId w:val="44"/>
              </w:numPr>
              <w:tabs>
                <w:tab w:val="left" w:pos="734"/>
              </w:tabs>
              <w:spacing w:before="1" w:line="245" w:lineRule="exact"/>
              <w:ind w:hanging="361"/>
              <w:rPr>
                <w:sz w:val="20"/>
              </w:rPr>
            </w:pPr>
            <w:r w:rsidRPr="00263F90">
              <w:rPr>
                <w:sz w:val="20"/>
              </w:rPr>
              <w:t>Species</w:t>
            </w:r>
            <w:r w:rsidRPr="00263F90">
              <w:rPr>
                <w:spacing w:val="-12"/>
                <w:sz w:val="20"/>
              </w:rPr>
              <w:t xml:space="preserve"> </w:t>
            </w:r>
            <w:r w:rsidRPr="00263F90">
              <w:rPr>
                <w:sz w:val="20"/>
              </w:rPr>
              <w:t>population</w:t>
            </w:r>
            <w:r w:rsidRPr="00263F90">
              <w:rPr>
                <w:spacing w:val="-14"/>
                <w:sz w:val="20"/>
              </w:rPr>
              <w:t xml:space="preserve"> </w:t>
            </w:r>
            <w:r w:rsidRPr="00263F90">
              <w:rPr>
                <w:spacing w:val="-4"/>
                <w:sz w:val="20"/>
              </w:rPr>
              <w:t>size</w:t>
            </w:r>
          </w:p>
          <w:p w14:paraId="131AD61C" w14:textId="77777777" w:rsidR="00241D45" w:rsidRPr="00263F90" w:rsidRDefault="0024388E" w:rsidP="00CA4939">
            <w:pPr>
              <w:pStyle w:val="TableParagraph"/>
              <w:numPr>
                <w:ilvl w:val="0"/>
                <w:numId w:val="44"/>
              </w:numPr>
              <w:tabs>
                <w:tab w:val="left" w:pos="734"/>
              </w:tabs>
              <w:ind w:hanging="361"/>
              <w:rPr>
                <w:sz w:val="20"/>
              </w:rPr>
            </w:pPr>
            <w:r w:rsidRPr="00263F90">
              <w:rPr>
                <w:sz w:val="20"/>
              </w:rPr>
              <w:t>Species</w:t>
            </w:r>
            <w:r w:rsidRPr="00263F90">
              <w:rPr>
                <w:spacing w:val="-10"/>
                <w:sz w:val="20"/>
              </w:rPr>
              <w:t xml:space="preserve"> </w:t>
            </w:r>
            <w:r w:rsidRPr="00263F90">
              <w:rPr>
                <w:sz w:val="20"/>
              </w:rPr>
              <w:t>global</w:t>
            </w:r>
            <w:r w:rsidRPr="00263F90">
              <w:rPr>
                <w:spacing w:val="-9"/>
                <w:sz w:val="20"/>
              </w:rPr>
              <w:t xml:space="preserve"> </w:t>
            </w:r>
            <w:r w:rsidRPr="00263F90">
              <w:rPr>
                <w:sz w:val="20"/>
              </w:rPr>
              <w:t>extinction</w:t>
            </w:r>
            <w:r w:rsidRPr="00263F90">
              <w:rPr>
                <w:spacing w:val="-11"/>
                <w:sz w:val="20"/>
              </w:rPr>
              <w:t xml:space="preserve"> </w:t>
            </w:r>
            <w:r w:rsidRPr="00263F90">
              <w:rPr>
                <w:spacing w:val="-4"/>
                <w:sz w:val="20"/>
              </w:rPr>
              <w:t>risk</w:t>
            </w:r>
          </w:p>
        </w:tc>
      </w:tr>
      <w:tr w:rsidR="00EF07A3" w14:paraId="131AD626" w14:textId="77777777" w:rsidTr="0761EB11">
        <w:trPr>
          <w:trHeight w:val="1550"/>
        </w:trPr>
        <w:tc>
          <w:tcPr>
            <w:tcW w:w="989" w:type="dxa"/>
            <w:vMerge/>
            <w:vAlign w:val="center"/>
            <w:hideMark/>
          </w:tcPr>
          <w:p w14:paraId="131AD61E" w14:textId="77777777" w:rsidR="00241D45" w:rsidRPr="00263F90" w:rsidRDefault="00000000">
            <w:pPr>
              <w:rPr>
                <w:rFonts w:ascii="Arial" w:eastAsia="Arial" w:hAnsi="Arial" w:cs="Arial"/>
                <w:sz w:val="20"/>
                <w:szCs w:val="20"/>
                <w:lang w:val="en-US"/>
              </w:rPr>
            </w:pPr>
          </w:p>
        </w:tc>
        <w:tc>
          <w:tcPr>
            <w:tcW w:w="1275" w:type="dxa"/>
            <w:vMerge/>
            <w:vAlign w:val="center"/>
            <w:hideMark/>
          </w:tcPr>
          <w:p w14:paraId="131AD61F" w14:textId="77777777" w:rsidR="00241D45" w:rsidRPr="00263F90" w:rsidRDefault="00000000">
            <w:pPr>
              <w:rPr>
                <w:rFonts w:ascii="Arial" w:eastAsia="Arial" w:hAnsi="Arial" w:cs="Arial"/>
                <w:sz w:val="20"/>
                <w:lang w:val="en-US"/>
              </w:rPr>
            </w:pP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620" w14:textId="77777777" w:rsidR="00241D45" w:rsidRPr="00263F90" w:rsidRDefault="0024388E" w:rsidP="00CA4939">
            <w:pPr>
              <w:pStyle w:val="TableParagraph"/>
              <w:numPr>
                <w:ilvl w:val="0"/>
                <w:numId w:val="45"/>
              </w:numPr>
              <w:tabs>
                <w:tab w:val="left" w:pos="734"/>
              </w:tabs>
              <w:spacing w:before="14"/>
              <w:ind w:right="8"/>
              <w:rPr>
                <w:sz w:val="20"/>
              </w:rPr>
            </w:pPr>
            <w:r w:rsidRPr="00263F90">
              <w:rPr>
                <w:sz w:val="20"/>
              </w:rPr>
              <w:t>Impacts</w:t>
            </w:r>
            <w:r w:rsidRPr="00263F90">
              <w:rPr>
                <w:spacing w:val="80"/>
                <w:sz w:val="20"/>
              </w:rPr>
              <w:t xml:space="preserve"> </w:t>
            </w:r>
            <w:r w:rsidRPr="00263F90">
              <w:rPr>
                <w:sz w:val="20"/>
              </w:rPr>
              <w:t>on</w:t>
            </w:r>
            <w:r w:rsidRPr="00263F90">
              <w:rPr>
                <w:spacing w:val="80"/>
                <w:sz w:val="20"/>
              </w:rPr>
              <w:t xml:space="preserve"> </w:t>
            </w:r>
            <w:r w:rsidRPr="00263F90">
              <w:rPr>
                <w:sz w:val="20"/>
              </w:rPr>
              <w:t>the</w:t>
            </w:r>
            <w:r w:rsidRPr="00263F90">
              <w:rPr>
                <w:spacing w:val="80"/>
                <w:sz w:val="20"/>
              </w:rPr>
              <w:t xml:space="preserve"> </w:t>
            </w:r>
            <w:r w:rsidRPr="00263F90">
              <w:rPr>
                <w:sz w:val="20"/>
              </w:rPr>
              <w:t>extent</w:t>
            </w:r>
            <w:r w:rsidRPr="00263F90">
              <w:rPr>
                <w:spacing w:val="80"/>
                <w:sz w:val="20"/>
              </w:rPr>
              <w:t xml:space="preserve"> </w:t>
            </w:r>
            <w:r w:rsidRPr="00263F90">
              <w:rPr>
                <w:sz w:val="20"/>
              </w:rPr>
              <w:t>and condition of ecosystems</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21" w14:textId="77777777" w:rsidR="00241D45" w:rsidRPr="00263F90" w:rsidRDefault="0024388E">
            <w:pPr>
              <w:pStyle w:val="TableParagraph"/>
              <w:spacing w:before="14"/>
              <w:ind w:left="13"/>
              <w:rPr>
                <w:sz w:val="20"/>
              </w:rPr>
            </w:pPr>
            <w:r w:rsidRPr="00263F90">
              <w:rPr>
                <w:spacing w:val="-2"/>
                <w:sz w:val="20"/>
              </w:rPr>
              <w:t>Examples:</w:t>
            </w:r>
          </w:p>
          <w:p w14:paraId="131AD622" w14:textId="77777777" w:rsidR="00241D45" w:rsidRPr="00263F90" w:rsidRDefault="00000000">
            <w:pPr>
              <w:pStyle w:val="TableParagraph"/>
              <w:spacing w:before="5"/>
              <w:ind w:left="0"/>
              <w:rPr>
                <w:i/>
                <w:sz w:val="24"/>
              </w:rPr>
            </w:pPr>
          </w:p>
          <w:p w14:paraId="131AD623" w14:textId="77777777" w:rsidR="00241D45" w:rsidRPr="00263F90" w:rsidRDefault="0024388E" w:rsidP="00CA4939">
            <w:pPr>
              <w:pStyle w:val="TableParagraph"/>
              <w:numPr>
                <w:ilvl w:val="0"/>
                <w:numId w:val="46"/>
              </w:numPr>
              <w:tabs>
                <w:tab w:val="left" w:pos="734"/>
              </w:tabs>
              <w:spacing w:before="1" w:line="244" w:lineRule="exact"/>
              <w:ind w:hanging="361"/>
              <w:rPr>
                <w:sz w:val="20"/>
              </w:rPr>
            </w:pPr>
            <w:r w:rsidRPr="00263F90">
              <w:rPr>
                <w:sz w:val="20"/>
              </w:rPr>
              <w:t>Land</w:t>
            </w:r>
            <w:r w:rsidRPr="00263F90">
              <w:rPr>
                <w:spacing w:val="-6"/>
                <w:sz w:val="20"/>
              </w:rPr>
              <w:t xml:space="preserve"> </w:t>
            </w:r>
            <w:r w:rsidRPr="00263F90">
              <w:rPr>
                <w:spacing w:val="-2"/>
                <w:sz w:val="20"/>
              </w:rPr>
              <w:t>degradation</w:t>
            </w:r>
          </w:p>
          <w:p w14:paraId="131AD624" w14:textId="77777777" w:rsidR="00241D45" w:rsidRPr="00263F90" w:rsidRDefault="0024388E" w:rsidP="00CA4939">
            <w:pPr>
              <w:pStyle w:val="TableParagraph"/>
              <w:numPr>
                <w:ilvl w:val="0"/>
                <w:numId w:val="46"/>
              </w:numPr>
              <w:tabs>
                <w:tab w:val="left" w:pos="734"/>
              </w:tabs>
              <w:spacing w:line="244" w:lineRule="exact"/>
              <w:ind w:hanging="361"/>
              <w:rPr>
                <w:sz w:val="20"/>
              </w:rPr>
            </w:pPr>
            <w:r w:rsidRPr="00263F90">
              <w:rPr>
                <w:spacing w:val="-2"/>
                <w:sz w:val="20"/>
              </w:rPr>
              <w:t>Desertification</w:t>
            </w:r>
          </w:p>
          <w:p w14:paraId="131AD625" w14:textId="77777777" w:rsidR="00241D45" w:rsidRPr="00263F90" w:rsidRDefault="0024388E" w:rsidP="00CA4939">
            <w:pPr>
              <w:pStyle w:val="TableParagraph"/>
              <w:numPr>
                <w:ilvl w:val="0"/>
                <w:numId w:val="46"/>
              </w:numPr>
              <w:tabs>
                <w:tab w:val="left" w:pos="734"/>
              </w:tabs>
              <w:ind w:hanging="361"/>
              <w:rPr>
                <w:sz w:val="20"/>
              </w:rPr>
            </w:pPr>
            <w:r w:rsidRPr="00263F90">
              <w:rPr>
                <w:sz w:val="20"/>
              </w:rPr>
              <w:t>Soil</w:t>
            </w:r>
            <w:r w:rsidRPr="00263F90">
              <w:rPr>
                <w:spacing w:val="-8"/>
                <w:sz w:val="20"/>
              </w:rPr>
              <w:t xml:space="preserve"> </w:t>
            </w:r>
            <w:r w:rsidRPr="00263F90">
              <w:rPr>
                <w:spacing w:val="-2"/>
                <w:sz w:val="20"/>
              </w:rPr>
              <w:t>sealing</w:t>
            </w:r>
          </w:p>
        </w:tc>
      </w:tr>
      <w:tr w:rsidR="00EF07A3" w14:paraId="131AD62B" w14:textId="77777777" w:rsidTr="0761EB11">
        <w:trPr>
          <w:trHeight w:val="784"/>
        </w:trPr>
        <w:tc>
          <w:tcPr>
            <w:tcW w:w="989" w:type="dxa"/>
            <w:vMerge/>
            <w:vAlign w:val="center"/>
            <w:hideMark/>
          </w:tcPr>
          <w:p w14:paraId="131AD627" w14:textId="77777777" w:rsidR="00241D45" w:rsidRPr="00263F90" w:rsidRDefault="00000000">
            <w:pPr>
              <w:rPr>
                <w:rFonts w:ascii="Arial" w:eastAsia="Arial" w:hAnsi="Arial" w:cs="Arial"/>
                <w:sz w:val="20"/>
                <w:szCs w:val="20"/>
                <w:lang w:val="en-US"/>
              </w:rPr>
            </w:pPr>
          </w:p>
        </w:tc>
        <w:tc>
          <w:tcPr>
            <w:tcW w:w="1275" w:type="dxa"/>
            <w:vMerge/>
            <w:vAlign w:val="center"/>
            <w:hideMark/>
          </w:tcPr>
          <w:p w14:paraId="131AD628" w14:textId="77777777" w:rsidR="00241D45" w:rsidRPr="00263F90" w:rsidRDefault="00000000">
            <w:pPr>
              <w:rPr>
                <w:rFonts w:ascii="Arial" w:eastAsia="Arial" w:hAnsi="Arial" w:cs="Arial"/>
                <w:sz w:val="20"/>
                <w:lang w:val="en-US"/>
              </w:rPr>
            </w:pP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629" w14:textId="77777777" w:rsidR="00241D45" w:rsidRPr="00263F90" w:rsidRDefault="0024388E" w:rsidP="00CA4939">
            <w:pPr>
              <w:pStyle w:val="TableParagraph"/>
              <w:numPr>
                <w:ilvl w:val="0"/>
                <w:numId w:val="47"/>
              </w:numPr>
              <w:tabs>
                <w:tab w:val="left" w:pos="734"/>
              </w:tabs>
              <w:spacing w:before="21" w:line="232" w:lineRule="auto"/>
              <w:ind w:right="11"/>
              <w:rPr>
                <w:sz w:val="20"/>
              </w:rPr>
            </w:pPr>
            <w:r w:rsidRPr="00263F90">
              <w:rPr>
                <w:sz w:val="20"/>
              </w:rPr>
              <w:t>Impacts</w:t>
            </w:r>
            <w:r w:rsidRPr="00263F90">
              <w:rPr>
                <w:spacing w:val="28"/>
                <w:sz w:val="20"/>
              </w:rPr>
              <w:t xml:space="preserve"> </w:t>
            </w:r>
            <w:r w:rsidRPr="00263F90">
              <w:rPr>
                <w:sz w:val="20"/>
              </w:rPr>
              <w:t>and</w:t>
            </w:r>
            <w:r w:rsidRPr="00263F90">
              <w:rPr>
                <w:spacing w:val="27"/>
                <w:sz w:val="20"/>
              </w:rPr>
              <w:t xml:space="preserve"> </w:t>
            </w:r>
            <w:r w:rsidRPr="00263F90">
              <w:rPr>
                <w:sz w:val="20"/>
              </w:rPr>
              <w:t>dependencies</w:t>
            </w:r>
            <w:r w:rsidRPr="00263F90">
              <w:rPr>
                <w:spacing w:val="26"/>
                <w:sz w:val="20"/>
              </w:rPr>
              <w:t xml:space="preserve"> </w:t>
            </w:r>
            <w:r w:rsidRPr="00263F90">
              <w:rPr>
                <w:sz w:val="20"/>
              </w:rPr>
              <w:t>on ecosystem services</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2A" w14:textId="77777777" w:rsidR="00241D45" w:rsidRPr="00263F90" w:rsidRDefault="00000000">
            <w:pPr>
              <w:pStyle w:val="TableParagraph"/>
              <w:ind w:left="0"/>
              <w:rPr>
                <w:rFonts w:ascii="Times New Roman"/>
                <w:sz w:val="20"/>
              </w:rPr>
            </w:pPr>
          </w:p>
        </w:tc>
      </w:tr>
      <w:tr w:rsidR="00EF07A3" w14:paraId="131AD632" w14:textId="77777777" w:rsidTr="0761EB11">
        <w:trPr>
          <w:trHeight w:val="1218"/>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62C" w14:textId="77777777" w:rsidR="00241D45" w:rsidRPr="00263F90" w:rsidRDefault="0024388E">
            <w:pPr>
              <w:pStyle w:val="TableParagraph"/>
              <w:spacing w:before="14"/>
              <w:ind w:left="14" w:right="114"/>
              <w:rPr>
                <w:sz w:val="20"/>
                <w:szCs w:val="20"/>
              </w:rPr>
            </w:pPr>
            <w:r w:rsidRPr="00263F90">
              <w:rPr>
                <w:sz w:val="20"/>
                <w:szCs w:val="20"/>
              </w:rPr>
              <w:t>ESRS</w:t>
            </w:r>
            <w:r w:rsidRPr="00263F90">
              <w:rPr>
                <w:spacing w:val="-14"/>
                <w:sz w:val="20"/>
                <w:szCs w:val="20"/>
              </w:rPr>
              <w:t xml:space="preserve"> </w:t>
            </w:r>
            <w:r w:rsidRPr="00263F90">
              <w:rPr>
                <w:sz w:val="20"/>
                <w:szCs w:val="20"/>
              </w:rPr>
              <w:t>E5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62D" w14:textId="77777777" w:rsidR="00241D45" w:rsidRPr="00263F90" w:rsidRDefault="0024388E">
            <w:pPr>
              <w:pStyle w:val="TableParagraph"/>
              <w:spacing w:before="14"/>
              <w:ind w:left="13" w:right="434"/>
              <w:rPr>
                <w:sz w:val="20"/>
              </w:rPr>
            </w:pPr>
            <w:r w:rsidRPr="00263F90">
              <w:rPr>
                <w:spacing w:val="-2"/>
                <w:sz w:val="20"/>
              </w:rPr>
              <w:t>Circular economy</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62E" w14:textId="77777777" w:rsidR="00241D45" w:rsidRPr="00263F90" w:rsidRDefault="0024388E" w:rsidP="00CA4939">
            <w:pPr>
              <w:pStyle w:val="TableParagraph"/>
              <w:numPr>
                <w:ilvl w:val="0"/>
                <w:numId w:val="48"/>
              </w:numPr>
              <w:tabs>
                <w:tab w:val="left" w:pos="734"/>
              </w:tabs>
              <w:spacing w:before="18" w:line="232" w:lineRule="auto"/>
              <w:ind w:right="5"/>
              <w:rPr>
                <w:sz w:val="20"/>
              </w:rPr>
            </w:pPr>
            <w:r w:rsidRPr="00263F90">
              <w:rPr>
                <w:sz w:val="20"/>
              </w:rPr>
              <w:t>Resources</w:t>
            </w:r>
            <w:r w:rsidRPr="00263F90">
              <w:rPr>
                <w:spacing w:val="80"/>
                <w:sz w:val="20"/>
              </w:rPr>
              <w:t xml:space="preserve"> </w:t>
            </w:r>
            <w:r w:rsidRPr="00263F90">
              <w:rPr>
                <w:sz w:val="20"/>
              </w:rPr>
              <w:t>inflows,</w:t>
            </w:r>
            <w:r w:rsidRPr="00263F90">
              <w:rPr>
                <w:spacing w:val="80"/>
                <w:sz w:val="20"/>
              </w:rPr>
              <w:t xml:space="preserve"> </w:t>
            </w:r>
            <w:r w:rsidRPr="00263F90">
              <w:rPr>
                <w:sz w:val="20"/>
              </w:rPr>
              <w:t>including resource use</w:t>
            </w:r>
          </w:p>
          <w:p w14:paraId="131AD62F" w14:textId="77777777" w:rsidR="00241D45" w:rsidRPr="00263F90" w:rsidRDefault="0024388E" w:rsidP="00CA4939">
            <w:pPr>
              <w:pStyle w:val="TableParagraph"/>
              <w:numPr>
                <w:ilvl w:val="0"/>
                <w:numId w:val="48"/>
              </w:numPr>
              <w:tabs>
                <w:tab w:val="left" w:pos="734"/>
              </w:tabs>
              <w:spacing w:before="4"/>
              <w:ind w:right="11"/>
              <w:rPr>
                <w:sz w:val="20"/>
              </w:rPr>
            </w:pPr>
            <w:r w:rsidRPr="00263F90">
              <w:rPr>
                <w:sz w:val="20"/>
              </w:rPr>
              <w:t>Resource</w:t>
            </w:r>
            <w:r w:rsidRPr="00263F90">
              <w:rPr>
                <w:spacing w:val="40"/>
                <w:sz w:val="20"/>
              </w:rPr>
              <w:t xml:space="preserve"> </w:t>
            </w:r>
            <w:r w:rsidRPr="00263F90">
              <w:rPr>
                <w:sz w:val="20"/>
              </w:rPr>
              <w:t>outflows</w:t>
            </w:r>
            <w:r w:rsidRPr="00263F90">
              <w:rPr>
                <w:spacing w:val="40"/>
                <w:sz w:val="20"/>
              </w:rPr>
              <w:t xml:space="preserve"> </w:t>
            </w:r>
            <w:r w:rsidRPr="00263F90">
              <w:rPr>
                <w:sz w:val="20"/>
              </w:rPr>
              <w:t>related</w:t>
            </w:r>
            <w:r w:rsidRPr="00263F90">
              <w:rPr>
                <w:spacing w:val="40"/>
                <w:sz w:val="20"/>
              </w:rPr>
              <w:t xml:space="preserve"> </w:t>
            </w:r>
            <w:r w:rsidRPr="00263F90">
              <w:rPr>
                <w:sz w:val="20"/>
              </w:rPr>
              <w:t>to products and services</w:t>
            </w:r>
          </w:p>
          <w:p w14:paraId="131AD630" w14:textId="77777777" w:rsidR="00241D45" w:rsidRPr="00263F90" w:rsidRDefault="0024388E" w:rsidP="00CA4939">
            <w:pPr>
              <w:pStyle w:val="TableParagraph"/>
              <w:numPr>
                <w:ilvl w:val="0"/>
                <w:numId w:val="48"/>
              </w:numPr>
              <w:tabs>
                <w:tab w:val="left" w:pos="734"/>
              </w:tabs>
              <w:spacing w:line="236" w:lineRule="exact"/>
              <w:ind w:hanging="361"/>
              <w:rPr>
                <w:sz w:val="20"/>
              </w:rPr>
            </w:pPr>
            <w:r w:rsidRPr="00263F90">
              <w:rPr>
                <w:spacing w:val="-2"/>
                <w:sz w:val="20"/>
              </w:rPr>
              <w:lastRenderedPageBreak/>
              <w:t>Waste</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31" w14:textId="77777777" w:rsidR="00241D45" w:rsidRPr="00263F90" w:rsidRDefault="00000000">
            <w:pPr>
              <w:pStyle w:val="TableParagraph"/>
              <w:ind w:left="0"/>
              <w:rPr>
                <w:rFonts w:ascii="Times New Roman"/>
                <w:sz w:val="20"/>
              </w:rPr>
            </w:pPr>
          </w:p>
        </w:tc>
      </w:tr>
      <w:tr w:rsidR="00EF07A3" w14:paraId="131AD63E" w14:textId="77777777" w:rsidTr="0761EB11">
        <w:trPr>
          <w:trHeight w:val="1005"/>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633" w14:textId="77777777" w:rsidR="00241D45" w:rsidRPr="00263F90" w:rsidRDefault="0024388E">
            <w:pPr>
              <w:pStyle w:val="TableParagraph"/>
              <w:spacing w:before="16"/>
              <w:ind w:left="14" w:right="114"/>
              <w:rPr>
                <w:sz w:val="20"/>
                <w:szCs w:val="20"/>
              </w:rPr>
            </w:pPr>
            <w:r w:rsidRPr="00263F90">
              <w:rPr>
                <w:sz w:val="20"/>
                <w:szCs w:val="20"/>
              </w:rPr>
              <w:t>ESRS</w:t>
            </w:r>
            <w:r w:rsidRPr="00263F90">
              <w:rPr>
                <w:spacing w:val="-14"/>
                <w:sz w:val="20"/>
                <w:szCs w:val="20"/>
              </w:rPr>
              <w:t xml:space="preserve"> </w:t>
            </w:r>
            <w:r w:rsidRPr="00263F90">
              <w:rPr>
                <w:sz w:val="20"/>
                <w:szCs w:val="20"/>
              </w:rPr>
              <w:t>S1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634" w14:textId="77777777" w:rsidR="00241D45" w:rsidRPr="00263F90" w:rsidRDefault="0024388E">
            <w:pPr>
              <w:pStyle w:val="TableParagraph"/>
              <w:spacing w:before="16"/>
              <w:ind w:left="13" w:right="23"/>
              <w:rPr>
                <w:sz w:val="20"/>
              </w:rPr>
            </w:pPr>
            <w:r w:rsidRPr="00263F90">
              <w:rPr>
                <w:spacing w:val="-4"/>
                <w:sz w:val="20"/>
              </w:rPr>
              <w:t xml:space="preserve">Own </w:t>
            </w:r>
            <w:r w:rsidRPr="00263F90">
              <w:rPr>
                <w:spacing w:val="-2"/>
                <w:sz w:val="20"/>
              </w:rPr>
              <w:t>workforce</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635" w14:textId="77777777" w:rsidR="00241D45" w:rsidRPr="00263F90" w:rsidRDefault="0024388E" w:rsidP="00CA4939">
            <w:pPr>
              <w:pStyle w:val="TableParagraph"/>
              <w:numPr>
                <w:ilvl w:val="0"/>
                <w:numId w:val="50"/>
              </w:numPr>
              <w:tabs>
                <w:tab w:val="left" w:pos="734"/>
              </w:tabs>
              <w:spacing w:before="17"/>
              <w:ind w:hanging="361"/>
              <w:rPr>
                <w:sz w:val="20"/>
              </w:rPr>
            </w:pPr>
            <w:r w:rsidRPr="00263F90">
              <w:rPr>
                <w:sz w:val="20"/>
              </w:rPr>
              <w:t>Working</w:t>
            </w:r>
            <w:r w:rsidRPr="00263F90">
              <w:rPr>
                <w:spacing w:val="-12"/>
                <w:sz w:val="20"/>
              </w:rPr>
              <w:t xml:space="preserve"> </w:t>
            </w:r>
            <w:r w:rsidRPr="00263F90">
              <w:rPr>
                <w:spacing w:val="-2"/>
                <w:sz w:val="20"/>
              </w:rPr>
              <w:t>conditions</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AD636" w14:textId="77777777" w:rsidR="00241D45" w:rsidRPr="00263F90" w:rsidRDefault="0024388E" w:rsidP="00CA4939">
            <w:pPr>
              <w:pStyle w:val="TableParagraph"/>
              <w:numPr>
                <w:ilvl w:val="0"/>
                <w:numId w:val="51"/>
              </w:numPr>
              <w:tabs>
                <w:tab w:val="left" w:pos="424"/>
              </w:tabs>
              <w:spacing w:before="17" w:line="244" w:lineRule="exact"/>
              <w:ind w:left="424" w:hanging="284"/>
              <w:rPr>
                <w:sz w:val="20"/>
              </w:rPr>
            </w:pPr>
            <w:r w:rsidRPr="00263F90">
              <w:rPr>
                <w:sz w:val="20"/>
              </w:rPr>
              <w:t>Secure</w:t>
            </w:r>
            <w:r w:rsidRPr="00263F90">
              <w:rPr>
                <w:spacing w:val="-10"/>
                <w:sz w:val="20"/>
              </w:rPr>
              <w:t xml:space="preserve"> </w:t>
            </w:r>
            <w:r w:rsidRPr="00263F90">
              <w:rPr>
                <w:spacing w:val="-2"/>
                <w:sz w:val="20"/>
              </w:rPr>
              <w:t>employment</w:t>
            </w:r>
          </w:p>
          <w:p w14:paraId="131AD637" w14:textId="77777777" w:rsidR="00241D45" w:rsidRPr="00263F90" w:rsidRDefault="0024388E" w:rsidP="00CA4939">
            <w:pPr>
              <w:pStyle w:val="TableParagraph"/>
              <w:numPr>
                <w:ilvl w:val="0"/>
                <w:numId w:val="51"/>
              </w:numPr>
              <w:tabs>
                <w:tab w:val="left" w:pos="424"/>
              </w:tabs>
              <w:spacing w:line="244" w:lineRule="exact"/>
              <w:ind w:left="424" w:hanging="284"/>
              <w:rPr>
                <w:sz w:val="20"/>
              </w:rPr>
            </w:pPr>
            <w:r w:rsidRPr="00263F90">
              <w:rPr>
                <w:sz w:val="20"/>
              </w:rPr>
              <w:t>Working</w:t>
            </w:r>
            <w:r w:rsidRPr="00263F90">
              <w:rPr>
                <w:spacing w:val="-12"/>
                <w:sz w:val="20"/>
              </w:rPr>
              <w:t xml:space="preserve"> </w:t>
            </w:r>
            <w:r w:rsidRPr="00263F90">
              <w:rPr>
                <w:spacing w:val="-4"/>
                <w:sz w:val="20"/>
              </w:rPr>
              <w:t>time</w:t>
            </w:r>
          </w:p>
          <w:p w14:paraId="131AD638" w14:textId="77777777" w:rsidR="00111428" w:rsidRPr="00263F90" w:rsidRDefault="0024388E" w:rsidP="00CA4939">
            <w:pPr>
              <w:pStyle w:val="TableParagraph"/>
              <w:numPr>
                <w:ilvl w:val="0"/>
                <w:numId w:val="51"/>
              </w:numPr>
              <w:tabs>
                <w:tab w:val="left" w:pos="424"/>
              </w:tabs>
              <w:spacing w:line="244" w:lineRule="exact"/>
              <w:ind w:left="424" w:hanging="284"/>
              <w:rPr>
                <w:sz w:val="20"/>
              </w:rPr>
            </w:pPr>
            <w:r w:rsidRPr="00263F90">
              <w:rPr>
                <w:sz w:val="20"/>
              </w:rPr>
              <w:t>Adequate</w:t>
            </w:r>
            <w:r w:rsidRPr="00263F90">
              <w:rPr>
                <w:spacing w:val="-13"/>
                <w:sz w:val="20"/>
              </w:rPr>
              <w:t xml:space="preserve"> </w:t>
            </w:r>
            <w:r w:rsidRPr="00263F90">
              <w:rPr>
                <w:spacing w:val="-2"/>
                <w:sz w:val="20"/>
              </w:rPr>
              <w:t>wages</w:t>
            </w:r>
          </w:p>
          <w:p w14:paraId="131AD639" w14:textId="77777777" w:rsidR="00111428" w:rsidRPr="00263F90" w:rsidRDefault="0024388E" w:rsidP="00CA4939">
            <w:pPr>
              <w:pStyle w:val="TableParagraph"/>
              <w:numPr>
                <w:ilvl w:val="0"/>
                <w:numId w:val="51"/>
              </w:numPr>
              <w:tabs>
                <w:tab w:val="left" w:pos="424"/>
              </w:tabs>
              <w:spacing w:line="244" w:lineRule="exact"/>
              <w:ind w:left="424" w:hanging="284"/>
              <w:rPr>
                <w:sz w:val="20"/>
              </w:rPr>
            </w:pPr>
            <w:r w:rsidRPr="00263F90">
              <w:rPr>
                <w:sz w:val="20"/>
              </w:rPr>
              <w:t>Social</w:t>
            </w:r>
            <w:r w:rsidRPr="00263F90">
              <w:rPr>
                <w:spacing w:val="-10"/>
                <w:sz w:val="20"/>
              </w:rPr>
              <w:t xml:space="preserve"> </w:t>
            </w:r>
            <w:r w:rsidRPr="00263F90">
              <w:rPr>
                <w:spacing w:val="-2"/>
                <w:sz w:val="20"/>
              </w:rPr>
              <w:t>dialogue</w:t>
            </w:r>
          </w:p>
          <w:p w14:paraId="131AD63A" w14:textId="77777777" w:rsidR="00111428" w:rsidRPr="00263F90" w:rsidRDefault="0024388E" w:rsidP="00CA4939">
            <w:pPr>
              <w:pStyle w:val="TableParagraph"/>
              <w:numPr>
                <w:ilvl w:val="0"/>
                <w:numId w:val="51"/>
              </w:numPr>
              <w:tabs>
                <w:tab w:val="left" w:pos="424"/>
              </w:tabs>
              <w:spacing w:line="244" w:lineRule="exact"/>
              <w:ind w:left="424" w:hanging="284"/>
              <w:rPr>
                <w:sz w:val="20"/>
              </w:rPr>
            </w:pPr>
            <w:r w:rsidRPr="00263F90">
              <w:rPr>
                <w:sz w:val="20"/>
              </w:rPr>
              <w:t>Freedom of association,</w:t>
            </w:r>
            <w:r w:rsidRPr="00263F90">
              <w:rPr>
                <w:spacing w:val="40"/>
                <w:sz w:val="20"/>
              </w:rPr>
              <w:t xml:space="preserve"> </w:t>
            </w:r>
            <w:r w:rsidRPr="00263F90">
              <w:rPr>
                <w:sz w:val="20"/>
              </w:rPr>
              <w:t>the existence</w:t>
            </w:r>
            <w:r w:rsidRPr="00263F90">
              <w:rPr>
                <w:spacing w:val="-14"/>
                <w:sz w:val="20"/>
              </w:rPr>
              <w:t xml:space="preserve"> </w:t>
            </w:r>
            <w:r w:rsidRPr="00263F90">
              <w:rPr>
                <w:sz w:val="20"/>
              </w:rPr>
              <w:t>of</w:t>
            </w:r>
            <w:r w:rsidRPr="00263F90">
              <w:rPr>
                <w:spacing w:val="-14"/>
                <w:sz w:val="20"/>
              </w:rPr>
              <w:t xml:space="preserve"> </w:t>
            </w:r>
            <w:r w:rsidRPr="00263F90">
              <w:rPr>
                <w:sz w:val="20"/>
              </w:rPr>
              <w:t>works</w:t>
            </w:r>
            <w:r w:rsidRPr="00263F90">
              <w:rPr>
                <w:spacing w:val="-14"/>
                <w:sz w:val="20"/>
              </w:rPr>
              <w:t xml:space="preserve"> </w:t>
            </w:r>
            <w:r w:rsidRPr="00263F90">
              <w:rPr>
                <w:sz w:val="20"/>
              </w:rPr>
              <w:t>councils</w:t>
            </w:r>
            <w:r w:rsidRPr="00263F90">
              <w:rPr>
                <w:spacing w:val="-14"/>
                <w:sz w:val="20"/>
              </w:rPr>
              <w:t xml:space="preserve"> </w:t>
            </w:r>
            <w:r w:rsidRPr="00263F90">
              <w:rPr>
                <w:sz w:val="20"/>
              </w:rPr>
              <w:t xml:space="preserve">and the information, consultation and participation rights of </w:t>
            </w:r>
            <w:r w:rsidRPr="00263F90">
              <w:rPr>
                <w:spacing w:val="-2"/>
                <w:sz w:val="20"/>
              </w:rPr>
              <w:t>workers</w:t>
            </w:r>
          </w:p>
          <w:p w14:paraId="131AD63B" w14:textId="77777777" w:rsidR="00111428" w:rsidRPr="00263F90" w:rsidRDefault="0024388E" w:rsidP="00CA4939">
            <w:pPr>
              <w:pStyle w:val="TableParagraph"/>
              <w:numPr>
                <w:ilvl w:val="0"/>
                <w:numId w:val="51"/>
              </w:numPr>
              <w:tabs>
                <w:tab w:val="left" w:pos="424"/>
              </w:tabs>
              <w:spacing w:line="244" w:lineRule="exact"/>
              <w:ind w:left="424" w:hanging="284"/>
              <w:rPr>
                <w:sz w:val="20"/>
              </w:rPr>
            </w:pPr>
            <w:r w:rsidRPr="00263F90">
              <w:rPr>
                <w:sz w:val="20"/>
              </w:rPr>
              <w:t>Collective</w:t>
            </w:r>
            <w:r w:rsidRPr="00263F90">
              <w:rPr>
                <w:spacing w:val="-2"/>
                <w:sz w:val="20"/>
              </w:rPr>
              <w:t xml:space="preserve"> </w:t>
            </w:r>
            <w:r w:rsidRPr="00263F90">
              <w:rPr>
                <w:sz w:val="20"/>
              </w:rPr>
              <w:t>bargaining,</w:t>
            </w:r>
            <w:r w:rsidRPr="00263F90">
              <w:rPr>
                <w:spacing w:val="-1"/>
                <w:sz w:val="20"/>
              </w:rPr>
              <w:t xml:space="preserve"> </w:t>
            </w:r>
            <w:r w:rsidRPr="00263F90">
              <w:rPr>
                <w:sz w:val="20"/>
              </w:rPr>
              <w:t>including rate of workers covered by collective agreements</w:t>
            </w:r>
          </w:p>
          <w:p w14:paraId="131AD63C" w14:textId="77777777" w:rsidR="00111428" w:rsidRPr="00263F90" w:rsidRDefault="0024388E" w:rsidP="00CA4939">
            <w:pPr>
              <w:pStyle w:val="TableParagraph"/>
              <w:numPr>
                <w:ilvl w:val="0"/>
                <w:numId w:val="51"/>
              </w:numPr>
              <w:tabs>
                <w:tab w:val="left" w:pos="447"/>
              </w:tabs>
              <w:spacing w:line="244" w:lineRule="exact"/>
              <w:ind w:left="424" w:hanging="284"/>
              <w:rPr>
                <w:sz w:val="20"/>
              </w:rPr>
            </w:pPr>
            <w:r w:rsidRPr="00263F90">
              <w:rPr>
                <w:sz w:val="20"/>
              </w:rPr>
              <w:t>Work-life</w:t>
            </w:r>
            <w:r w:rsidRPr="00263F90">
              <w:rPr>
                <w:spacing w:val="-13"/>
                <w:sz w:val="20"/>
              </w:rPr>
              <w:t xml:space="preserve"> </w:t>
            </w:r>
            <w:r w:rsidRPr="00263F90">
              <w:rPr>
                <w:spacing w:val="-2"/>
                <w:sz w:val="20"/>
              </w:rPr>
              <w:t>balance</w:t>
            </w:r>
          </w:p>
          <w:p w14:paraId="131AD63D" w14:textId="77777777" w:rsidR="00241D45" w:rsidRPr="00263F90" w:rsidRDefault="0024388E" w:rsidP="00CA4939">
            <w:pPr>
              <w:pStyle w:val="TableParagraph"/>
              <w:numPr>
                <w:ilvl w:val="0"/>
                <w:numId w:val="51"/>
              </w:numPr>
              <w:tabs>
                <w:tab w:val="left" w:pos="424"/>
              </w:tabs>
              <w:spacing w:line="237" w:lineRule="exact"/>
              <w:ind w:left="424" w:hanging="284"/>
              <w:rPr>
                <w:sz w:val="20"/>
              </w:rPr>
            </w:pPr>
            <w:r w:rsidRPr="00263F90">
              <w:rPr>
                <w:sz w:val="20"/>
              </w:rPr>
              <w:t>Health</w:t>
            </w:r>
            <w:r w:rsidRPr="00263F90">
              <w:rPr>
                <w:sz w:val="20"/>
                <w:szCs w:val="20"/>
              </w:rPr>
              <w:t xml:space="preserve"> </w:t>
            </w:r>
            <w:r w:rsidRPr="00263F90">
              <w:rPr>
                <w:sz w:val="20"/>
              </w:rPr>
              <w:t>and</w:t>
            </w:r>
            <w:r w:rsidRPr="00263F90">
              <w:rPr>
                <w:sz w:val="20"/>
                <w:szCs w:val="20"/>
              </w:rPr>
              <w:t xml:space="preserve"> safety</w:t>
            </w:r>
          </w:p>
        </w:tc>
      </w:tr>
      <w:tr w:rsidR="00EF07A3" w14:paraId="131AD647" w14:textId="77777777" w:rsidTr="0761EB11">
        <w:trPr>
          <w:trHeight w:val="1005"/>
        </w:trPr>
        <w:tc>
          <w:tcPr>
            <w:tcW w:w="989" w:type="dxa"/>
            <w:vAlign w:val="center"/>
          </w:tcPr>
          <w:p w14:paraId="131AD63F" w14:textId="77777777" w:rsidR="00E13648" w:rsidRPr="00263F90" w:rsidRDefault="00000000" w:rsidP="00E13648">
            <w:pPr>
              <w:pStyle w:val="TableParagraph"/>
              <w:spacing w:before="16"/>
              <w:ind w:left="14" w:right="114"/>
              <w:rPr>
                <w:sz w:val="20"/>
                <w:szCs w:val="20"/>
              </w:rPr>
            </w:pPr>
          </w:p>
        </w:tc>
        <w:tc>
          <w:tcPr>
            <w:tcW w:w="1275" w:type="dxa"/>
            <w:vAlign w:val="center"/>
          </w:tcPr>
          <w:p w14:paraId="131AD640" w14:textId="77777777" w:rsidR="00E13648" w:rsidRPr="00263F90" w:rsidRDefault="00000000" w:rsidP="00E13648">
            <w:pPr>
              <w:pStyle w:val="TableParagraph"/>
              <w:spacing w:before="16"/>
              <w:ind w:left="13" w:right="23"/>
              <w:rPr>
                <w:spacing w:val="-4"/>
                <w:sz w:val="20"/>
              </w:rPr>
            </w:pP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41" w14:textId="77777777" w:rsidR="00E13648" w:rsidRPr="00263F90" w:rsidRDefault="0024388E" w:rsidP="00CA4939">
            <w:pPr>
              <w:pStyle w:val="TableParagraph"/>
              <w:numPr>
                <w:ilvl w:val="0"/>
                <w:numId w:val="208"/>
              </w:numPr>
              <w:tabs>
                <w:tab w:val="left" w:pos="734"/>
              </w:tabs>
              <w:spacing w:before="17"/>
              <w:rPr>
                <w:sz w:val="20"/>
              </w:rPr>
            </w:pPr>
            <w:r w:rsidRPr="00263F90">
              <w:rPr>
                <w:spacing w:val="-2"/>
                <w:sz w:val="20"/>
                <w:szCs w:val="20"/>
              </w:rPr>
              <w:t>Equal</w:t>
            </w:r>
            <w:r w:rsidRPr="00263F90">
              <w:rPr>
                <w:sz w:val="20"/>
              </w:rPr>
              <w:tab/>
            </w:r>
            <w:r w:rsidRPr="00263F90">
              <w:rPr>
                <w:spacing w:val="-2"/>
                <w:sz w:val="20"/>
                <w:szCs w:val="20"/>
              </w:rPr>
              <w:t>treatment</w:t>
            </w:r>
            <w:r w:rsidRPr="00263F90">
              <w:rPr>
                <w:sz w:val="20"/>
              </w:rPr>
              <w:tab/>
            </w:r>
            <w:r w:rsidRPr="00263F90">
              <w:rPr>
                <w:spacing w:val="-4"/>
                <w:sz w:val="20"/>
                <w:szCs w:val="20"/>
              </w:rPr>
              <w:t xml:space="preserve">and </w:t>
            </w:r>
            <w:r w:rsidRPr="00263F90">
              <w:rPr>
                <w:sz w:val="20"/>
                <w:szCs w:val="20"/>
              </w:rPr>
              <w:t>opportunities for all</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42" w14:textId="77777777" w:rsidR="00E13648" w:rsidRPr="00263F90" w:rsidRDefault="0024388E" w:rsidP="00CA4939">
            <w:pPr>
              <w:pStyle w:val="TableParagraph"/>
              <w:numPr>
                <w:ilvl w:val="0"/>
                <w:numId w:val="52"/>
              </w:numPr>
              <w:tabs>
                <w:tab w:val="left" w:pos="447"/>
              </w:tabs>
              <w:spacing w:before="14"/>
              <w:ind w:left="447" w:right="11" w:hanging="283"/>
              <w:rPr>
                <w:sz w:val="20"/>
              </w:rPr>
            </w:pPr>
            <w:r w:rsidRPr="00263F90">
              <w:rPr>
                <w:sz w:val="20"/>
              </w:rPr>
              <w:t>Gender equality and equal pay for work of equal value</w:t>
            </w:r>
          </w:p>
          <w:p w14:paraId="131AD643" w14:textId="77777777" w:rsidR="00E13648" w:rsidRPr="00263F90" w:rsidRDefault="0024388E" w:rsidP="00CA4939">
            <w:pPr>
              <w:pStyle w:val="TableParagraph"/>
              <w:numPr>
                <w:ilvl w:val="0"/>
                <w:numId w:val="52"/>
              </w:numPr>
              <w:tabs>
                <w:tab w:val="left" w:pos="447"/>
              </w:tabs>
              <w:spacing w:before="1" w:line="244" w:lineRule="exact"/>
              <w:ind w:left="447" w:hanging="283"/>
              <w:rPr>
                <w:sz w:val="20"/>
              </w:rPr>
            </w:pPr>
            <w:r w:rsidRPr="00263F90">
              <w:rPr>
                <w:sz w:val="20"/>
              </w:rPr>
              <w:t>Training</w:t>
            </w:r>
            <w:r w:rsidRPr="00263F90">
              <w:rPr>
                <w:spacing w:val="-10"/>
                <w:sz w:val="20"/>
              </w:rPr>
              <w:t xml:space="preserve"> </w:t>
            </w:r>
            <w:r w:rsidRPr="00263F90">
              <w:rPr>
                <w:sz w:val="20"/>
              </w:rPr>
              <w:t>and</w:t>
            </w:r>
            <w:r w:rsidRPr="00263F90">
              <w:rPr>
                <w:spacing w:val="-12"/>
                <w:sz w:val="20"/>
              </w:rPr>
              <w:t xml:space="preserve"> </w:t>
            </w:r>
            <w:r w:rsidRPr="00263F90">
              <w:rPr>
                <w:sz w:val="20"/>
              </w:rPr>
              <w:t>skills</w:t>
            </w:r>
            <w:r w:rsidRPr="00263F90">
              <w:rPr>
                <w:spacing w:val="-9"/>
                <w:sz w:val="20"/>
              </w:rPr>
              <w:t xml:space="preserve"> </w:t>
            </w:r>
            <w:r w:rsidRPr="00263F90">
              <w:rPr>
                <w:spacing w:val="-2"/>
                <w:sz w:val="20"/>
              </w:rPr>
              <w:t>development</w:t>
            </w:r>
          </w:p>
          <w:p w14:paraId="131AD644" w14:textId="77777777" w:rsidR="00E13648" w:rsidRPr="00263F90" w:rsidRDefault="0024388E" w:rsidP="00CA4939">
            <w:pPr>
              <w:pStyle w:val="TableParagraph"/>
              <w:numPr>
                <w:ilvl w:val="0"/>
                <w:numId w:val="52"/>
              </w:numPr>
              <w:tabs>
                <w:tab w:val="left" w:pos="447"/>
              </w:tabs>
              <w:spacing w:before="2" w:line="232" w:lineRule="auto"/>
              <w:ind w:left="447" w:right="8" w:hanging="283"/>
              <w:rPr>
                <w:sz w:val="20"/>
              </w:rPr>
            </w:pPr>
            <w:r w:rsidRPr="00263F90">
              <w:rPr>
                <w:sz w:val="20"/>
              </w:rPr>
              <w:t>Employment</w:t>
            </w:r>
            <w:r w:rsidRPr="00263F90">
              <w:rPr>
                <w:spacing w:val="40"/>
                <w:sz w:val="20"/>
              </w:rPr>
              <w:t xml:space="preserve"> </w:t>
            </w:r>
            <w:r w:rsidRPr="00263F90">
              <w:rPr>
                <w:sz w:val="20"/>
              </w:rPr>
              <w:t>and</w:t>
            </w:r>
            <w:r w:rsidRPr="00263F90">
              <w:rPr>
                <w:spacing w:val="40"/>
                <w:sz w:val="20"/>
              </w:rPr>
              <w:t xml:space="preserve"> </w:t>
            </w:r>
            <w:r w:rsidRPr="00263F90">
              <w:rPr>
                <w:sz w:val="20"/>
              </w:rPr>
              <w:t>inclusion</w:t>
            </w:r>
            <w:r w:rsidRPr="00263F90">
              <w:rPr>
                <w:spacing w:val="40"/>
                <w:sz w:val="20"/>
              </w:rPr>
              <w:t xml:space="preserve"> </w:t>
            </w:r>
            <w:r w:rsidRPr="00263F90">
              <w:rPr>
                <w:sz w:val="20"/>
              </w:rPr>
              <w:t>of persons with disabilities</w:t>
            </w:r>
          </w:p>
          <w:p w14:paraId="131AD645" w14:textId="77777777" w:rsidR="00111428" w:rsidRPr="00263F90" w:rsidRDefault="0024388E" w:rsidP="00CA4939">
            <w:pPr>
              <w:pStyle w:val="TableParagraph"/>
              <w:numPr>
                <w:ilvl w:val="0"/>
                <w:numId w:val="52"/>
              </w:numPr>
              <w:tabs>
                <w:tab w:val="left" w:pos="447"/>
              </w:tabs>
              <w:spacing w:before="4"/>
              <w:ind w:left="447" w:right="9" w:hanging="283"/>
              <w:rPr>
                <w:sz w:val="20"/>
              </w:rPr>
            </w:pPr>
            <w:r w:rsidRPr="00263F90">
              <w:rPr>
                <w:sz w:val="20"/>
              </w:rPr>
              <w:t>Measures</w:t>
            </w:r>
            <w:r w:rsidRPr="00263F90">
              <w:rPr>
                <w:spacing w:val="-2"/>
                <w:sz w:val="20"/>
              </w:rPr>
              <w:t xml:space="preserve"> </w:t>
            </w:r>
            <w:r w:rsidRPr="00263F90">
              <w:rPr>
                <w:sz w:val="20"/>
              </w:rPr>
              <w:t>against</w:t>
            </w:r>
            <w:r w:rsidRPr="00263F90">
              <w:rPr>
                <w:spacing w:val="-4"/>
                <w:sz w:val="20"/>
              </w:rPr>
              <w:t xml:space="preserve"> </w:t>
            </w:r>
            <w:r w:rsidRPr="00263F90">
              <w:rPr>
                <w:sz w:val="20"/>
              </w:rPr>
              <w:t>violence</w:t>
            </w:r>
            <w:r w:rsidRPr="00263F90">
              <w:rPr>
                <w:spacing w:val="-2"/>
                <w:sz w:val="20"/>
              </w:rPr>
              <w:t xml:space="preserve"> </w:t>
            </w:r>
            <w:r w:rsidRPr="00263F90">
              <w:rPr>
                <w:sz w:val="20"/>
              </w:rPr>
              <w:t>and harassment in the workplace</w:t>
            </w:r>
          </w:p>
          <w:p w14:paraId="131AD646" w14:textId="77777777" w:rsidR="00E13648" w:rsidRPr="00263F90" w:rsidRDefault="0024388E" w:rsidP="00CA4939">
            <w:pPr>
              <w:pStyle w:val="TableParagraph"/>
              <w:numPr>
                <w:ilvl w:val="0"/>
                <w:numId w:val="52"/>
              </w:numPr>
              <w:tabs>
                <w:tab w:val="left" w:pos="447"/>
              </w:tabs>
              <w:spacing w:before="4"/>
              <w:ind w:left="447" w:right="9" w:hanging="283"/>
              <w:rPr>
                <w:sz w:val="20"/>
              </w:rPr>
            </w:pPr>
            <w:r w:rsidRPr="00263F90">
              <w:rPr>
                <w:sz w:val="20"/>
                <w:szCs w:val="20"/>
              </w:rPr>
              <w:t>Diversity</w:t>
            </w:r>
          </w:p>
        </w:tc>
      </w:tr>
      <w:tr w:rsidR="00EF07A3" w14:paraId="131AD64F" w14:textId="77777777" w:rsidTr="0761EB11">
        <w:trPr>
          <w:trHeight w:val="1005"/>
        </w:trPr>
        <w:tc>
          <w:tcPr>
            <w:tcW w:w="989" w:type="dxa"/>
            <w:vAlign w:val="center"/>
          </w:tcPr>
          <w:p w14:paraId="131AD648" w14:textId="77777777" w:rsidR="00E13648" w:rsidRPr="00263F90" w:rsidRDefault="00000000" w:rsidP="00E13648">
            <w:pPr>
              <w:pStyle w:val="TableParagraph"/>
              <w:spacing w:before="16"/>
              <w:ind w:left="14" w:right="114"/>
              <w:rPr>
                <w:sz w:val="20"/>
                <w:szCs w:val="20"/>
              </w:rPr>
            </w:pPr>
          </w:p>
        </w:tc>
        <w:tc>
          <w:tcPr>
            <w:tcW w:w="1275" w:type="dxa"/>
            <w:vAlign w:val="center"/>
          </w:tcPr>
          <w:p w14:paraId="131AD649" w14:textId="77777777" w:rsidR="00E13648" w:rsidRPr="00263F90" w:rsidRDefault="00000000" w:rsidP="00E13648">
            <w:pPr>
              <w:pStyle w:val="TableParagraph"/>
              <w:spacing w:before="16"/>
              <w:ind w:left="13" w:right="23"/>
              <w:rPr>
                <w:spacing w:val="-4"/>
                <w:sz w:val="20"/>
              </w:rPr>
            </w:pP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4A" w14:textId="77777777" w:rsidR="00E13648" w:rsidRPr="00263F90" w:rsidRDefault="0024388E" w:rsidP="00CA4939">
            <w:pPr>
              <w:pStyle w:val="TableParagraph"/>
              <w:numPr>
                <w:ilvl w:val="0"/>
                <w:numId w:val="208"/>
              </w:numPr>
              <w:tabs>
                <w:tab w:val="left" w:pos="734"/>
              </w:tabs>
              <w:spacing w:before="17"/>
              <w:rPr>
                <w:sz w:val="20"/>
              </w:rPr>
            </w:pPr>
            <w:r w:rsidRPr="00263F90">
              <w:rPr>
                <w:sz w:val="20"/>
              </w:rPr>
              <w:t>Other</w:t>
            </w:r>
            <w:r w:rsidRPr="00263F90">
              <w:rPr>
                <w:spacing w:val="-13"/>
                <w:sz w:val="20"/>
              </w:rPr>
              <w:t xml:space="preserve"> </w:t>
            </w:r>
            <w:r w:rsidRPr="00263F90">
              <w:rPr>
                <w:sz w:val="20"/>
              </w:rPr>
              <w:t>work-related</w:t>
            </w:r>
            <w:r w:rsidRPr="00263F90">
              <w:rPr>
                <w:spacing w:val="-12"/>
                <w:sz w:val="20"/>
              </w:rPr>
              <w:t xml:space="preserve"> </w:t>
            </w:r>
            <w:r w:rsidRPr="00263F90">
              <w:rPr>
                <w:spacing w:val="-2"/>
                <w:sz w:val="20"/>
              </w:rPr>
              <w:t>rights</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4B" w14:textId="77777777" w:rsidR="00E13648" w:rsidRPr="00263F90" w:rsidRDefault="0024388E" w:rsidP="00CA4939">
            <w:pPr>
              <w:pStyle w:val="TableParagraph"/>
              <w:numPr>
                <w:ilvl w:val="0"/>
                <w:numId w:val="53"/>
              </w:numPr>
              <w:tabs>
                <w:tab w:val="left" w:pos="447"/>
              </w:tabs>
              <w:spacing w:before="17" w:line="244" w:lineRule="exact"/>
              <w:ind w:left="447" w:hanging="283"/>
              <w:rPr>
                <w:sz w:val="20"/>
              </w:rPr>
            </w:pPr>
            <w:r w:rsidRPr="00263F90">
              <w:rPr>
                <w:sz w:val="20"/>
              </w:rPr>
              <w:t>Child</w:t>
            </w:r>
            <w:r w:rsidRPr="00263F90">
              <w:rPr>
                <w:spacing w:val="-5"/>
                <w:sz w:val="20"/>
              </w:rPr>
              <w:t xml:space="preserve"> </w:t>
            </w:r>
            <w:proofErr w:type="spellStart"/>
            <w:r w:rsidRPr="00263F90">
              <w:rPr>
                <w:spacing w:val="-2"/>
                <w:sz w:val="20"/>
              </w:rPr>
              <w:t>labour</w:t>
            </w:r>
            <w:proofErr w:type="spellEnd"/>
          </w:p>
          <w:p w14:paraId="131AD64C" w14:textId="77777777" w:rsidR="00E13648" w:rsidRPr="00263F90" w:rsidRDefault="0024388E" w:rsidP="00CA4939">
            <w:pPr>
              <w:pStyle w:val="TableParagraph"/>
              <w:numPr>
                <w:ilvl w:val="0"/>
                <w:numId w:val="53"/>
              </w:numPr>
              <w:tabs>
                <w:tab w:val="left" w:pos="447"/>
              </w:tabs>
              <w:spacing w:line="244" w:lineRule="exact"/>
              <w:ind w:left="447" w:hanging="283"/>
              <w:rPr>
                <w:sz w:val="20"/>
              </w:rPr>
            </w:pPr>
            <w:r w:rsidRPr="00263F90">
              <w:rPr>
                <w:sz w:val="20"/>
              </w:rPr>
              <w:t>Forced</w:t>
            </w:r>
            <w:r w:rsidRPr="00263F90">
              <w:rPr>
                <w:spacing w:val="-11"/>
                <w:sz w:val="20"/>
              </w:rPr>
              <w:t xml:space="preserve"> </w:t>
            </w:r>
            <w:proofErr w:type="spellStart"/>
            <w:r w:rsidRPr="00263F90">
              <w:rPr>
                <w:spacing w:val="-2"/>
                <w:sz w:val="20"/>
              </w:rPr>
              <w:t>labour</w:t>
            </w:r>
            <w:proofErr w:type="spellEnd"/>
          </w:p>
          <w:p w14:paraId="131AD64D" w14:textId="77777777" w:rsidR="00111428" w:rsidRPr="00263F90" w:rsidRDefault="0024388E" w:rsidP="00CA4939">
            <w:pPr>
              <w:pStyle w:val="TableParagraph"/>
              <w:numPr>
                <w:ilvl w:val="0"/>
                <w:numId w:val="53"/>
              </w:numPr>
              <w:tabs>
                <w:tab w:val="left" w:pos="447"/>
              </w:tabs>
              <w:spacing w:line="244" w:lineRule="exact"/>
              <w:ind w:left="447" w:hanging="283"/>
              <w:rPr>
                <w:sz w:val="20"/>
              </w:rPr>
            </w:pPr>
            <w:r w:rsidRPr="00263F90">
              <w:rPr>
                <w:sz w:val="20"/>
              </w:rPr>
              <w:t>Adequate</w:t>
            </w:r>
            <w:r w:rsidRPr="00263F90">
              <w:rPr>
                <w:spacing w:val="-13"/>
                <w:sz w:val="20"/>
              </w:rPr>
              <w:t xml:space="preserve"> </w:t>
            </w:r>
            <w:r w:rsidRPr="00263F90">
              <w:rPr>
                <w:spacing w:val="-2"/>
                <w:sz w:val="20"/>
              </w:rPr>
              <w:t>housing</w:t>
            </w:r>
          </w:p>
          <w:p w14:paraId="131AD64E" w14:textId="77777777" w:rsidR="00E13648" w:rsidRPr="00263F90" w:rsidRDefault="0024388E" w:rsidP="00CA4939">
            <w:pPr>
              <w:pStyle w:val="TableParagraph"/>
              <w:numPr>
                <w:ilvl w:val="0"/>
                <w:numId w:val="53"/>
              </w:numPr>
              <w:tabs>
                <w:tab w:val="left" w:pos="447"/>
              </w:tabs>
              <w:spacing w:line="244" w:lineRule="exact"/>
              <w:ind w:left="447" w:hanging="283"/>
              <w:rPr>
                <w:sz w:val="20"/>
              </w:rPr>
            </w:pPr>
            <w:r w:rsidRPr="00263F90">
              <w:rPr>
                <w:sz w:val="20"/>
                <w:szCs w:val="20"/>
              </w:rPr>
              <w:t>Privacy</w:t>
            </w:r>
          </w:p>
        </w:tc>
      </w:tr>
      <w:tr w:rsidR="00EF07A3" w14:paraId="131AD65B" w14:textId="77777777" w:rsidTr="0761EB11">
        <w:trPr>
          <w:trHeight w:val="1005"/>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50" w14:textId="77777777" w:rsidR="00E13648" w:rsidRPr="00263F90" w:rsidRDefault="0024388E" w:rsidP="00E13648">
            <w:pPr>
              <w:pStyle w:val="TableParagraph"/>
              <w:spacing w:before="16"/>
              <w:ind w:left="14" w:right="114"/>
              <w:rPr>
                <w:sz w:val="20"/>
                <w:szCs w:val="20"/>
              </w:rPr>
            </w:pPr>
            <w:r w:rsidRPr="00263F90">
              <w:rPr>
                <w:sz w:val="20"/>
                <w:szCs w:val="20"/>
              </w:rPr>
              <w:t>ESRS</w:t>
            </w:r>
            <w:r w:rsidRPr="00263F90">
              <w:rPr>
                <w:spacing w:val="-14"/>
                <w:sz w:val="20"/>
                <w:szCs w:val="20"/>
              </w:rPr>
              <w:t xml:space="preserve"> </w:t>
            </w:r>
            <w:r w:rsidRPr="00263F90">
              <w:rPr>
                <w:sz w:val="20"/>
                <w:szCs w:val="20"/>
              </w:rPr>
              <w:t>S2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51" w14:textId="77777777" w:rsidR="00E13648" w:rsidRPr="00263F90" w:rsidRDefault="0024388E" w:rsidP="00E13648">
            <w:pPr>
              <w:pStyle w:val="TableParagraph"/>
              <w:spacing w:before="16"/>
              <w:ind w:left="13" w:right="23"/>
              <w:rPr>
                <w:spacing w:val="-4"/>
                <w:sz w:val="20"/>
              </w:rPr>
            </w:pPr>
            <w:r w:rsidRPr="00263F90">
              <w:rPr>
                <w:sz w:val="20"/>
              </w:rPr>
              <w:t xml:space="preserve">Workers in the value </w:t>
            </w:r>
            <w:r w:rsidRPr="00263F90">
              <w:rPr>
                <w:spacing w:val="-2"/>
                <w:sz w:val="20"/>
              </w:rPr>
              <w:t>chain</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52" w14:textId="77777777" w:rsidR="00E13648" w:rsidRPr="00263F90" w:rsidRDefault="0024388E" w:rsidP="00CA4939">
            <w:pPr>
              <w:pStyle w:val="TableParagraph"/>
              <w:numPr>
                <w:ilvl w:val="0"/>
                <w:numId w:val="208"/>
              </w:numPr>
              <w:tabs>
                <w:tab w:val="left" w:pos="734"/>
              </w:tabs>
              <w:spacing w:before="17"/>
              <w:rPr>
                <w:sz w:val="20"/>
              </w:rPr>
            </w:pPr>
            <w:r w:rsidRPr="00263F90">
              <w:rPr>
                <w:sz w:val="20"/>
              </w:rPr>
              <w:t>Working</w:t>
            </w:r>
            <w:r w:rsidRPr="00263F90">
              <w:rPr>
                <w:spacing w:val="-12"/>
                <w:sz w:val="20"/>
              </w:rPr>
              <w:t xml:space="preserve"> </w:t>
            </w:r>
            <w:r w:rsidRPr="00263F90">
              <w:rPr>
                <w:spacing w:val="-2"/>
                <w:sz w:val="20"/>
              </w:rPr>
              <w:t>conditions</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53" w14:textId="77777777" w:rsidR="00E13648" w:rsidRPr="00263F90" w:rsidRDefault="0024388E" w:rsidP="00CA4939">
            <w:pPr>
              <w:pStyle w:val="TableParagraph"/>
              <w:numPr>
                <w:ilvl w:val="0"/>
                <w:numId w:val="54"/>
              </w:numPr>
              <w:tabs>
                <w:tab w:val="left" w:pos="447"/>
              </w:tabs>
              <w:spacing w:before="14" w:line="244" w:lineRule="exact"/>
              <w:ind w:left="447" w:hanging="283"/>
              <w:rPr>
                <w:sz w:val="20"/>
              </w:rPr>
            </w:pPr>
            <w:r w:rsidRPr="00263F90">
              <w:rPr>
                <w:sz w:val="20"/>
              </w:rPr>
              <w:t>Secure</w:t>
            </w:r>
            <w:r w:rsidRPr="00263F90">
              <w:rPr>
                <w:spacing w:val="-10"/>
                <w:sz w:val="20"/>
              </w:rPr>
              <w:t xml:space="preserve"> </w:t>
            </w:r>
            <w:r w:rsidRPr="00263F90">
              <w:rPr>
                <w:spacing w:val="-2"/>
                <w:sz w:val="20"/>
              </w:rPr>
              <w:t>employment</w:t>
            </w:r>
          </w:p>
          <w:p w14:paraId="131AD654" w14:textId="77777777" w:rsidR="00E13648" w:rsidRPr="00263F90" w:rsidRDefault="0024388E" w:rsidP="00CA4939">
            <w:pPr>
              <w:pStyle w:val="TableParagraph"/>
              <w:numPr>
                <w:ilvl w:val="0"/>
                <w:numId w:val="54"/>
              </w:numPr>
              <w:tabs>
                <w:tab w:val="left" w:pos="447"/>
              </w:tabs>
              <w:spacing w:line="244" w:lineRule="exact"/>
              <w:ind w:left="447" w:hanging="283"/>
              <w:rPr>
                <w:sz w:val="20"/>
              </w:rPr>
            </w:pPr>
            <w:r w:rsidRPr="00263F90">
              <w:rPr>
                <w:sz w:val="20"/>
              </w:rPr>
              <w:t>Working</w:t>
            </w:r>
            <w:r w:rsidRPr="00263F90">
              <w:rPr>
                <w:spacing w:val="-12"/>
                <w:sz w:val="20"/>
              </w:rPr>
              <w:t xml:space="preserve"> </w:t>
            </w:r>
            <w:r w:rsidRPr="00263F90">
              <w:rPr>
                <w:spacing w:val="-4"/>
                <w:sz w:val="20"/>
              </w:rPr>
              <w:t>time</w:t>
            </w:r>
          </w:p>
          <w:p w14:paraId="131AD655" w14:textId="77777777" w:rsidR="00E13648" w:rsidRPr="00263F90" w:rsidRDefault="0024388E" w:rsidP="00CA4939">
            <w:pPr>
              <w:pStyle w:val="TableParagraph"/>
              <w:numPr>
                <w:ilvl w:val="0"/>
                <w:numId w:val="54"/>
              </w:numPr>
              <w:tabs>
                <w:tab w:val="left" w:pos="447"/>
              </w:tabs>
              <w:spacing w:line="244" w:lineRule="exact"/>
              <w:ind w:left="447" w:hanging="283"/>
              <w:rPr>
                <w:sz w:val="20"/>
              </w:rPr>
            </w:pPr>
            <w:r w:rsidRPr="00263F90">
              <w:rPr>
                <w:sz w:val="20"/>
              </w:rPr>
              <w:t>Adequate</w:t>
            </w:r>
            <w:r w:rsidRPr="00263F90">
              <w:rPr>
                <w:spacing w:val="-13"/>
                <w:sz w:val="20"/>
              </w:rPr>
              <w:t xml:space="preserve"> </w:t>
            </w:r>
            <w:r w:rsidRPr="00263F90">
              <w:rPr>
                <w:spacing w:val="-2"/>
                <w:sz w:val="20"/>
              </w:rPr>
              <w:t>wages</w:t>
            </w:r>
          </w:p>
          <w:p w14:paraId="131AD656" w14:textId="77777777" w:rsidR="00E13648" w:rsidRPr="00263F90" w:rsidRDefault="0024388E" w:rsidP="00CA4939">
            <w:pPr>
              <w:pStyle w:val="TableParagraph"/>
              <w:numPr>
                <w:ilvl w:val="0"/>
                <w:numId w:val="54"/>
              </w:numPr>
              <w:tabs>
                <w:tab w:val="left" w:pos="447"/>
              </w:tabs>
              <w:spacing w:line="244" w:lineRule="exact"/>
              <w:ind w:left="447" w:hanging="283"/>
              <w:rPr>
                <w:sz w:val="20"/>
              </w:rPr>
            </w:pPr>
            <w:r w:rsidRPr="00263F90">
              <w:rPr>
                <w:sz w:val="20"/>
              </w:rPr>
              <w:t>Social</w:t>
            </w:r>
            <w:r w:rsidRPr="00263F90">
              <w:rPr>
                <w:spacing w:val="-11"/>
                <w:sz w:val="20"/>
              </w:rPr>
              <w:t xml:space="preserve"> </w:t>
            </w:r>
            <w:r w:rsidRPr="00263F90">
              <w:rPr>
                <w:spacing w:val="-2"/>
                <w:sz w:val="20"/>
              </w:rPr>
              <w:t>dialogue</w:t>
            </w:r>
          </w:p>
          <w:p w14:paraId="131AD657" w14:textId="77777777" w:rsidR="00E13648" w:rsidRPr="00263F90" w:rsidRDefault="0024388E" w:rsidP="00CA4939">
            <w:pPr>
              <w:pStyle w:val="TableParagraph"/>
              <w:numPr>
                <w:ilvl w:val="0"/>
                <w:numId w:val="54"/>
              </w:numPr>
              <w:tabs>
                <w:tab w:val="left" w:pos="447"/>
              </w:tabs>
              <w:spacing w:before="2" w:line="235" w:lineRule="auto"/>
              <w:ind w:left="447" w:right="3" w:hanging="283"/>
              <w:jc w:val="both"/>
              <w:rPr>
                <w:sz w:val="20"/>
              </w:rPr>
            </w:pPr>
            <w:r w:rsidRPr="00263F90">
              <w:rPr>
                <w:sz w:val="20"/>
              </w:rPr>
              <w:t xml:space="preserve">Freedom of association, including the existence of work </w:t>
            </w:r>
            <w:r w:rsidRPr="00263F90">
              <w:rPr>
                <w:spacing w:val="-2"/>
                <w:sz w:val="20"/>
              </w:rPr>
              <w:t>councils</w:t>
            </w:r>
          </w:p>
          <w:p w14:paraId="131AD658" w14:textId="77777777" w:rsidR="00E13648" w:rsidRPr="00263F90" w:rsidRDefault="0024388E" w:rsidP="00CA4939">
            <w:pPr>
              <w:pStyle w:val="TableParagraph"/>
              <w:numPr>
                <w:ilvl w:val="0"/>
                <w:numId w:val="54"/>
              </w:numPr>
              <w:tabs>
                <w:tab w:val="left" w:pos="447"/>
              </w:tabs>
              <w:spacing w:before="4" w:line="244" w:lineRule="exact"/>
              <w:ind w:left="447" w:hanging="283"/>
              <w:rPr>
                <w:sz w:val="20"/>
              </w:rPr>
            </w:pPr>
            <w:r w:rsidRPr="00263F90">
              <w:rPr>
                <w:sz w:val="20"/>
              </w:rPr>
              <w:t>Collective</w:t>
            </w:r>
            <w:r w:rsidRPr="00263F90">
              <w:rPr>
                <w:spacing w:val="-11"/>
                <w:sz w:val="20"/>
              </w:rPr>
              <w:t xml:space="preserve"> </w:t>
            </w:r>
            <w:r w:rsidRPr="00263F90">
              <w:rPr>
                <w:spacing w:val="-2"/>
                <w:sz w:val="20"/>
              </w:rPr>
              <w:t>bargaining</w:t>
            </w:r>
          </w:p>
          <w:p w14:paraId="131AD659" w14:textId="77777777" w:rsidR="00111428" w:rsidRPr="00263F90" w:rsidRDefault="0024388E" w:rsidP="00CA4939">
            <w:pPr>
              <w:pStyle w:val="TableParagraph"/>
              <w:numPr>
                <w:ilvl w:val="0"/>
                <w:numId w:val="54"/>
              </w:numPr>
              <w:tabs>
                <w:tab w:val="left" w:pos="447"/>
              </w:tabs>
              <w:spacing w:line="244" w:lineRule="exact"/>
              <w:ind w:left="447" w:hanging="283"/>
              <w:rPr>
                <w:sz w:val="20"/>
              </w:rPr>
            </w:pPr>
            <w:r w:rsidRPr="00263F90">
              <w:rPr>
                <w:sz w:val="20"/>
              </w:rPr>
              <w:t>Work-life</w:t>
            </w:r>
            <w:r w:rsidRPr="00263F90">
              <w:rPr>
                <w:spacing w:val="-13"/>
                <w:sz w:val="20"/>
              </w:rPr>
              <w:t xml:space="preserve"> </w:t>
            </w:r>
            <w:r w:rsidRPr="00263F90">
              <w:rPr>
                <w:spacing w:val="-2"/>
                <w:sz w:val="20"/>
              </w:rPr>
              <w:t>balance</w:t>
            </w:r>
          </w:p>
          <w:p w14:paraId="131AD65A" w14:textId="77777777" w:rsidR="00E13648" w:rsidRPr="00263F90" w:rsidRDefault="0024388E" w:rsidP="00CA4939">
            <w:pPr>
              <w:pStyle w:val="TableParagraph"/>
              <w:numPr>
                <w:ilvl w:val="0"/>
                <w:numId w:val="54"/>
              </w:numPr>
              <w:tabs>
                <w:tab w:val="left" w:pos="447"/>
              </w:tabs>
              <w:spacing w:line="244" w:lineRule="exact"/>
              <w:ind w:left="447" w:hanging="283"/>
              <w:rPr>
                <w:sz w:val="20"/>
              </w:rPr>
            </w:pPr>
            <w:r w:rsidRPr="00263F90">
              <w:rPr>
                <w:sz w:val="20"/>
              </w:rPr>
              <w:t>Health</w:t>
            </w:r>
            <w:r w:rsidRPr="00263F90">
              <w:rPr>
                <w:sz w:val="20"/>
                <w:szCs w:val="20"/>
              </w:rPr>
              <w:t xml:space="preserve"> </w:t>
            </w:r>
            <w:r w:rsidRPr="00263F90">
              <w:rPr>
                <w:sz w:val="20"/>
              </w:rPr>
              <w:t>and</w:t>
            </w:r>
            <w:r w:rsidRPr="00263F90">
              <w:rPr>
                <w:sz w:val="20"/>
                <w:szCs w:val="20"/>
              </w:rPr>
              <w:t xml:space="preserve"> safety</w:t>
            </w:r>
          </w:p>
        </w:tc>
      </w:tr>
      <w:tr w:rsidR="00EF07A3" w14:paraId="131AD664" w14:textId="77777777" w:rsidTr="0761EB11">
        <w:trPr>
          <w:trHeight w:val="1005"/>
        </w:trPr>
        <w:tc>
          <w:tcPr>
            <w:tcW w:w="989" w:type="dxa"/>
            <w:vAlign w:val="center"/>
          </w:tcPr>
          <w:p w14:paraId="131AD65C" w14:textId="77777777" w:rsidR="00E13648" w:rsidRPr="00263F90" w:rsidRDefault="00000000" w:rsidP="00E13648">
            <w:pPr>
              <w:pStyle w:val="TableParagraph"/>
              <w:spacing w:before="16"/>
              <w:ind w:left="14" w:right="114"/>
              <w:rPr>
                <w:sz w:val="20"/>
                <w:szCs w:val="20"/>
              </w:rPr>
            </w:pPr>
          </w:p>
        </w:tc>
        <w:tc>
          <w:tcPr>
            <w:tcW w:w="1275" w:type="dxa"/>
            <w:vAlign w:val="center"/>
          </w:tcPr>
          <w:p w14:paraId="131AD65D" w14:textId="77777777" w:rsidR="00E13648" w:rsidRPr="00263F90" w:rsidRDefault="00000000" w:rsidP="00E13648">
            <w:pPr>
              <w:pStyle w:val="TableParagraph"/>
              <w:spacing w:before="16"/>
              <w:ind w:left="13" w:right="23"/>
              <w:rPr>
                <w:spacing w:val="-4"/>
                <w:sz w:val="20"/>
              </w:rPr>
            </w:pP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5E" w14:textId="77777777" w:rsidR="00E13648" w:rsidRPr="00263F90" w:rsidRDefault="0024388E" w:rsidP="00CA4939">
            <w:pPr>
              <w:pStyle w:val="TableParagraph"/>
              <w:numPr>
                <w:ilvl w:val="0"/>
                <w:numId w:val="55"/>
              </w:numPr>
              <w:tabs>
                <w:tab w:val="left" w:pos="734"/>
              </w:tabs>
              <w:spacing w:before="17"/>
              <w:rPr>
                <w:sz w:val="20"/>
              </w:rPr>
            </w:pPr>
            <w:r w:rsidRPr="00263F90">
              <w:rPr>
                <w:spacing w:val="-2"/>
                <w:sz w:val="20"/>
              </w:rPr>
              <w:t>Equal</w:t>
            </w:r>
            <w:r w:rsidRPr="00263F90">
              <w:rPr>
                <w:sz w:val="20"/>
              </w:rPr>
              <w:tab/>
            </w:r>
            <w:r w:rsidRPr="00263F90">
              <w:rPr>
                <w:spacing w:val="-2"/>
                <w:sz w:val="20"/>
              </w:rPr>
              <w:t>treatment</w:t>
            </w:r>
            <w:r w:rsidRPr="00263F90">
              <w:rPr>
                <w:sz w:val="20"/>
              </w:rPr>
              <w:tab/>
            </w:r>
            <w:r w:rsidRPr="00263F90">
              <w:rPr>
                <w:spacing w:val="-4"/>
                <w:sz w:val="20"/>
              </w:rPr>
              <w:t xml:space="preserve">and </w:t>
            </w:r>
            <w:r w:rsidRPr="00263F90">
              <w:rPr>
                <w:sz w:val="20"/>
              </w:rPr>
              <w:t>opportunities for all</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5F" w14:textId="77777777" w:rsidR="00E13648" w:rsidRPr="00263F90" w:rsidRDefault="0024388E" w:rsidP="00CA4939">
            <w:pPr>
              <w:pStyle w:val="TableParagraph"/>
              <w:numPr>
                <w:ilvl w:val="0"/>
                <w:numId w:val="55"/>
              </w:numPr>
              <w:tabs>
                <w:tab w:val="left" w:pos="447"/>
              </w:tabs>
              <w:spacing w:before="14"/>
              <w:ind w:left="447" w:right="11" w:hanging="283"/>
              <w:rPr>
                <w:sz w:val="20"/>
              </w:rPr>
            </w:pPr>
            <w:r w:rsidRPr="00263F90">
              <w:rPr>
                <w:sz w:val="20"/>
              </w:rPr>
              <w:t>Gender equality and equal pay for work of equal value</w:t>
            </w:r>
          </w:p>
          <w:p w14:paraId="131AD660" w14:textId="77777777" w:rsidR="00E13648" w:rsidRPr="00263F90" w:rsidRDefault="0024388E" w:rsidP="00CA4939">
            <w:pPr>
              <w:pStyle w:val="TableParagraph"/>
              <w:numPr>
                <w:ilvl w:val="0"/>
                <w:numId w:val="55"/>
              </w:numPr>
              <w:tabs>
                <w:tab w:val="left" w:pos="447"/>
              </w:tabs>
              <w:spacing w:before="1" w:line="244" w:lineRule="exact"/>
              <w:ind w:left="447" w:hanging="283"/>
              <w:rPr>
                <w:sz w:val="20"/>
              </w:rPr>
            </w:pPr>
            <w:r w:rsidRPr="00263F90">
              <w:rPr>
                <w:sz w:val="20"/>
              </w:rPr>
              <w:t>Training</w:t>
            </w:r>
            <w:r w:rsidRPr="00263F90">
              <w:rPr>
                <w:spacing w:val="-10"/>
                <w:sz w:val="20"/>
              </w:rPr>
              <w:t xml:space="preserve"> </w:t>
            </w:r>
            <w:r w:rsidRPr="00263F90">
              <w:rPr>
                <w:sz w:val="20"/>
              </w:rPr>
              <w:t>and</w:t>
            </w:r>
            <w:r w:rsidRPr="00263F90">
              <w:rPr>
                <w:spacing w:val="-12"/>
                <w:sz w:val="20"/>
              </w:rPr>
              <w:t xml:space="preserve"> </w:t>
            </w:r>
            <w:r w:rsidRPr="00263F90">
              <w:rPr>
                <w:sz w:val="20"/>
              </w:rPr>
              <w:t>skills</w:t>
            </w:r>
            <w:r w:rsidRPr="00263F90">
              <w:rPr>
                <w:spacing w:val="-9"/>
                <w:sz w:val="20"/>
              </w:rPr>
              <w:t xml:space="preserve"> </w:t>
            </w:r>
            <w:r w:rsidRPr="00263F90">
              <w:rPr>
                <w:spacing w:val="-2"/>
                <w:sz w:val="20"/>
              </w:rPr>
              <w:t>development</w:t>
            </w:r>
          </w:p>
          <w:p w14:paraId="131AD661" w14:textId="77777777" w:rsidR="00E13648" w:rsidRPr="00263F90" w:rsidRDefault="0024388E" w:rsidP="00CA4939">
            <w:pPr>
              <w:pStyle w:val="TableParagraph"/>
              <w:numPr>
                <w:ilvl w:val="0"/>
                <w:numId w:val="55"/>
              </w:numPr>
              <w:tabs>
                <w:tab w:val="left" w:pos="447"/>
              </w:tabs>
              <w:spacing w:before="3" w:line="232" w:lineRule="auto"/>
              <w:ind w:left="447" w:right="8" w:hanging="283"/>
              <w:rPr>
                <w:sz w:val="20"/>
              </w:rPr>
            </w:pPr>
            <w:r w:rsidRPr="00263F90">
              <w:rPr>
                <w:sz w:val="20"/>
              </w:rPr>
              <w:t>The employment and inclusion of persons with disabilities</w:t>
            </w:r>
          </w:p>
          <w:p w14:paraId="131AD662" w14:textId="77777777" w:rsidR="00E13648" w:rsidRPr="00263F90" w:rsidRDefault="0024388E" w:rsidP="00CA4939">
            <w:pPr>
              <w:pStyle w:val="TableParagraph"/>
              <w:numPr>
                <w:ilvl w:val="0"/>
                <w:numId w:val="55"/>
              </w:numPr>
              <w:tabs>
                <w:tab w:val="left" w:pos="447"/>
              </w:tabs>
              <w:spacing w:before="7" w:line="232" w:lineRule="auto"/>
              <w:ind w:left="447" w:right="9" w:hanging="283"/>
              <w:rPr>
                <w:sz w:val="20"/>
              </w:rPr>
            </w:pPr>
            <w:r w:rsidRPr="00263F90">
              <w:rPr>
                <w:sz w:val="20"/>
              </w:rPr>
              <w:t>Measures</w:t>
            </w:r>
            <w:r w:rsidRPr="00263F90">
              <w:rPr>
                <w:spacing w:val="-2"/>
                <w:sz w:val="20"/>
              </w:rPr>
              <w:t xml:space="preserve"> </w:t>
            </w:r>
            <w:r w:rsidRPr="00263F90">
              <w:rPr>
                <w:sz w:val="20"/>
              </w:rPr>
              <w:t>against</w:t>
            </w:r>
            <w:r w:rsidRPr="00263F90">
              <w:rPr>
                <w:spacing w:val="-4"/>
                <w:sz w:val="20"/>
              </w:rPr>
              <w:t xml:space="preserve"> </w:t>
            </w:r>
            <w:r w:rsidRPr="00263F90">
              <w:rPr>
                <w:sz w:val="20"/>
              </w:rPr>
              <w:t>violence</w:t>
            </w:r>
            <w:r w:rsidRPr="00263F90">
              <w:rPr>
                <w:spacing w:val="-2"/>
                <w:sz w:val="20"/>
              </w:rPr>
              <w:t xml:space="preserve"> </w:t>
            </w:r>
            <w:r w:rsidRPr="00263F90">
              <w:rPr>
                <w:sz w:val="20"/>
              </w:rPr>
              <w:t>and harassment in the workplace</w:t>
            </w:r>
          </w:p>
          <w:p w14:paraId="131AD663" w14:textId="77777777" w:rsidR="00E13648" w:rsidRPr="00263F90" w:rsidRDefault="0024388E" w:rsidP="0077056A">
            <w:pPr>
              <w:pStyle w:val="TableParagraph"/>
              <w:tabs>
                <w:tab w:val="left" w:pos="734"/>
              </w:tabs>
              <w:spacing w:before="17" w:line="244" w:lineRule="exact"/>
              <w:rPr>
                <w:sz w:val="20"/>
              </w:rPr>
            </w:pPr>
            <w:r w:rsidRPr="00263F90">
              <w:rPr>
                <w:sz w:val="20"/>
                <w:szCs w:val="20"/>
              </w:rPr>
              <w:t>Diversity</w:t>
            </w:r>
          </w:p>
        </w:tc>
      </w:tr>
      <w:tr w:rsidR="00EF07A3" w14:paraId="131AD66A" w14:textId="77777777" w:rsidTr="0761EB11">
        <w:trPr>
          <w:trHeight w:val="1005"/>
        </w:trPr>
        <w:tc>
          <w:tcPr>
            <w:tcW w:w="989" w:type="dxa"/>
            <w:vAlign w:val="center"/>
          </w:tcPr>
          <w:p w14:paraId="131AD665" w14:textId="77777777" w:rsidR="00E13648" w:rsidRPr="00263F90" w:rsidRDefault="00000000" w:rsidP="00E13648">
            <w:pPr>
              <w:pStyle w:val="TableParagraph"/>
              <w:spacing w:before="16"/>
              <w:ind w:left="14" w:right="114"/>
              <w:rPr>
                <w:sz w:val="20"/>
                <w:szCs w:val="20"/>
              </w:rPr>
            </w:pPr>
          </w:p>
        </w:tc>
        <w:tc>
          <w:tcPr>
            <w:tcW w:w="1275" w:type="dxa"/>
            <w:vAlign w:val="center"/>
          </w:tcPr>
          <w:p w14:paraId="131AD666" w14:textId="77777777" w:rsidR="00E13648" w:rsidRPr="00263F90" w:rsidRDefault="00000000" w:rsidP="00E13648">
            <w:pPr>
              <w:pStyle w:val="TableParagraph"/>
              <w:spacing w:before="16"/>
              <w:ind w:left="13" w:right="23"/>
              <w:rPr>
                <w:spacing w:val="-4"/>
                <w:sz w:val="20"/>
              </w:rPr>
            </w:pP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67" w14:textId="77777777" w:rsidR="00E13648" w:rsidRPr="00263F90" w:rsidRDefault="0024388E" w:rsidP="00CA4939">
            <w:pPr>
              <w:pStyle w:val="TableParagraph"/>
              <w:numPr>
                <w:ilvl w:val="0"/>
                <w:numId w:val="209"/>
              </w:numPr>
              <w:tabs>
                <w:tab w:val="left" w:pos="734"/>
              </w:tabs>
              <w:spacing w:before="17"/>
              <w:ind w:hanging="1152"/>
              <w:rPr>
                <w:sz w:val="20"/>
              </w:rPr>
            </w:pPr>
            <w:r w:rsidRPr="00263F90">
              <w:rPr>
                <w:sz w:val="20"/>
              </w:rPr>
              <w:t>Other</w:t>
            </w:r>
            <w:r w:rsidRPr="00263F90">
              <w:rPr>
                <w:spacing w:val="-14"/>
                <w:sz w:val="20"/>
              </w:rPr>
              <w:t xml:space="preserve"> </w:t>
            </w:r>
            <w:r w:rsidRPr="00263F90">
              <w:rPr>
                <w:sz w:val="20"/>
              </w:rPr>
              <w:t>work-related</w:t>
            </w:r>
            <w:r w:rsidRPr="00263F90">
              <w:rPr>
                <w:spacing w:val="-13"/>
                <w:sz w:val="20"/>
              </w:rPr>
              <w:t xml:space="preserve"> </w:t>
            </w:r>
            <w:r w:rsidRPr="00263F90">
              <w:rPr>
                <w:spacing w:val="-2"/>
                <w:sz w:val="20"/>
              </w:rPr>
              <w:t>rights</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68" w14:textId="77777777" w:rsidR="00111428" w:rsidRPr="00263F90" w:rsidRDefault="0024388E" w:rsidP="00CA4939">
            <w:pPr>
              <w:pStyle w:val="TableParagraph"/>
              <w:numPr>
                <w:ilvl w:val="0"/>
                <w:numId w:val="56"/>
              </w:numPr>
              <w:tabs>
                <w:tab w:val="left" w:pos="447"/>
              </w:tabs>
              <w:spacing w:before="14" w:line="245" w:lineRule="exact"/>
              <w:ind w:left="447" w:hanging="283"/>
              <w:rPr>
                <w:sz w:val="20"/>
              </w:rPr>
            </w:pPr>
            <w:r w:rsidRPr="00263F90">
              <w:rPr>
                <w:sz w:val="20"/>
              </w:rPr>
              <w:t>Child</w:t>
            </w:r>
            <w:r w:rsidRPr="00263F90">
              <w:rPr>
                <w:spacing w:val="-5"/>
                <w:sz w:val="20"/>
              </w:rPr>
              <w:t xml:space="preserve"> </w:t>
            </w:r>
            <w:proofErr w:type="spellStart"/>
            <w:r w:rsidRPr="00263F90">
              <w:rPr>
                <w:spacing w:val="-2"/>
                <w:sz w:val="20"/>
              </w:rPr>
              <w:t>labour</w:t>
            </w:r>
            <w:proofErr w:type="spellEnd"/>
          </w:p>
          <w:p w14:paraId="131AD669" w14:textId="77777777" w:rsidR="00E13648" w:rsidRPr="00263F90" w:rsidRDefault="0024388E" w:rsidP="00CA4939">
            <w:pPr>
              <w:pStyle w:val="TableParagraph"/>
              <w:numPr>
                <w:ilvl w:val="0"/>
                <w:numId w:val="56"/>
              </w:numPr>
              <w:tabs>
                <w:tab w:val="left" w:pos="447"/>
              </w:tabs>
              <w:spacing w:before="14" w:line="245" w:lineRule="exact"/>
              <w:ind w:left="447" w:hanging="283"/>
              <w:rPr>
                <w:sz w:val="20"/>
              </w:rPr>
            </w:pPr>
            <w:r w:rsidRPr="00263F90">
              <w:rPr>
                <w:sz w:val="20"/>
              </w:rPr>
              <w:t>Forced</w:t>
            </w:r>
            <w:r w:rsidRPr="00263F90">
              <w:rPr>
                <w:sz w:val="20"/>
                <w:szCs w:val="20"/>
              </w:rPr>
              <w:t xml:space="preserve"> </w:t>
            </w:r>
            <w:proofErr w:type="spellStart"/>
            <w:r w:rsidRPr="00263F90">
              <w:rPr>
                <w:sz w:val="20"/>
                <w:szCs w:val="20"/>
              </w:rPr>
              <w:t>labour</w:t>
            </w:r>
            <w:proofErr w:type="spellEnd"/>
          </w:p>
        </w:tc>
      </w:tr>
      <w:tr w:rsidR="00EF07A3" w14:paraId="131AD671" w14:textId="77777777" w:rsidTr="0761EB11">
        <w:trPr>
          <w:trHeight w:val="1005"/>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6B" w14:textId="77777777" w:rsidR="00F9088F" w:rsidRPr="00263F90" w:rsidRDefault="00000000" w:rsidP="00F9088F">
            <w:pPr>
              <w:pStyle w:val="TableParagraph"/>
              <w:spacing w:before="16"/>
              <w:ind w:left="14" w:right="114"/>
              <w:rPr>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6C" w14:textId="77777777" w:rsidR="00F9088F" w:rsidRPr="00263F90" w:rsidRDefault="00000000" w:rsidP="00F9088F">
            <w:pPr>
              <w:pStyle w:val="TableParagraph"/>
              <w:spacing w:before="16"/>
              <w:ind w:left="13" w:right="23"/>
              <w:rPr>
                <w:spacing w:val="-4"/>
                <w:sz w:val="20"/>
              </w:rPr>
            </w:pP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6D" w14:textId="77777777" w:rsidR="00F9088F" w:rsidRPr="00263F90" w:rsidRDefault="00000000" w:rsidP="0077056A">
            <w:pPr>
              <w:pStyle w:val="TableParagraph"/>
              <w:tabs>
                <w:tab w:val="left" w:pos="734"/>
              </w:tabs>
              <w:spacing w:before="17"/>
              <w:rPr>
                <w:sz w:val="20"/>
              </w:rPr>
            </w:pP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6E" w14:textId="77777777" w:rsidR="00F9088F" w:rsidRPr="00263F90" w:rsidRDefault="0024388E" w:rsidP="00CA4939">
            <w:pPr>
              <w:pStyle w:val="TableParagraph"/>
              <w:numPr>
                <w:ilvl w:val="0"/>
                <w:numId w:val="57"/>
              </w:numPr>
              <w:tabs>
                <w:tab w:val="left" w:pos="734"/>
              </w:tabs>
              <w:spacing w:before="14" w:line="245" w:lineRule="exact"/>
              <w:ind w:hanging="361"/>
              <w:rPr>
                <w:sz w:val="20"/>
              </w:rPr>
            </w:pPr>
            <w:r w:rsidRPr="00263F90">
              <w:rPr>
                <w:sz w:val="20"/>
              </w:rPr>
              <w:t>Adequate</w:t>
            </w:r>
            <w:r w:rsidRPr="00263F90">
              <w:rPr>
                <w:spacing w:val="-13"/>
                <w:sz w:val="20"/>
              </w:rPr>
              <w:t xml:space="preserve"> </w:t>
            </w:r>
            <w:r w:rsidRPr="00263F90">
              <w:rPr>
                <w:spacing w:val="-2"/>
                <w:sz w:val="20"/>
              </w:rPr>
              <w:t>housing</w:t>
            </w:r>
          </w:p>
          <w:p w14:paraId="131AD66F" w14:textId="77777777" w:rsidR="00F9088F" w:rsidRPr="00263F90" w:rsidRDefault="0024388E" w:rsidP="00CA4939">
            <w:pPr>
              <w:pStyle w:val="TableParagraph"/>
              <w:numPr>
                <w:ilvl w:val="0"/>
                <w:numId w:val="57"/>
              </w:numPr>
              <w:tabs>
                <w:tab w:val="left" w:pos="734"/>
              </w:tabs>
              <w:spacing w:line="244" w:lineRule="exact"/>
              <w:ind w:hanging="361"/>
              <w:rPr>
                <w:sz w:val="20"/>
              </w:rPr>
            </w:pPr>
            <w:r w:rsidRPr="00263F90">
              <w:rPr>
                <w:sz w:val="20"/>
              </w:rPr>
              <w:t>Water</w:t>
            </w:r>
            <w:r w:rsidRPr="00263F90">
              <w:rPr>
                <w:spacing w:val="-8"/>
                <w:sz w:val="20"/>
              </w:rPr>
              <w:t xml:space="preserve"> </w:t>
            </w:r>
            <w:r w:rsidRPr="00263F90">
              <w:rPr>
                <w:sz w:val="20"/>
              </w:rPr>
              <w:t>and</w:t>
            </w:r>
            <w:r w:rsidRPr="00263F90">
              <w:rPr>
                <w:spacing w:val="-5"/>
                <w:sz w:val="20"/>
              </w:rPr>
              <w:t xml:space="preserve"> </w:t>
            </w:r>
            <w:r w:rsidRPr="00263F90">
              <w:rPr>
                <w:spacing w:val="-2"/>
                <w:sz w:val="20"/>
              </w:rPr>
              <w:t>sanitation</w:t>
            </w:r>
          </w:p>
          <w:p w14:paraId="131AD670" w14:textId="77777777" w:rsidR="00F9088F" w:rsidRPr="00263F90" w:rsidRDefault="0024388E" w:rsidP="00CA4939">
            <w:pPr>
              <w:pStyle w:val="TableParagraph"/>
              <w:numPr>
                <w:ilvl w:val="0"/>
                <w:numId w:val="57"/>
              </w:numPr>
              <w:tabs>
                <w:tab w:val="left" w:pos="734"/>
              </w:tabs>
              <w:spacing w:line="244" w:lineRule="exact"/>
              <w:ind w:hanging="361"/>
              <w:rPr>
                <w:sz w:val="20"/>
              </w:rPr>
            </w:pPr>
            <w:r w:rsidRPr="00263F90">
              <w:rPr>
                <w:sz w:val="20"/>
                <w:szCs w:val="20"/>
              </w:rPr>
              <w:t>Privacy</w:t>
            </w:r>
          </w:p>
        </w:tc>
      </w:tr>
      <w:tr w:rsidR="00EF07A3" w14:paraId="131AD67A" w14:textId="77777777" w:rsidTr="0761EB11">
        <w:trPr>
          <w:trHeight w:val="1005"/>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72" w14:textId="77777777" w:rsidR="00F9088F" w:rsidRPr="00263F90" w:rsidRDefault="0024388E" w:rsidP="00F9088F">
            <w:pPr>
              <w:pStyle w:val="TableParagraph"/>
              <w:spacing w:before="16"/>
              <w:ind w:left="14" w:right="114"/>
              <w:rPr>
                <w:sz w:val="20"/>
                <w:szCs w:val="20"/>
              </w:rPr>
            </w:pPr>
            <w:r w:rsidRPr="00263F90">
              <w:rPr>
                <w:sz w:val="20"/>
                <w:szCs w:val="20"/>
              </w:rPr>
              <w:t>ESRS</w:t>
            </w:r>
            <w:r w:rsidRPr="00263F90">
              <w:rPr>
                <w:spacing w:val="-14"/>
                <w:sz w:val="20"/>
                <w:szCs w:val="20"/>
              </w:rPr>
              <w:t xml:space="preserve"> </w:t>
            </w:r>
            <w:r w:rsidRPr="00263F90">
              <w:rPr>
                <w:sz w:val="20"/>
                <w:szCs w:val="20"/>
              </w:rPr>
              <w:t>S3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73" w14:textId="77777777" w:rsidR="00F9088F" w:rsidRPr="00263F90" w:rsidRDefault="0024388E" w:rsidP="00F9088F">
            <w:pPr>
              <w:pStyle w:val="TableParagraph"/>
              <w:spacing w:before="16"/>
              <w:ind w:left="13" w:right="23"/>
              <w:rPr>
                <w:spacing w:val="-4"/>
                <w:sz w:val="20"/>
              </w:rPr>
            </w:pPr>
            <w:r w:rsidRPr="00263F90">
              <w:rPr>
                <w:spacing w:val="-2"/>
                <w:sz w:val="20"/>
              </w:rPr>
              <w:t>Affected communities</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74" w14:textId="77777777" w:rsidR="00F9088F" w:rsidRPr="00263F90" w:rsidRDefault="0024388E" w:rsidP="00CA4939">
            <w:pPr>
              <w:pStyle w:val="TableParagraph"/>
              <w:numPr>
                <w:ilvl w:val="0"/>
                <w:numId w:val="209"/>
              </w:numPr>
              <w:tabs>
                <w:tab w:val="left" w:pos="734"/>
              </w:tabs>
              <w:spacing w:before="17"/>
              <w:ind w:left="739" w:hanging="425"/>
              <w:rPr>
                <w:sz w:val="20"/>
              </w:rPr>
            </w:pPr>
            <w:r w:rsidRPr="00263F90">
              <w:rPr>
                <w:sz w:val="20"/>
              </w:rPr>
              <w:t>Communities’ economic, social and cultural rights</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75" w14:textId="77777777" w:rsidR="00F9088F" w:rsidRPr="00263F90" w:rsidRDefault="0024388E" w:rsidP="00CA4939">
            <w:pPr>
              <w:pStyle w:val="TableParagraph"/>
              <w:numPr>
                <w:ilvl w:val="0"/>
                <w:numId w:val="58"/>
              </w:numPr>
              <w:tabs>
                <w:tab w:val="left" w:pos="734"/>
              </w:tabs>
              <w:spacing w:before="14" w:line="245" w:lineRule="exact"/>
              <w:ind w:hanging="361"/>
              <w:rPr>
                <w:sz w:val="20"/>
              </w:rPr>
            </w:pPr>
            <w:r w:rsidRPr="00263F90">
              <w:rPr>
                <w:sz w:val="20"/>
              </w:rPr>
              <w:t>Adequate</w:t>
            </w:r>
            <w:r w:rsidRPr="00263F90">
              <w:rPr>
                <w:spacing w:val="-13"/>
                <w:sz w:val="20"/>
              </w:rPr>
              <w:t xml:space="preserve"> </w:t>
            </w:r>
            <w:r w:rsidRPr="00263F90">
              <w:rPr>
                <w:spacing w:val="-2"/>
                <w:sz w:val="20"/>
              </w:rPr>
              <w:t>housing</w:t>
            </w:r>
          </w:p>
          <w:p w14:paraId="131AD676" w14:textId="77777777" w:rsidR="00F9088F" w:rsidRPr="00263F90" w:rsidRDefault="0024388E" w:rsidP="00CA4939">
            <w:pPr>
              <w:pStyle w:val="TableParagraph"/>
              <w:numPr>
                <w:ilvl w:val="0"/>
                <w:numId w:val="58"/>
              </w:numPr>
              <w:tabs>
                <w:tab w:val="left" w:pos="734"/>
              </w:tabs>
              <w:spacing w:line="244" w:lineRule="exact"/>
              <w:ind w:hanging="361"/>
              <w:rPr>
                <w:sz w:val="20"/>
              </w:rPr>
            </w:pPr>
            <w:r w:rsidRPr="00263F90">
              <w:rPr>
                <w:sz w:val="20"/>
              </w:rPr>
              <w:t>Adequate</w:t>
            </w:r>
            <w:r w:rsidRPr="00263F90">
              <w:rPr>
                <w:spacing w:val="-13"/>
                <w:sz w:val="20"/>
              </w:rPr>
              <w:t xml:space="preserve"> </w:t>
            </w:r>
            <w:r w:rsidRPr="00263F90">
              <w:rPr>
                <w:spacing w:val="-4"/>
                <w:sz w:val="20"/>
              </w:rPr>
              <w:t>food</w:t>
            </w:r>
          </w:p>
          <w:p w14:paraId="131AD677" w14:textId="77777777" w:rsidR="00F9088F" w:rsidRPr="00263F90" w:rsidRDefault="0024388E" w:rsidP="00CA4939">
            <w:pPr>
              <w:pStyle w:val="TableParagraph"/>
              <w:numPr>
                <w:ilvl w:val="0"/>
                <w:numId w:val="58"/>
              </w:numPr>
              <w:tabs>
                <w:tab w:val="left" w:pos="734"/>
              </w:tabs>
              <w:spacing w:line="242" w:lineRule="exact"/>
              <w:ind w:hanging="361"/>
              <w:rPr>
                <w:sz w:val="20"/>
              </w:rPr>
            </w:pPr>
            <w:r w:rsidRPr="00263F90">
              <w:rPr>
                <w:sz w:val="20"/>
              </w:rPr>
              <w:t>Water</w:t>
            </w:r>
            <w:r w:rsidRPr="00263F90">
              <w:rPr>
                <w:spacing w:val="-8"/>
                <w:sz w:val="20"/>
              </w:rPr>
              <w:t xml:space="preserve"> </w:t>
            </w:r>
            <w:r w:rsidRPr="00263F90">
              <w:rPr>
                <w:sz w:val="20"/>
              </w:rPr>
              <w:t>and</w:t>
            </w:r>
            <w:r w:rsidRPr="00263F90">
              <w:rPr>
                <w:spacing w:val="-5"/>
                <w:sz w:val="20"/>
              </w:rPr>
              <w:t xml:space="preserve"> </w:t>
            </w:r>
            <w:r w:rsidRPr="00263F90">
              <w:rPr>
                <w:spacing w:val="-2"/>
                <w:sz w:val="20"/>
              </w:rPr>
              <w:t>sanitation</w:t>
            </w:r>
          </w:p>
          <w:p w14:paraId="131AD678" w14:textId="77777777" w:rsidR="00F9088F" w:rsidRPr="00263F90" w:rsidRDefault="0024388E" w:rsidP="00CA4939">
            <w:pPr>
              <w:pStyle w:val="TableParagraph"/>
              <w:numPr>
                <w:ilvl w:val="0"/>
                <w:numId w:val="58"/>
              </w:numPr>
              <w:tabs>
                <w:tab w:val="left" w:pos="734"/>
              </w:tabs>
              <w:spacing w:line="244" w:lineRule="exact"/>
              <w:ind w:hanging="361"/>
              <w:rPr>
                <w:sz w:val="20"/>
              </w:rPr>
            </w:pPr>
            <w:r w:rsidRPr="00263F90">
              <w:rPr>
                <w:spacing w:val="-2"/>
                <w:sz w:val="20"/>
              </w:rPr>
              <w:t>Land-related</w:t>
            </w:r>
            <w:r w:rsidRPr="00263F90">
              <w:rPr>
                <w:spacing w:val="6"/>
                <w:sz w:val="20"/>
              </w:rPr>
              <w:t xml:space="preserve"> </w:t>
            </w:r>
            <w:r w:rsidRPr="00263F90">
              <w:rPr>
                <w:spacing w:val="-2"/>
                <w:sz w:val="20"/>
              </w:rPr>
              <w:t>impacts</w:t>
            </w:r>
          </w:p>
          <w:p w14:paraId="131AD679" w14:textId="77777777" w:rsidR="00F9088F" w:rsidRPr="00263F90" w:rsidRDefault="0024388E" w:rsidP="00CA4939">
            <w:pPr>
              <w:pStyle w:val="TableParagraph"/>
              <w:numPr>
                <w:ilvl w:val="0"/>
                <w:numId w:val="58"/>
              </w:numPr>
              <w:tabs>
                <w:tab w:val="left" w:pos="734"/>
              </w:tabs>
              <w:spacing w:line="244" w:lineRule="exact"/>
              <w:ind w:hanging="361"/>
              <w:rPr>
                <w:sz w:val="20"/>
              </w:rPr>
            </w:pPr>
            <w:r w:rsidRPr="00263F90">
              <w:rPr>
                <w:sz w:val="20"/>
                <w:szCs w:val="20"/>
              </w:rPr>
              <w:t>Security-related impacts</w:t>
            </w:r>
          </w:p>
        </w:tc>
      </w:tr>
      <w:tr w:rsidR="00EF07A3" w14:paraId="131AD681" w14:textId="77777777" w:rsidTr="0761EB11">
        <w:trPr>
          <w:trHeight w:val="1005"/>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AD67B" w14:textId="77777777" w:rsidR="00F9088F" w:rsidRPr="00263F90" w:rsidRDefault="00000000" w:rsidP="00F9088F">
            <w:pPr>
              <w:pStyle w:val="TableParagraph"/>
              <w:spacing w:before="16"/>
              <w:ind w:left="14" w:right="114"/>
              <w:rPr>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AD67C" w14:textId="77777777" w:rsidR="00F9088F" w:rsidRPr="00263F90" w:rsidRDefault="00000000" w:rsidP="00F9088F">
            <w:pPr>
              <w:pStyle w:val="TableParagraph"/>
              <w:spacing w:before="16"/>
              <w:ind w:left="13" w:right="23"/>
              <w:rPr>
                <w:spacing w:val="-4"/>
                <w:sz w:val="20"/>
              </w:rPr>
            </w:pP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7D" w14:textId="77777777" w:rsidR="00F9088F" w:rsidRPr="00263F90" w:rsidRDefault="0024388E" w:rsidP="00CA4939">
            <w:pPr>
              <w:pStyle w:val="TableParagraph"/>
              <w:numPr>
                <w:ilvl w:val="0"/>
                <w:numId w:val="209"/>
              </w:numPr>
              <w:tabs>
                <w:tab w:val="left" w:pos="734"/>
              </w:tabs>
              <w:spacing w:before="17"/>
              <w:ind w:left="739" w:hanging="425"/>
              <w:rPr>
                <w:sz w:val="20"/>
              </w:rPr>
            </w:pPr>
            <w:r w:rsidRPr="00263F90">
              <w:rPr>
                <w:sz w:val="20"/>
              </w:rPr>
              <w:t xml:space="preserve">Communities’ civil and political </w:t>
            </w:r>
            <w:r w:rsidRPr="00263F90">
              <w:rPr>
                <w:spacing w:val="-2"/>
                <w:sz w:val="20"/>
              </w:rPr>
              <w:t>rights</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7E" w14:textId="77777777" w:rsidR="00F9088F" w:rsidRPr="00263F90" w:rsidRDefault="0024388E" w:rsidP="00CA4939">
            <w:pPr>
              <w:pStyle w:val="TableParagraph"/>
              <w:numPr>
                <w:ilvl w:val="0"/>
                <w:numId w:val="59"/>
              </w:numPr>
              <w:tabs>
                <w:tab w:val="left" w:pos="734"/>
              </w:tabs>
              <w:spacing w:before="17" w:line="244" w:lineRule="exact"/>
              <w:ind w:hanging="361"/>
              <w:rPr>
                <w:sz w:val="20"/>
              </w:rPr>
            </w:pPr>
            <w:r w:rsidRPr="00263F90">
              <w:rPr>
                <w:sz w:val="20"/>
              </w:rPr>
              <w:t>Freedom</w:t>
            </w:r>
            <w:r w:rsidRPr="00263F90">
              <w:rPr>
                <w:spacing w:val="-7"/>
                <w:sz w:val="20"/>
              </w:rPr>
              <w:t xml:space="preserve"> </w:t>
            </w:r>
            <w:r w:rsidRPr="00263F90">
              <w:rPr>
                <w:sz w:val="20"/>
              </w:rPr>
              <w:t>of</w:t>
            </w:r>
            <w:r w:rsidRPr="00263F90">
              <w:rPr>
                <w:spacing w:val="-7"/>
                <w:sz w:val="20"/>
              </w:rPr>
              <w:t xml:space="preserve"> </w:t>
            </w:r>
            <w:r w:rsidRPr="00263F90">
              <w:rPr>
                <w:spacing w:val="-2"/>
                <w:sz w:val="20"/>
              </w:rPr>
              <w:t>expression</w:t>
            </w:r>
          </w:p>
          <w:p w14:paraId="131AD67F" w14:textId="77777777" w:rsidR="00F9088F" w:rsidRPr="00263F90" w:rsidRDefault="0024388E" w:rsidP="00CA4939">
            <w:pPr>
              <w:pStyle w:val="TableParagraph"/>
              <w:numPr>
                <w:ilvl w:val="0"/>
                <w:numId w:val="59"/>
              </w:numPr>
              <w:tabs>
                <w:tab w:val="left" w:pos="734"/>
              </w:tabs>
              <w:spacing w:line="244" w:lineRule="exact"/>
              <w:ind w:hanging="361"/>
              <w:rPr>
                <w:sz w:val="20"/>
              </w:rPr>
            </w:pPr>
            <w:r w:rsidRPr="00263F90">
              <w:rPr>
                <w:sz w:val="20"/>
              </w:rPr>
              <w:t>Freedom</w:t>
            </w:r>
            <w:r w:rsidRPr="00263F90">
              <w:rPr>
                <w:spacing w:val="-7"/>
                <w:sz w:val="20"/>
              </w:rPr>
              <w:t xml:space="preserve"> </w:t>
            </w:r>
            <w:r w:rsidRPr="00263F90">
              <w:rPr>
                <w:sz w:val="20"/>
              </w:rPr>
              <w:t>of</w:t>
            </w:r>
            <w:r w:rsidRPr="00263F90">
              <w:rPr>
                <w:spacing w:val="-7"/>
                <w:sz w:val="20"/>
              </w:rPr>
              <w:t xml:space="preserve"> </w:t>
            </w:r>
            <w:r w:rsidRPr="00263F90">
              <w:rPr>
                <w:spacing w:val="-2"/>
                <w:sz w:val="20"/>
              </w:rPr>
              <w:t>assembly</w:t>
            </w:r>
          </w:p>
          <w:p w14:paraId="131AD680" w14:textId="77777777" w:rsidR="00F9088F" w:rsidRPr="00263F90" w:rsidRDefault="0024388E" w:rsidP="00CA4939">
            <w:pPr>
              <w:pStyle w:val="TableParagraph"/>
              <w:numPr>
                <w:ilvl w:val="0"/>
                <w:numId w:val="59"/>
              </w:numPr>
              <w:tabs>
                <w:tab w:val="left" w:pos="734"/>
              </w:tabs>
              <w:spacing w:line="244" w:lineRule="exact"/>
              <w:ind w:hanging="361"/>
              <w:rPr>
                <w:sz w:val="20"/>
              </w:rPr>
            </w:pPr>
            <w:r w:rsidRPr="00263F90">
              <w:rPr>
                <w:sz w:val="20"/>
                <w:szCs w:val="20"/>
              </w:rPr>
              <w:t>Impacts</w:t>
            </w:r>
            <w:r w:rsidRPr="00263F90">
              <w:tab/>
            </w:r>
            <w:r w:rsidRPr="00263F90">
              <w:rPr>
                <w:sz w:val="20"/>
                <w:szCs w:val="20"/>
              </w:rPr>
              <w:t>on</w:t>
            </w:r>
            <w:r w:rsidRPr="00263F90">
              <w:tab/>
            </w:r>
            <w:r w:rsidRPr="00263F90">
              <w:rPr>
                <w:sz w:val="20"/>
                <w:szCs w:val="20"/>
              </w:rPr>
              <w:t>human</w:t>
            </w:r>
            <w:r w:rsidRPr="00263F90">
              <w:tab/>
            </w:r>
            <w:r w:rsidRPr="00263F90">
              <w:rPr>
                <w:sz w:val="20"/>
                <w:szCs w:val="20"/>
              </w:rPr>
              <w:t>rights defenders</w:t>
            </w:r>
          </w:p>
        </w:tc>
      </w:tr>
      <w:tr w:rsidR="00EF07A3" w14:paraId="131AD688" w14:textId="77777777" w:rsidTr="0761EB11">
        <w:trPr>
          <w:trHeight w:val="1005"/>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AD682" w14:textId="77777777" w:rsidR="00F9088F" w:rsidRPr="00263F90" w:rsidRDefault="00000000" w:rsidP="00F9088F">
            <w:pPr>
              <w:pStyle w:val="TableParagraph"/>
              <w:spacing w:before="16"/>
              <w:ind w:left="14" w:right="114"/>
              <w:rPr>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AD683" w14:textId="77777777" w:rsidR="00F9088F" w:rsidRPr="00263F90" w:rsidRDefault="00000000" w:rsidP="00F9088F">
            <w:pPr>
              <w:pStyle w:val="TableParagraph"/>
              <w:spacing w:before="16"/>
              <w:ind w:left="13" w:right="23"/>
              <w:rPr>
                <w:spacing w:val="-4"/>
                <w:sz w:val="20"/>
              </w:rPr>
            </w:pP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84" w14:textId="77777777" w:rsidR="00F9088F" w:rsidRPr="00263F90" w:rsidRDefault="0024388E" w:rsidP="00CA4939">
            <w:pPr>
              <w:pStyle w:val="TableParagraph"/>
              <w:numPr>
                <w:ilvl w:val="0"/>
                <w:numId w:val="209"/>
              </w:numPr>
              <w:tabs>
                <w:tab w:val="left" w:pos="734"/>
              </w:tabs>
              <w:spacing w:before="17"/>
              <w:ind w:left="739" w:hanging="425"/>
              <w:rPr>
                <w:sz w:val="20"/>
                <w:szCs w:val="20"/>
              </w:rPr>
            </w:pPr>
            <w:r w:rsidRPr="00263F90">
              <w:rPr>
                <w:sz w:val="20"/>
                <w:szCs w:val="20"/>
              </w:rPr>
              <w:t>Rights</w:t>
            </w:r>
            <w:r w:rsidRPr="00263F90">
              <w:rPr>
                <w:spacing w:val="40"/>
                <w:sz w:val="20"/>
                <w:szCs w:val="20"/>
              </w:rPr>
              <w:t xml:space="preserve"> </w:t>
            </w:r>
            <w:r w:rsidRPr="00263F90">
              <w:rPr>
                <w:sz w:val="20"/>
                <w:szCs w:val="20"/>
              </w:rPr>
              <w:t>of</w:t>
            </w:r>
            <w:r w:rsidRPr="00263F90">
              <w:rPr>
                <w:spacing w:val="40"/>
                <w:sz w:val="20"/>
                <w:szCs w:val="20"/>
              </w:rPr>
              <w:t xml:space="preserve"> </w:t>
            </w:r>
            <w:r w:rsidRPr="00263F90">
              <w:rPr>
                <w:sz w:val="20"/>
                <w:szCs w:val="20"/>
              </w:rPr>
              <w:t xml:space="preserve">indigenous peoples </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85" w14:textId="77777777" w:rsidR="00F9088F" w:rsidRPr="00263F90" w:rsidRDefault="0024388E" w:rsidP="00CA4939">
            <w:pPr>
              <w:pStyle w:val="TableParagraph"/>
              <w:numPr>
                <w:ilvl w:val="0"/>
                <w:numId w:val="60"/>
              </w:numPr>
              <w:tabs>
                <w:tab w:val="left" w:pos="734"/>
                <w:tab w:val="left" w:pos="1469"/>
                <w:tab w:val="left" w:pos="2140"/>
                <w:tab w:val="left" w:pos="2747"/>
              </w:tabs>
              <w:spacing w:before="14"/>
              <w:ind w:right="8"/>
              <w:rPr>
                <w:sz w:val="20"/>
              </w:rPr>
            </w:pPr>
            <w:r w:rsidRPr="00263F90">
              <w:rPr>
                <w:spacing w:val="-2"/>
                <w:sz w:val="20"/>
              </w:rPr>
              <w:t>Free,</w:t>
            </w:r>
            <w:r w:rsidRPr="00263F90">
              <w:rPr>
                <w:sz w:val="20"/>
              </w:rPr>
              <w:tab/>
            </w:r>
            <w:r w:rsidRPr="00263F90">
              <w:rPr>
                <w:spacing w:val="-2"/>
                <w:sz w:val="20"/>
              </w:rPr>
              <w:t>prior</w:t>
            </w:r>
            <w:r w:rsidRPr="00263F90">
              <w:rPr>
                <w:sz w:val="20"/>
              </w:rPr>
              <w:tab/>
            </w:r>
            <w:r w:rsidRPr="00263F90">
              <w:rPr>
                <w:spacing w:val="-4"/>
                <w:sz w:val="20"/>
              </w:rPr>
              <w:t>and</w:t>
            </w:r>
            <w:r w:rsidRPr="00263F90">
              <w:rPr>
                <w:sz w:val="20"/>
              </w:rPr>
              <w:tab/>
            </w:r>
            <w:r w:rsidRPr="00263F90">
              <w:rPr>
                <w:spacing w:val="-2"/>
                <w:sz w:val="20"/>
              </w:rPr>
              <w:t>informed consent</w:t>
            </w:r>
          </w:p>
          <w:p w14:paraId="131AD686" w14:textId="77777777" w:rsidR="00F9088F" w:rsidRPr="00263F90" w:rsidRDefault="0024388E" w:rsidP="00CA4939">
            <w:pPr>
              <w:pStyle w:val="TableParagraph"/>
              <w:numPr>
                <w:ilvl w:val="0"/>
                <w:numId w:val="60"/>
              </w:numPr>
              <w:tabs>
                <w:tab w:val="left" w:pos="734"/>
              </w:tabs>
              <w:spacing w:before="1" w:line="244" w:lineRule="exact"/>
              <w:ind w:hanging="361"/>
              <w:rPr>
                <w:sz w:val="20"/>
              </w:rPr>
            </w:pPr>
            <w:r w:rsidRPr="00263F90">
              <w:rPr>
                <w:w w:val="95"/>
                <w:sz w:val="20"/>
              </w:rPr>
              <w:t>Self-</w:t>
            </w:r>
            <w:r w:rsidRPr="00263F90">
              <w:rPr>
                <w:spacing w:val="-2"/>
                <w:sz w:val="20"/>
              </w:rPr>
              <w:t>determination</w:t>
            </w:r>
          </w:p>
          <w:p w14:paraId="131AD687" w14:textId="77777777" w:rsidR="00F9088F" w:rsidRPr="00263F90" w:rsidRDefault="0024388E" w:rsidP="00CA4939">
            <w:pPr>
              <w:pStyle w:val="TableParagraph"/>
              <w:numPr>
                <w:ilvl w:val="0"/>
                <w:numId w:val="60"/>
              </w:numPr>
              <w:tabs>
                <w:tab w:val="left" w:pos="734"/>
              </w:tabs>
              <w:spacing w:before="1" w:line="244" w:lineRule="exact"/>
              <w:ind w:hanging="361"/>
              <w:rPr>
                <w:sz w:val="20"/>
              </w:rPr>
            </w:pPr>
            <w:r w:rsidRPr="00263F90">
              <w:rPr>
                <w:sz w:val="20"/>
                <w:szCs w:val="20"/>
              </w:rPr>
              <w:t>Cultural rights</w:t>
            </w:r>
          </w:p>
        </w:tc>
      </w:tr>
      <w:tr w:rsidR="00EF07A3" w14:paraId="131AD68F" w14:textId="77777777" w:rsidTr="0761EB11">
        <w:trPr>
          <w:trHeight w:val="1005"/>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89" w14:textId="77777777" w:rsidR="00F9088F" w:rsidRPr="00263F90" w:rsidRDefault="0024388E" w:rsidP="00F9088F">
            <w:pPr>
              <w:pStyle w:val="TableParagraph"/>
              <w:spacing w:before="16"/>
              <w:ind w:left="14" w:right="114"/>
              <w:rPr>
                <w:sz w:val="20"/>
                <w:szCs w:val="20"/>
              </w:rPr>
            </w:pPr>
            <w:r w:rsidRPr="00263F90">
              <w:rPr>
                <w:sz w:val="20"/>
                <w:szCs w:val="20"/>
              </w:rPr>
              <w:t>ESRS</w:t>
            </w:r>
            <w:r w:rsidRPr="00263F90">
              <w:rPr>
                <w:spacing w:val="-14"/>
                <w:sz w:val="20"/>
                <w:szCs w:val="20"/>
              </w:rPr>
              <w:t xml:space="preserve"> </w:t>
            </w:r>
            <w:r w:rsidRPr="00263F90">
              <w:rPr>
                <w:sz w:val="20"/>
                <w:szCs w:val="20"/>
              </w:rPr>
              <w:t>S4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8A" w14:textId="77777777" w:rsidR="00F9088F" w:rsidRPr="00263F90" w:rsidRDefault="0024388E" w:rsidP="00F9088F">
            <w:pPr>
              <w:pStyle w:val="TableParagraph"/>
              <w:spacing w:before="16"/>
              <w:ind w:left="13" w:right="23"/>
              <w:rPr>
                <w:spacing w:val="-4"/>
                <w:sz w:val="20"/>
              </w:rPr>
            </w:pPr>
            <w:r w:rsidRPr="00263F90">
              <w:rPr>
                <w:spacing w:val="-2"/>
                <w:sz w:val="20"/>
              </w:rPr>
              <w:t xml:space="preserve">Consumers </w:t>
            </w:r>
            <w:r w:rsidRPr="00263F90">
              <w:rPr>
                <w:spacing w:val="-4"/>
                <w:sz w:val="20"/>
              </w:rPr>
              <w:t>and</w:t>
            </w:r>
            <w:r w:rsidRPr="00263F90">
              <w:rPr>
                <w:sz w:val="20"/>
              </w:rPr>
              <w:tab/>
            </w:r>
            <w:r w:rsidRPr="00263F90">
              <w:rPr>
                <w:spacing w:val="-4"/>
                <w:sz w:val="20"/>
              </w:rPr>
              <w:t xml:space="preserve">end- </w:t>
            </w:r>
            <w:r w:rsidRPr="00263F90">
              <w:rPr>
                <w:spacing w:val="-2"/>
                <w:sz w:val="20"/>
              </w:rPr>
              <w:t>users</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8B" w14:textId="77777777" w:rsidR="00F9088F" w:rsidRPr="00263F90" w:rsidRDefault="0024388E" w:rsidP="00CA4939">
            <w:pPr>
              <w:pStyle w:val="TableParagraph"/>
              <w:numPr>
                <w:ilvl w:val="0"/>
                <w:numId w:val="209"/>
              </w:numPr>
              <w:tabs>
                <w:tab w:val="left" w:pos="734"/>
              </w:tabs>
              <w:spacing w:before="17"/>
              <w:ind w:left="739" w:hanging="425"/>
              <w:rPr>
                <w:sz w:val="20"/>
              </w:rPr>
            </w:pPr>
            <w:r w:rsidRPr="00263F90">
              <w:rPr>
                <w:sz w:val="20"/>
              </w:rPr>
              <w:t>Information-related</w:t>
            </w:r>
            <w:r w:rsidRPr="00263F90">
              <w:rPr>
                <w:spacing w:val="21"/>
                <w:sz w:val="20"/>
              </w:rPr>
              <w:t xml:space="preserve"> </w:t>
            </w:r>
            <w:r w:rsidRPr="00263F90">
              <w:rPr>
                <w:sz w:val="20"/>
              </w:rPr>
              <w:t>impacts</w:t>
            </w:r>
            <w:r w:rsidRPr="00263F90">
              <w:rPr>
                <w:spacing w:val="22"/>
                <w:sz w:val="20"/>
              </w:rPr>
              <w:t xml:space="preserve"> </w:t>
            </w:r>
            <w:r w:rsidRPr="00263F90">
              <w:rPr>
                <w:sz w:val="20"/>
              </w:rPr>
              <w:t>for consumers and/or end-users</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8C" w14:textId="77777777" w:rsidR="00F9088F" w:rsidRPr="00263F90" w:rsidRDefault="0024388E" w:rsidP="00CA4939">
            <w:pPr>
              <w:pStyle w:val="TableParagraph"/>
              <w:numPr>
                <w:ilvl w:val="0"/>
                <w:numId w:val="61"/>
              </w:numPr>
              <w:tabs>
                <w:tab w:val="left" w:pos="734"/>
              </w:tabs>
              <w:spacing w:before="14" w:line="245" w:lineRule="exact"/>
              <w:ind w:hanging="361"/>
              <w:rPr>
                <w:sz w:val="20"/>
              </w:rPr>
            </w:pPr>
            <w:r w:rsidRPr="00263F90">
              <w:rPr>
                <w:spacing w:val="-2"/>
                <w:sz w:val="20"/>
              </w:rPr>
              <w:t>Privacy</w:t>
            </w:r>
          </w:p>
          <w:p w14:paraId="131AD68D" w14:textId="77777777" w:rsidR="00F9088F" w:rsidRPr="00263F90" w:rsidRDefault="0024388E" w:rsidP="00CA4939">
            <w:pPr>
              <w:pStyle w:val="TableParagraph"/>
              <w:numPr>
                <w:ilvl w:val="0"/>
                <w:numId w:val="61"/>
              </w:numPr>
              <w:tabs>
                <w:tab w:val="left" w:pos="734"/>
              </w:tabs>
              <w:spacing w:line="244" w:lineRule="exact"/>
              <w:ind w:hanging="361"/>
              <w:rPr>
                <w:sz w:val="20"/>
              </w:rPr>
            </w:pPr>
            <w:r w:rsidRPr="00263F90">
              <w:rPr>
                <w:sz w:val="20"/>
              </w:rPr>
              <w:t>Freedom</w:t>
            </w:r>
            <w:r w:rsidRPr="00263F90">
              <w:rPr>
                <w:spacing w:val="-7"/>
                <w:sz w:val="20"/>
              </w:rPr>
              <w:t xml:space="preserve"> </w:t>
            </w:r>
            <w:r w:rsidRPr="00263F90">
              <w:rPr>
                <w:sz w:val="20"/>
              </w:rPr>
              <w:t>of</w:t>
            </w:r>
            <w:r w:rsidRPr="00263F90">
              <w:rPr>
                <w:spacing w:val="-7"/>
                <w:sz w:val="20"/>
              </w:rPr>
              <w:t xml:space="preserve"> </w:t>
            </w:r>
            <w:r w:rsidRPr="00263F90">
              <w:rPr>
                <w:spacing w:val="-2"/>
                <w:sz w:val="20"/>
              </w:rPr>
              <w:t>expression</w:t>
            </w:r>
          </w:p>
          <w:p w14:paraId="131AD68E" w14:textId="77777777" w:rsidR="00F9088F" w:rsidRPr="00263F90" w:rsidRDefault="0024388E" w:rsidP="00CA4939">
            <w:pPr>
              <w:pStyle w:val="TableParagraph"/>
              <w:numPr>
                <w:ilvl w:val="0"/>
                <w:numId w:val="61"/>
              </w:numPr>
              <w:tabs>
                <w:tab w:val="left" w:pos="734"/>
              </w:tabs>
              <w:spacing w:line="244" w:lineRule="exact"/>
              <w:ind w:hanging="361"/>
              <w:rPr>
                <w:sz w:val="20"/>
              </w:rPr>
            </w:pPr>
            <w:r w:rsidRPr="00263F90">
              <w:rPr>
                <w:sz w:val="20"/>
                <w:szCs w:val="20"/>
              </w:rPr>
              <w:t>Access to (quality) information</w:t>
            </w:r>
          </w:p>
        </w:tc>
      </w:tr>
      <w:tr w:rsidR="00EF07A3" w14:paraId="131AD696" w14:textId="77777777" w:rsidTr="0761EB11">
        <w:trPr>
          <w:trHeight w:val="1005"/>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AD690" w14:textId="77777777" w:rsidR="00F9088F" w:rsidRPr="00263F90" w:rsidRDefault="00000000" w:rsidP="00F9088F">
            <w:pPr>
              <w:pStyle w:val="TableParagraph"/>
              <w:spacing w:before="16"/>
              <w:ind w:left="14" w:right="114"/>
              <w:rPr>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AD691" w14:textId="77777777" w:rsidR="00F9088F" w:rsidRPr="00263F90" w:rsidRDefault="00000000" w:rsidP="00F9088F">
            <w:pPr>
              <w:pStyle w:val="TableParagraph"/>
              <w:spacing w:before="16"/>
              <w:ind w:left="13" w:right="23"/>
              <w:rPr>
                <w:spacing w:val="-4"/>
                <w:sz w:val="20"/>
              </w:rPr>
            </w:pP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92" w14:textId="77777777" w:rsidR="00F9088F" w:rsidRPr="00263F90" w:rsidRDefault="0024388E" w:rsidP="00CA4939">
            <w:pPr>
              <w:pStyle w:val="TableParagraph"/>
              <w:numPr>
                <w:ilvl w:val="0"/>
                <w:numId w:val="209"/>
              </w:numPr>
              <w:tabs>
                <w:tab w:val="left" w:pos="734"/>
              </w:tabs>
              <w:spacing w:before="17"/>
              <w:ind w:left="739" w:hanging="425"/>
              <w:rPr>
                <w:sz w:val="20"/>
              </w:rPr>
            </w:pPr>
            <w:r w:rsidRPr="00263F90">
              <w:rPr>
                <w:sz w:val="20"/>
              </w:rPr>
              <w:t>Personal</w:t>
            </w:r>
            <w:r w:rsidRPr="00263F90">
              <w:rPr>
                <w:spacing w:val="37"/>
                <w:sz w:val="20"/>
              </w:rPr>
              <w:t xml:space="preserve"> </w:t>
            </w:r>
            <w:r w:rsidRPr="00263F90">
              <w:rPr>
                <w:sz w:val="20"/>
              </w:rPr>
              <w:t>safety</w:t>
            </w:r>
            <w:r w:rsidRPr="00263F90">
              <w:rPr>
                <w:spacing w:val="39"/>
                <w:sz w:val="20"/>
              </w:rPr>
              <w:t xml:space="preserve"> </w:t>
            </w:r>
            <w:r w:rsidRPr="00263F90">
              <w:rPr>
                <w:sz w:val="20"/>
              </w:rPr>
              <w:t>of</w:t>
            </w:r>
            <w:r w:rsidRPr="00263F90">
              <w:rPr>
                <w:spacing w:val="40"/>
                <w:sz w:val="20"/>
              </w:rPr>
              <w:t xml:space="preserve"> </w:t>
            </w:r>
            <w:r w:rsidRPr="00263F90">
              <w:rPr>
                <w:sz w:val="20"/>
              </w:rPr>
              <w:t>consumers and/or end-users</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93" w14:textId="77777777" w:rsidR="00F9088F" w:rsidRPr="00263F90" w:rsidRDefault="0024388E" w:rsidP="00CA4939">
            <w:pPr>
              <w:pStyle w:val="TableParagraph"/>
              <w:numPr>
                <w:ilvl w:val="0"/>
                <w:numId w:val="62"/>
              </w:numPr>
              <w:tabs>
                <w:tab w:val="left" w:pos="726"/>
              </w:tabs>
              <w:spacing w:before="14" w:line="245" w:lineRule="exact"/>
              <w:rPr>
                <w:sz w:val="20"/>
              </w:rPr>
            </w:pPr>
            <w:r w:rsidRPr="00263F90">
              <w:rPr>
                <w:sz w:val="20"/>
              </w:rPr>
              <w:t>Health</w:t>
            </w:r>
            <w:r w:rsidRPr="00263F90">
              <w:rPr>
                <w:spacing w:val="-6"/>
                <w:sz w:val="20"/>
              </w:rPr>
              <w:t xml:space="preserve"> </w:t>
            </w:r>
            <w:r w:rsidRPr="00263F90">
              <w:rPr>
                <w:sz w:val="20"/>
              </w:rPr>
              <w:t>and</w:t>
            </w:r>
            <w:r w:rsidRPr="00263F90">
              <w:rPr>
                <w:spacing w:val="-7"/>
                <w:sz w:val="20"/>
              </w:rPr>
              <w:t xml:space="preserve"> </w:t>
            </w:r>
            <w:r w:rsidRPr="00263F90">
              <w:rPr>
                <w:spacing w:val="-2"/>
                <w:sz w:val="20"/>
              </w:rPr>
              <w:t>safety</w:t>
            </w:r>
          </w:p>
          <w:p w14:paraId="131AD694" w14:textId="77777777" w:rsidR="00F9088F" w:rsidRPr="00263F90" w:rsidRDefault="0024388E" w:rsidP="00CA4939">
            <w:pPr>
              <w:pStyle w:val="TableParagraph"/>
              <w:numPr>
                <w:ilvl w:val="0"/>
                <w:numId w:val="62"/>
              </w:numPr>
              <w:tabs>
                <w:tab w:val="left" w:pos="734"/>
              </w:tabs>
              <w:spacing w:line="244" w:lineRule="exact"/>
              <w:ind w:left="733" w:hanging="361"/>
              <w:rPr>
                <w:sz w:val="20"/>
              </w:rPr>
            </w:pPr>
            <w:r w:rsidRPr="00263F90">
              <w:rPr>
                <w:sz w:val="20"/>
              </w:rPr>
              <w:t>Security</w:t>
            </w:r>
            <w:r w:rsidRPr="00263F90">
              <w:rPr>
                <w:spacing w:val="-6"/>
                <w:sz w:val="20"/>
              </w:rPr>
              <w:t xml:space="preserve"> </w:t>
            </w:r>
            <w:r w:rsidRPr="00263F90">
              <w:rPr>
                <w:sz w:val="20"/>
              </w:rPr>
              <w:t>of</w:t>
            </w:r>
            <w:r w:rsidRPr="00263F90">
              <w:rPr>
                <w:spacing w:val="-7"/>
                <w:sz w:val="20"/>
              </w:rPr>
              <w:t xml:space="preserve"> </w:t>
            </w:r>
            <w:r w:rsidRPr="00263F90">
              <w:rPr>
                <w:sz w:val="20"/>
              </w:rPr>
              <w:t>a</w:t>
            </w:r>
            <w:r w:rsidRPr="00263F90">
              <w:rPr>
                <w:spacing w:val="-4"/>
                <w:sz w:val="20"/>
              </w:rPr>
              <w:t xml:space="preserve"> </w:t>
            </w:r>
            <w:r w:rsidRPr="00263F90">
              <w:rPr>
                <w:spacing w:val="-2"/>
                <w:sz w:val="20"/>
              </w:rPr>
              <w:t>person</w:t>
            </w:r>
          </w:p>
          <w:p w14:paraId="131AD695" w14:textId="77777777" w:rsidR="00F9088F" w:rsidRPr="00263F90" w:rsidRDefault="0024388E" w:rsidP="00CA4939">
            <w:pPr>
              <w:pStyle w:val="TableParagraph"/>
              <w:numPr>
                <w:ilvl w:val="0"/>
                <w:numId w:val="62"/>
              </w:numPr>
              <w:tabs>
                <w:tab w:val="left" w:pos="734"/>
              </w:tabs>
              <w:spacing w:line="244" w:lineRule="exact"/>
              <w:ind w:left="733" w:hanging="361"/>
              <w:rPr>
                <w:sz w:val="20"/>
              </w:rPr>
            </w:pPr>
            <w:r w:rsidRPr="00263F90">
              <w:rPr>
                <w:sz w:val="20"/>
                <w:szCs w:val="20"/>
              </w:rPr>
              <w:t>Protection of children</w:t>
            </w:r>
          </w:p>
        </w:tc>
      </w:tr>
      <w:tr w:rsidR="00EF07A3" w14:paraId="131AD69D" w14:textId="77777777" w:rsidTr="0761EB11">
        <w:trPr>
          <w:trHeight w:val="1005"/>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AD697" w14:textId="77777777" w:rsidR="00F9088F" w:rsidRPr="00263F90" w:rsidRDefault="00000000" w:rsidP="00F9088F">
            <w:pPr>
              <w:pStyle w:val="TableParagraph"/>
              <w:spacing w:before="16"/>
              <w:ind w:left="14" w:right="114"/>
              <w:rPr>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AD698" w14:textId="77777777" w:rsidR="00F9088F" w:rsidRPr="00263F90" w:rsidRDefault="00000000" w:rsidP="00F9088F">
            <w:pPr>
              <w:pStyle w:val="TableParagraph"/>
              <w:spacing w:before="16"/>
              <w:ind w:left="13" w:right="23"/>
              <w:rPr>
                <w:spacing w:val="-4"/>
                <w:sz w:val="20"/>
              </w:rPr>
            </w:pP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99" w14:textId="77777777" w:rsidR="00F9088F" w:rsidRPr="00263F90" w:rsidRDefault="0024388E" w:rsidP="00CA4939">
            <w:pPr>
              <w:pStyle w:val="TableParagraph"/>
              <w:numPr>
                <w:ilvl w:val="0"/>
                <w:numId w:val="209"/>
              </w:numPr>
              <w:tabs>
                <w:tab w:val="left" w:pos="734"/>
              </w:tabs>
              <w:spacing w:before="17"/>
              <w:ind w:left="739" w:hanging="425"/>
              <w:rPr>
                <w:sz w:val="20"/>
              </w:rPr>
            </w:pPr>
            <w:r w:rsidRPr="00263F90">
              <w:rPr>
                <w:sz w:val="20"/>
              </w:rPr>
              <w:t>Social</w:t>
            </w:r>
            <w:r w:rsidRPr="00263F90">
              <w:rPr>
                <w:spacing w:val="40"/>
                <w:sz w:val="20"/>
              </w:rPr>
              <w:t xml:space="preserve"> </w:t>
            </w:r>
            <w:r w:rsidRPr="00263F90">
              <w:rPr>
                <w:sz w:val="20"/>
              </w:rPr>
              <w:t>inclusion</w:t>
            </w:r>
            <w:r w:rsidRPr="00263F90">
              <w:rPr>
                <w:spacing w:val="38"/>
                <w:sz w:val="20"/>
              </w:rPr>
              <w:t xml:space="preserve"> </w:t>
            </w:r>
            <w:r w:rsidRPr="00263F90">
              <w:rPr>
                <w:sz w:val="20"/>
              </w:rPr>
              <w:t>of</w:t>
            </w:r>
            <w:r w:rsidRPr="00263F90">
              <w:rPr>
                <w:spacing w:val="40"/>
                <w:sz w:val="20"/>
              </w:rPr>
              <w:t xml:space="preserve"> </w:t>
            </w:r>
            <w:r w:rsidRPr="00263F90">
              <w:rPr>
                <w:sz w:val="20"/>
              </w:rPr>
              <w:t>consumers and/or end-users</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9A" w14:textId="77777777" w:rsidR="00F9088F" w:rsidRPr="00263F90" w:rsidRDefault="0024388E" w:rsidP="00CA4939">
            <w:pPr>
              <w:pStyle w:val="TableParagraph"/>
              <w:numPr>
                <w:ilvl w:val="0"/>
                <w:numId w:val="63"/>
              </w:numPr>
              <w:tabs>
                <w:tab w:val="left" w:pos="734"/>
              </w:tabs>
              <w:spacing w:before="14" w:line="245" w:lineRule="exact"/>
              <w:ind w:hanging="361"/>
              <w:rPr>
                <w:sz w:val="20"/>
              </w:rPr>
            </w:pPr>
            <w:r w:rsidRPr="00263F90">
              <w:rPr>
                <w:w w:val="95"/>
                <w:sz w:val="20"/>
              </w:rPr>
              <w:t>Non-</w:t>
            </w:r>
            <w:r w:rsidRPr="00263F90">
              <w:rPr>
                <w:spacing w:val="-2"/>
                <w:sz w:val="20"/>
              </w:rPr>
              <w:t>discrimination</w:t>
            </w:r>
          </w:p>
          <w:p w14:paraId="131AD69B" w14:textId="77777777" w:rsidR="00F9088F" w:rsidRPr="00263F90" w:rsidRDefault="0024388E" w:rsidP="00CA4939">
            <w:pPr>
              <w:pStyle w:val="TableParagraph"/>
              <w:numPr>
                <w:ilvl w:val="0"/>
                <w:numId w:val="63"/>
              </w:numPr>
              <w:tabs>
                <w:tab w:val="left" w:pos="734"/>
                <w:tab w:val="left" w:pos="1670"/>
                <w:tab w:val="left" w:pos="2130"/>
                <w:tab w:val="left" w:pos="3192"/>
              </w:tabs>
              <w:spacing w:before="4" w:line="232" w:lineRule="auto"/>
              <w:ind w:right="4"/>
              <w:rPr>
                <w:sz w:val="20"/>
              </w:rPr>
            </w:pPr>
            <w:r w:rsidRPr="00263F90">
              <w:rPr>
                <w:spacing w:val="-2"/>
                <w:sz w:val="20"/>
              </w:rPr>
              <w:t>Access</w:t>
            </w:r>
            <w:r w:rsidRPr="00263F90">
              <w:rPr>
                <w:sz w:val="20"/>
              </w:rPr>
              <w:tab/>
            </w:r>
            <w:r w:rsidRPr="00263F90">
              <w:rPr>
                <w:spacing w:val="-6"/>
                <w:sz w:val="20"/>
              </w:rPr>
              <w:t>to</w:t>
            </w:r>
            <w:r w:rsidRPr="00263F90">
              <w:rPr>
                <w:sz w:val="20"/>
              </w:rPr>
              <w:tab/>
            </w:r>
            <w:r w:rsidRPr="00263F90">
              <w:rPr>
                <w:spacing w:val="-2"/>
                <w:sz w:val="20"/>
              </w:rPr>
              <w:t>products</w:t>
            </w:r>
            <w:r w:rsidRPr="00263F90">
              <w:rPr>
                <w:sz w:val="20"/>
              </w:rPr>
              <w:tab/>
            </w:r>
            <w:r w:rsidRPr="00263F90">
              <w:rPr>
                <w:spacing w:val="-4"/>
                <w:sz w:val="20"/>
              </w:rPr>
              <w:t xml:space="preserve">and </w:t>
            </w:r>
            <w:r w:rsidRPr="00263F90">
              <w:rPr>
                <w:spacing w:val="-2"/>
                <w:sz w:val="20"/>
              </w:rPr>
              <w:t>services</w:t>
            </w:r>
          </w:p>
          <w:p w14:paraId="131AD69C" w14:textId="77777777" w:rsidR="00F9088F" w:rsidRPr="00263F90" w:rsidRDefault="0024388E" w:rsidP="00CA4939">
            <w:pPr>
              <w:pStyle w:val="TableParagraph"/>
              <w:numPr>
                <w:ilvl w:val="0"/>
                <w:numId w:val="63"/>
              </w:numPr>
              <w:tabs>
                <w:tab w:val="left" w:pos="734"/>
                <w:tab w:val="left" w:pos="1670"/>
                <w:tab w:val="left" w:pos="2130"/>
                <w:tab w:val="left" w:pos="3192"/>
              </w:tabs>
              <w:spacing w:before="4" w:line="232" w:lineRule="auto"/>
              <w:ind w:right="4"/>
              <w:rPr>
                <w:sz w:val="20"/>
              </w:rPr>
            </w:pPr>
            <w:r w:rsidRPr="00263F90">
              <w:rPr>
                <w:sz w:val="20"/>
                <w:szCs w:val="20"/>
              </w:rPr>
              <w:t>Responsible</w:t>
            </w:r>
            <w:r w:rsidRPr="00263F90">
              <w:tab/>
            </w:r>
            <w:r w:rsidRPr="00263F90">
              <w:rPr>
                <w:sz w:val="20"/>
                <w:szCs w:val="20"/>
              </w:rPr>
              <w:t>marketing practices</w:t>
            </w:r>
          </w:p>
        </w:tc>
      </w:tr>
      <w:tr w:rsidR="00EF07A3" w14:paraId="131AD6A6" w14:textId="77777777" w:rsidTr="0761EB11">
        <w:trPr>
          <w:trHeight w:val="1005"/>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9E" w14:textId="77777777" w:rsidR="00F9088F" w:rsidRPr="00263F90" w:rsidRDefault="0024388E" w:rsidP="00F9088F">
            <w:pPr>
              <w:pStyle w:val="TableParagraph"/>
              <w:spacing w:before="16"/>
              <w:ind w:left="14" w:right="114"/>
              <w:rPr>
                <w:sz w:val="20"/>
                <w:szCs w:val="20"/>
              </w:rPr>
            </w:pPr>
            <w:r w:rsidRPr="00263F90">
              <w:rPr>
                <w:sz w:val="20"/>
                <w:szCs w:val="20"/>
              </w:rPr>
              <w:t>ESRS</w:t>
            </w:r>
            <w:r w:rsidRPr="00263F90">
              <w:rPr>
                <w:spacing w:val="-14"/>
                <w:sz w:val="20"/>
                <w:szCs w:val="20"/>
              </w:rPr>
              <w:t xml:space="preserve"> </w:t>
            </w:r>
            <w:r w:rsidRPr="00263F90">
              <w:rPr>
                <w:sz w:val="20"/>
                <w:szCs w:val="20"/>
              </w:rPr>
              <w:t>G1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9F" w14:textId="77777777" w:rsidR="00F9088F" w:rsidRPr="00263F90" w:rsidRDefault="0024388E" w:rsidP="00F9088F">
            <w:pPr>
              <w:pStyle w:val="TableParagraph"/>
              <w:spacing w:before="16"/>
              <w:ind w:left="13" w:right="23"/>
              <w:rPr>
                <w:spacing w:val="-4"/>
                <w:sz w:val="20"/>
              </w:rPr>
            </w:pPr>
            <w:r w:rsidRPr="00263F90">
              <w:rPr>
                <w:spacing w:val="-2"/>
                <w:sz w:val="20"/>
              </w:rPr>
              <w:t>Business conduct</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A0" w14:textId="77777777" w:rsidR="00F9088F" w:rsidRPr="00263F90" w:rsidRDefault="0024388E" w:rsidP="00CA4939">
            <w:pPr>
              <w:pStyle w:val="TableParagraph"/>
              <w:numPr>
                <w:ilvl w:val="0"/>
                <w:numId w:val="64"/>
              </w:numPr>
              <w:tabs>
                <w:tab w:val="left" w:pos="734"/>
              </w:tabs>
              <w:spacing w:before="17" w:line="244" w:lineRule="exact"/>
              <w:ind w:hanging="361"/>
              <w:rPr>
                <w:sz w:val="20"/>
              </w:rPr>
            </w:pPr>
            <w:r w:rsidRPr="00263F90">
              <w:rPr>
                <w:sz w:val="20"/>
              </w:rPr>
              <w:t>Corporate</w:t>
            </w:r>
            <w:r w:rsidRPr="00263F90">
              <w:rPr>
                <w:spacing w:val="-12"/>
                <w:sz w:val="20"/>
              </w:rPr>
              <w:t xml:space="preserve"> </w:t>
            </w:r>
            <w:r w:rsidRPr="00263F90">
              <w:rPr>
                <w:spacing w:val="-2"/>
                <w:sz w:val="20"/>
              </w:rPr>
              <w:t>culture</w:t>
            </w:r>
          </w:p>
          <w:p w14:paraId="131AD6A1" w14:textId="77777777" w:rsidR="00F9088F" w:rsidRPr="00263F90" w:rsidRDefault="0024388E" w:rsidP="00CA4939">
            <w:pPr>
              <w:pStyle w:val="TableParagraph"/>
              <w:numPr>
                <w:ilvl w:val="0"/>
                <w:numId w:val="64"/>
              </w:numPr>
              <w:tabs>
                <w:tab w:val="left" w:pos="734"/>
              </w:tabs>
              <w:spacing w:line="244" w:lineRule="exact"/>
              <w:ind w:hanging="361"/>
              <w:rPr>
                <w:sz w:val="20"/>
              </w:rPr>
            </w:pPr>
            <w:r w:rsidRPr="00263F90">
              <w:rPr>
                <w:sz w:val="20"/>
              </w:rPr>
              <w:t>Protection</w:t>
            </w:r>
            <w:r w:rsidRPr="00263F90">
              <w:rPr>
                <w:spacing w:val="-11"/>
                <w:sz w:val="20"/>
              </w:rPr>
              <w:t xml:space="preserve"> </w:t>
            </w:r>
            <w:r w:rsidRPr="00263F90">
              <w:rPr>
                <w:sz w:val="20"/>
              </w:rPr>
              <w:t>of</w:t>
            </w:r>
            <w:r w:rsidRPr="00263F90">
              <w:rPr>
                <w:spacing w:val="-12"/>
                <w:sz w:val="20"/>
              </w:rPr>
              <w:t xml:space="preserve"> </w:t>
            </w:r>
            <w:r w:rsidRPr="00263F90">
              <w:rPr>
                <w:sz w:val="20"/>
              </w:rPr>
              <w:t>whistle-</w:t>
            </w:r>
            <w:r w:rsidRPr="00263F90">
              <w:rPr>
                <w:spacing w:val="-2"/>
                <w:sz w:val="20"/>
              </w:rPr>
              <w:t>blowers</w:t>
            </w:r>
          </w:p>
          <w:p w14:paraId="131AD6A2" w14:textId="77777777" w:rsidR="00F9088F" w:rsidRPr="00263F90" w:rsidRDefault="0024388E" w:rsidP="00CA4939">
            <w:pPr>
              <w:pStyle w:val="TableParagraph"/>
              <w:numPr>
                <w:ilvl w:val="0"/>
                <w:numId w:val="64"/>
              </w:numPr>
              <w:tabs>
                <w:tab w:val="left" w:pos="734"/>
              </w:tabs>
              <w:spacing w:line="244" w:lineRule="exact"/>
              <w:ind w:hanging="361"/>
              <w:rPr>
                <w:sz w:val="20"/>
              </w:rPr>
            </w:pPr>
            <w:r w:rsidRPr="00263F90">
              <w:rPr>
                <w:sz w:val="20"/>
              </w:rPr>
              <w:t>Animal</w:t>
            </w:r>
            <w:r w:rsidRPr="00263F90">
              <w:rPr>
                <w:spacing w:val="-11"/>
                <w:sz w:val="20"/>
              </w:rPr>
              <w:t xml:space="preserve"> </w:t>
            </w:r>
            <w:r w:rsidRPr="00263F90">
              <w:rPr>
                <w:spacing w:val="-2"/>
                <w:sz w:val="20"/>
              </w:rPr>
              <w:t>welfare</w:t>
            </w:r>
          </w:p>
          <w:p w14:paraId="131AD6A3" w14:textId="77777777" w:rsidR="00F9088F" w:rsidRPr="00263F90" w:rsidRDefault="0024388E" w:rsidP="00CA4939">
            <w:pPr>
              <w:pStyle w:val="TableParagraph"/>
              <w:numPr>
                <w:ilvl w:val="0"/>
                <w:numId w:val="64"/>
              </w:numPr>
              <w:tabs>
                <w:tab w:val="left" w:pos="734"/>
                <w:tab w:val="left" w:pos="1750"/>
                <w:tab w:val="left" w:pos="3191"/>
              </w:tabs>
              <w:spacing w:before="3" w:line="232" w:lineRule="auto"/>
              <w:ind w:right="10"/>
              <w:rPr>
                <w:sz w:val="20"/>
              </w:rPr>
            </w:pPr>
            <w:r w:rsidRPr="00263F90">
              <w:rPr>
                <w:spacing w:val="-2"/>
                <w:sz w:val="20"/>
              </w:rPr>
              <w:t>Political</w:t>
            </w:r>
            <w:r w:rsidRPr="00263F90">
              <w:rPr>
                <w:sz w:val="20"/>
              </w:rPr>
              <w:tab/>
            </w:r>
            <w:r w:rsidRPr="00263F90">
              <w:rPr>
                <w:spacing w:val="-2"/>
                <w:sz w:val="20"/>
              </w:rPr>
              <w:t>engagement</w:t>
            </w:r>
            <w:r w:rsidRPr="00263F90">
              <w:rPr>
                <w:sz w:val="20"/>
              </w:rPr>
              <w:tab/>
            </w:r>
            <w:r w:rsidRPr="00263F90">
              <w:rPr>
                <w:spacing w:val="-4"/>
                <w:sz w:val="20"/>
              </w:rPr>
              <w:t xml:space="preserve">and </w:t>
            </w:r>
            <w:r w:rsidRPr="00263F90">
              <w:rPr>
                <w:sz w:val="20"/>
              </w:rPr>
              <w:t>lobbying activities</w:t>
            </w:r>
          </w:p>
          <w:p w14:paraId="131AD6A4" w14:textId="77777777" w:rsidR="00F9088F" w:rsidRPr="00263F90" w:rsidRDefault="0024388E" w:rsidP="00CA4939">
            <w:pPr>
              <w:pStyle w:val="TableParagraph"/>
              <w:numPr>
                <w:ilvl w:val="0"/>
                <w:numId w:val="64"/>
              </w:numPr>
              <w:tabs>
                <w:tab w:val="left" w:pos="734"/>
              </w:tabs>
              <w:spacing w:before="3" w:line="244" w:lineRule="exact"/>
              <w:rPr>
                <w:sz w:val="20"/>
              </w:rPr>
            </w:pPr>
            <w:r w:rsidRPr="00263F90">
              <w:rPr>
                <w:sz w:val="20"/>
              </w:rPr>
              <w:t>Management</w:t>
            </w:r>
            <w:r w:rsidRPr="00263F90">
              <w:rPr>
                <w:spacing w:val="76"/>
                <w:w w:val="150"/>
                <w:sz w:val="20"/>
              </w:rPr>
              <w:t xml:space="preserve"> </w:t>
            </w:r>
            <w:r w:rsidRPr="00263F90">
              <w:rPr>
                <w:sz w:val="20"/>
              </w:rPr>
              <w:t>of</w:t>
            </w:r>
            <w:r w:rsidRPr="00263F90">
              <w:rPr>
                <w:spacing w:val="75"/>
                <w:w w:val="150"/>
                <w:sz w:val="20"/>
              </w:rPr>
              <w:t xml:space="preserve"> </w:t>
            </w:r>
            <w:r w:rsidRPr="00263F90">
              <w:rPr>
                <w:spacing w:val="-2"/>
                <w:sz w:val="20"/>
              </w:rPr>
              <w:t xml:space="preserve">relationships </w:t>
            </w:r>
            <w:r w:rsidRPr="00263F90">
              <w:rPr>
                <w:spacing w:val="-4"/>
                <w:sz w:val="20"/>
              </w:rPr>
              <w:t>with</w:t>
            </w:r>
            <w:r w:rsidRPr="00263F90">
              <w:rPr>
                <w:sz w:val="20"/>
              </w:rPr>
              <w:tab/>
            </w:r>
            <w:r w:rsidRPr="00263F90">
              <w:rPr>
                <w:spacing w:val="-2"/>
                <w:sz w:val="20"/>
              </w:rPr>
              <w:t>suppliers</w:t>
            </w:r>
            <w:r w:rsidRPr="00263F90">
              <w:rPr>
                <w:sz w:val="20"/>
              </w:rPr>
              <w:t xml:space="preserve"> </w:t>
            </w:r>
            <w:r w:rsidRPr="00263F90">
              <w:rPr>
                <w:spacing w:val="-2"/>
                <w:sz w:val="20"/>
              </w:rPr>
              <w:t xml:space="preserve">including </w:t>
            </w:r>
            <w:r w:rsidRPr="00263F90">
              <w:rPr>
                <w:sz w:val="20"/>
              </w:rPr>
              <w:t>payment practices</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A5" w14:textId="77777777" w:rsidR="00F9088F" w:rsidRPr="00263F90" w:rsidRDefault="00000000" w:rsidP="0077056A">
            <w:pPr>
              <w:pStyle w:val="TableParagraph"/>
              <w:tabs>
                <w:tab w:val="left" w:pos="447"/>
              </w:tabs>
              <w:spacing w:before="14" w:line="245" w:lineRule="exact"/>
              <w:ind w:left="447"/>
              <w:rPr>
                <w:sz w:val="20"/>
              </w:rPr>
            </w:pPr>
          </w:p>
        </w:tc>
      </w:tr>
      <w:tr w:rsidR="00EF07A3" w14:paraId="131AD6AC" w14:textId="77777777" w:rsidTr="0761EB11">
        <w:trPr>
          <w:trHeight w:val="1005"/>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AD6A7" w14:textId="77777777" w:rsidR="00F9088F" w:rsidRPr="00263F90" w:rsidRDefault="00000000" w:rsidP="00F9088F">
            <w:pPr>
              <w:pStyle w:val="TableParagraph"/>
              <w:spacing w:before="16"/>
              <w:ind w:left="14" w:right="114"/>
              <w:rPr>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AD6A8" w14:textId="77777777" w:rsidR="00F9088F" w:rsidRPr="00263F90" w:rsidRDefault="00000000" w:rsidP="00F9088F">
            <w:pPr>
              <w:pStyle w:val="TableParagraph"/>
              <w:spacing w:before="16"/>
              <w:ind w:left="13" w:right="23"/>
              <w:rPr>
                <w:spacing w:val="-4"/>
                <w:sz w:val="20"/>
              </w:rPr>
            </w:pP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A9" w14:textId="77777777" w:rsidR="00F9088F" w:rsidRPr="00263F90" w:rsidRDefault="0024388E" w:rsidP="00CA4939">
            <w:pPr>
              <w:pStyle w:val="TableParagraph"/>
              <w:numPr>
                <w:ilvl w:val="0"/>
                <w:numId w:val="209"/>
              </w:numPr>
              <w:tabs>
                <w:tab w:val="left" w:pos="734"/>
              </w:tabs>
              <w:spacing w:before="17"/>
              <w:ind w:hanging="1152"/>
              <w:rPr>
                <w:sz w:val="20"/>
              </w:rPr>
            </w:pPr>
            <w:r w:rsidRPr="00263F90">
              <w:rPr>
                <w:sz w:val="20"/>
              </w:rPr>
              <w:t>Corruption</w:t>
            </w:r>
            <w:r w:rsidRPr="00263F90">
              <w:rPr>
                <w:spacing w:val="-9"/>
                <w:sz w:val="20"/>
              </w:rPr>
              <w:t xml:space="preserve"> </w:t>
            </w:r>
            <w:r w:rsidRPr="00263F90">
              <w:rPr>
                <w:sz w:val="20"/>
              </w:rPr>
              <w:t>and</w:t>
            </w:r>
            <w:r w:rsidRPr="00263F90">
              <w:rPr>
                <w:spacing w:val="-7"/>
                <w:sz w:val="20"/>
              </w:rPr>
              <w:t xml:space="preserve"> </w:t>
            </w:r>
            <w:r w:rsidRPr="00263F90">
              <w:rPr>
                <w:spacing w:val="-2"/>
                <w:sz w:val="20"/>
              </w:rPr>
              <w:t>bribery</w:t>
            </w:r>
          </w:p>
        </w:tc>
        <w:tc>
          <w:tcPr>
            <w:tcW w:w="3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D6AA" w14:textId="77777777" w:rsidR="00F9088F" w:rsidRPr="00263F90" w:rsidRDefault="0024388E" w:rsidP="00CA4939">
            <w:pPr>
              <w:pStyle w:val="TableParagraph"/>
              <w:numPr>
                <w:ilvl w:val="0"/>
                <w:numId w:val="65"/>
              </w:numPr>
              <w:tabs>
                <w:tab w:val="left" w:pos="734"/>
                <w:tab w:val="left" w:pos="2032"/>
                <w:tab w:val="left" w:pos="2711"/>
              </w:tabs>
              <w:spacing w:before="18" w:line="232" w:lineRule="auto"/>
              <w:ind w:right="8"/>
              <w:rPr>
                <w:sz w:val="20"/>
              </w:rPr>
            </w:pPr>
            <w:r w:rsidRPr="00263F90">
              <w:rPr>
                <w:spacing w:val="-2"/>
                <w:sz w:val="20"/>
              </w:rPr>
              <w:t>Prevention</w:t>
            </w:r>
            <w:r w:rsidRPr="00263F90">
              <w:rPr>
                <w:sz w:val="20"/>
              </w:rPr>
              <w:tab/>
            </w:r>
            <w:r w:rsidRPr="00263F90">
              <w:rPr>
                <w:spacing w:val="-4"/>
                <w:sz w:val="20"/>
              </w:rPr>
              <w:t>and</w:t>
            </w:r>
            <w:r w:rsidRPr="00263F90">
              <w:rPr>
                <w:sz w:val="20"/>
              </w:rPr>
              <w:tab/>
            </w:r>
            <w:r w:rsidRPr="00263F90">
              <w:rPr>
                <w:spacing w:val="-2"/>
                <w:sz w:val="20"/>
              </w:rPr>
              <w:t xml:space="preserve">detection </w:t>
            </w:r>
            <w:r w:rsidRPr="00263F90">
              <w:rPr>
                <w:sz w:val="20"/>
              </w:rPr>
              <w:t>including training</w:t>
            </w:r>
          </w:p>
          <w:p w14:paraId="131AD6AB" w14:textId="77777777" w:rsidR="00F9088F" w:rsidRPr="00263F90" w:rsidRDefault="0024388E" w:rsidP="00CA4939">
            <w:pPr>
              <w:pStyle w:val="TableParagraph"/>
              <w:numPr>
                <w:ilvl w:val="0"/>
                <w:numId w:val="65"/>
              </w:numPr>
              <w:tabs>
                <w:tab w:val="left" w:pos="734"/>
                <w:tab w:val="left" w:pos="2032"/>
                <w:tab w:val="left" w:pos="2711"/>
              </w:tabs>
              <w:spacing w:before="18" w:line="232" w:lineRule="auto"/>
              <w:ind w:right="8"/>
              <w:rPr>
                <w:sz w:val="20"/>
              </w:rPr>
            </w:pPr>
            <w:r w:rsidRPr="00263F90">
              <w:rPr>
                <w:sz w:val="20"/>
                <w:szCs w:val="20"/>
              </w:rPr>
              <w:t>Incidents</w:t>
            </w:r>
          </w:p>
        </w:tc>
      </w:tr>
    </w:tbl>
    <w:p w14:paraId="131AD6AD" w14:textId="77777777" w:rsidR="00241D45" w:rsidRPr="00263F90" w:rsidRDefault="00000000" w:rsidP="00241D45">
      <w:pPr>
        <w:pStyle w:val="Tekstpodstawowy"/>
        <w:spacing w:before="6"/>
        <w:rPr>
          <w:sz w:val="23"/>
        </w:rPr>
      </w:pPr>
    </w:p>
    <w:p w14:paraId="131AD6AE" w14:textId="77777777" w:rsidR="00241D45" w:rsidRPr="00263F90" w:rsidRDefault="0024388E">
      <w:pPr>
        <w:pStyle w:val="Tekstpodstawowy"/>
        <w:rPr>
          <w:b/>
          <w:i/>
          <w:sz w:val="22"/>
          <w:szCs w:val="22"/>
        </w:rPr>
      </w:pPr>
      <w:r w:rsidRPr="00263F90">
        <w:rPr>
          <w:b/>
          <w:i/>
          <w:sz w:val="22"/>
          <w:szCs w:val="22"/>
        </w:rPr>
        <w:lastRenderedPageBreak/>
        <w:t xml:space="preserve">5.2 Application requirements – Estimation using sector averages and proxies </w:t>
      </w:r>
    </w:p>
    <w:p w14:paraId="131AD6AF" w14:textId="77777777" w:rsidR="00F76E00" w:rsidRPr="00263F90" w:rsidRDefault="0024388E" w:rsidP="008D34BF">
      <w:pPr>
        <w:pStyle w:val="Tekstpodstawowy"/>
        <w:rPr>
          <w:b/>
          <w:bCs/>
          <w:i/>
          <w:iCs/>
          <w:sz w:val="22"/>
          <w:szCs w:val="22"/>
        </w:rPr>
      </w:pPr>
      <w:r w:rsidRPr="00263F90">
        <w:rPr>
          <w:noProof/>
          <w:color w:val="2B579A"/>
          <w:shd w:val="clear" w:color="auto" w:fill="E6E6E6"/>
          <w:lang w:val="en-IE" w:eastAsia="en-IE"/>
        </w:rPr>
        <mc:AlternateContent>
          <mc:Choice Requires="wps">
            <w:drawing>
              <wp:anchor distT="0" distB="0" distL="114300" distR="114300" simplePos="0" relativeHeight="251717632" behindDoc="0" locked="0" layoutInCell="1" allowOverlap="1" wp14:anchorId="131AEF58" wp14:editId="131AEF59">
                <wp:simplePos x="0" y="0"/>
                <wp:positionH relativeFrom="column">
                  <wp:posOffset>0</wp:posOffset>
                </wp:positionH>
                <wp:positionV relativeFrom="paragraph">
                  <wp:posOffset>159385</wp:posOffset>
                </wp:positionV>
                <wp:extent cx="5829300" cy="0"/>
                <wp:effectExtent l="0" t="0" r="0" b="0"/>
                <wp:wrapTopAndBottom/>
                <wp:docPr id="411694381" name="Straight Connector 411694381"/>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157D6313" id="Straight Connector 41169438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0,12.55pt" to="459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" strokecolor="windowText">
                <w10:wrap type="topAndBottom"/>
              </v:line>
            </w:pict>
          </mc:Fallback>
        </mc:AlternateContent>
      </w:r>
    </w:p>
    <w:p w14:paraId="131AD6B0" w14:textId="77777777" w:rsidR="00241D45" w:rsidRPr="00263F90" w:rsidRDefault="0024388E" w:rsidP="0077056A">
      <w:pPr>
        <w:pStyle w:val="Tekstpodstawowy"/>
        <w:spacing w:before="122"/>
        <w:ind w:left="851" w:hanging="851"/>
        <w:jc w:val="both"/>
      </w:pPr>
      <w:r w:rsidRPr="00263F90">
        <w:t>AR</w:t>
      </w:r>
      <w:r w:rsidRPr="00263F90">
        <w:rPr>
          <w:spacing w:val="-4"/>
        </w:rPr>
        <w:t xml:space="preserve"> </w:t>
      </w:r>
      <w:r w:rsidRPr="00263F90">
        <w:t>17.</w:t>
      </w:r>
      <w:r w:rsidRPr="00263F90">
        <w:rPr>
          <w:spacing w:val="80"/>
          <w:w w:val="150"/>
        </w:rPr>
        <w:t xml:space="preserve"> </w:t>
      </w:r>
      <w:r w:rsidRPr="00263F90">
        <w:t xml:space="preserve">When the undertaking cannot collect </w:t>
      </w:r>
      <w:r w:rsidRPr="00263F90">
        <w:rPr>
          <w:b/>
          <w:bCs/>
          <w:i/>
          <w:iCs/>
        </w:rPr>
        <w:t>value chain</w:t>
      </w:r>
      <w:r w:rsidRPr="00263F90">
        <w:t xml:space="preserve"> information as required by paragraph 63 after making reasonable efforts to do so, it shall estimate the information to be reported using all reasonable and supportable information that is available to the undertaking at the reporting date without undue cost or effort. This includes, but is not limited to, internal and external information, such as data from indirect sources, sector-average data, sample analyses, market and peer groups data, other proxies or spend-based data. </w:t>
      </w:r>
    </w:p>
    <w:p w14:paraId="131AD6B1" w14:textId="77777777" w:rsidR="00241D45" w:rsidRPr="00263F90" w:rsidRDefault="00000000" w:rsidP="008D34BF">
      <w:pPr>
        <w:pStyle w:val="Tekstpodstawowy"/>
        <w:ind w:left="851" w:hanging="851"/>
      </w:pPr>
    </w:p>
    <w:p w14:paraId="131AD6B2" w14:textId="77777777" w:rsidR="00241D45" w:rsidRPr="00263F90" w:rsidRDefault="00000000" w:rsidP="008D34BF">
      <w:pPr>
        <w:pStyle w:val="Tekstpodstawowy"/>
        <w:spacing w:before="3"/>
        <w:ind w:left="851" w:hanging="851"/>
        <w:rPr>
          <w:sz w:val="31"/>
        </w:rPr>
      </w:pPr>
    </w:p>
    <w:p w14:paraId="131AD6B3" w14:textId="77777777" w:rsidR="00241D45" w:rsidRPr="00263F90" w:rsidRDefault="0024388E" w:rsidP="008D34BF">
      <w:pPr>
        <w:pStyle w:val="Tekstpodstawowy"/>
        <w:rPr>
          <w:b/>
          <w:i/>
          <w:sz w:val="22"/>
          <w:szCs w:val="22"/>
        </w:rPr>
      </w:pPr>
      <w:r w:rsidRPr="00263F90">
        <w:rPr>
          <w:b/>
          <w:i/>
          <w:sz w:val="22"/>
          <w:szCs w:val="22"/>
        </w:rPr>
        <w:t>8.2 Application requirements – Content and structure of the sustainability statement</w:t>
      </w:r>
    </w:p>
    <w:p w14:paraId="131AD6B4" w14:textId="77777777" w:rsidR="00A87DC1" w:rsidRPr="00263F90" w:rsidRDefault="0024388E" w:rsidP="008D34BF">
      <w:pPr>
        <w:pStyle w:val="Tekstpodstawowy"/>
        <w:rPr>
          <w:b/>
          <w:i/>
          <w:sz w:val="22"/>
          <w:szCs w:val="22"/>
        </w:rPr>
      </w:pPr>
      <w:r w:rsidRPr="00263F90">
        <w:rPr>
          <w:noProof/>
          <w:color w:val="2B579A"/>
          <w:shd w:val="clear" w:color="auto" w:fill="E6E6E6"/>
          <w:lang w:val="en-IE" w:eastAsia="en-IE"/>
        </w:rPr>
        <mc:AlternateContent>
          <mc:Choice Requires="wps">
            <w:drawing>
              <wp:anchor distT="0" distB="0" distL="114300" distR="114300" simplePos="0" relativeHeight="251719680" behindDoc="0" locked="0" layoutInCell="1" allowOverlap="1" wp14:anchorId="131AEF5A" wp14:editId="131AEF5B">
                <wp:simplePos x="0" y="0"/>
                <wp:positionH relativeFrom="column">
                  <wp:posOffset>0</wp:posOffset>
                </wp:positionH>
                <wp:positionV relativeFrom="paragraph">
                  <wp:posOffset>160020</wp:posOffset>
                </wp:positionV>
                <wp:extent cx="5829300" cy="0"/>
                <wp:effectExtent l="0" t="0" r="0" b="0"/>
                <wp:wrapTopAndBottom/>
                <wp:docPr id="411694382" name="Straight Connector 411694382"/>
                <wp:cNvGraphicFramePr/>
                <a:graphic xmlns:a="http://schemas.openxmlformats.org/drawingml/2006/main">
                  <a:graphicData uri="http://schemas.microsoft.com/office/word/2010/wordprocessingShape">
                    <wps:wsp>
                      <wps:cNvCnPr/>
                      <wps:spPr>
                        <a:xfrm>
                          <a:off x="0" y="0"/>
                          <a:ext cx="5829300" cy="0"/>
                        </a:xfrm>
                        <a:prstGeom prst="line">
                          <a:avLst/>
                        </a:prstGeom>
                        <a:noFill/>
                        <a:ln w="9525">
                          <a:solidFill>
                            <a:sysClr val="windowText" lastClr="000000"/>
                          </a:solidFill>
                        </a:ln>
                        <a:effectLst/>
                      </wps:spPr>
                      <wps:bodyPr/>
                    </wps:wsp>
                  </a:graphicData>
                </a:graphic>
              </wp:anchor>
            </w:drawing>
          </mc:Choice>
          <mc:Fallback>
            <w:pict>
              <v:line w14:anchorId="48A52D29" id="Straight Connector 41169438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0,12.6pt" to="459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" strokecolor="windowText">
                <w10:wrap type="topAndBottom"/>
              </v:line>
            </w:pict>
          </mc:Fallback>
        </mc:AlternateContent>
      </w:r>
    </w:p>
    <w:p w14:paraId="131AD6B5" w14:textId="77777777" w:rsidR="0055235D" w:rsidRPr="00263F90" w:rsidRDefault="00000000" w:rsidP="0077056A">
      <w:pPr>
        <w:pStyle w:val="Tekstpodstawowy"/>
        <w:rPr>
          <w:b/>
          <w:bCs/>
          <w:i/>
          <w:iCs/>
          <w:sz w:val="22"/>
          <w:szCs w:val="22"/>
        </w:rPr>
      </w:pPr>
    </w:p>
    <w:p w14:paraId="131AD6B6" w14:textId="77777777" w:rsidR="00241D45" w:rsidRPr="00263F90" w:rsidRDefault="0024388E" w:rsidP="008D34BF">
      <w:pPr>
        <w:pStyle w:val="Tekstpodstawowy"/>
        <w:spacing w:before="122"/>
        <w:ind w:left="851" w:hanging="851"/>
        <w:jc w:val="both"/>
      </w:pPr>
      <w:r w:rsidRPr="00263F90">
        <w:t>AR</w:t>
      </w:r>
      <w:r w:rsidRPr="00263F90">
        <w:rPr>
          <w:spacing w:val="-2"/>
        </w:rPr>
        <w:t xml:space="preserve"> </w:t>
      </w:r>
      <w:r w:rsidRPr="00263F90">
        <w:t>18.</w:t>
      </w:r>
      <w:r w:rsidRPr="00263F90">
        <w:rPr>
          <w:spacing w:val="40"/>
        </w:rPr>
        <w:t xml:space="preserve">  </w:t>
      </w:r>
      <w:r w:rsidRPr="00263F90">
        <w:t xml:space="preserve">As an illustration for paragraph 114 in section 8.2 </w:t>
      </w:r>
      <w:r w:rsidRPr="00263F90">
        <w:rPr>
          <w:i/>
          <w:iCs/>
        </w:rPr>
        <w:t xml:space="preserve">Content and structure of the sustainability statement </w:t>
      </w:r>
      <w:r w:rsidRPr="00263F90">
        <w:t xml:space="preserve">of this Standard, the undertaking that covers environmental and social matters in the same </w:t>
      </w:r>
      <w:r w:rsidRPr="00263F90">
        <w:rPr>
          <w:b/>
          <w:i/>
        </w:rPr>
        <w:t>policy</w:t>
      </w:r>
      <w:r w:rsidRPr="00263F90">
        <w:t xml:space="preserve"> may cross-refer. That means that the</w:t>
      </w:r>
      <w:r w:rsidRPr="00263F90">
        <w:rPr>
          <w:spacing w:val="-8"/>
        </w:rPr>
        <w:t xml:space="preserve"> </w:t>
      </w:r>
      <w:r w:rsidRPr="00263F90">
        <w:t>undertaking</w:t>
      </w:r>
      <w:r w:rsidRPr="00263F90">
        <w:rPr>
          <w:spacing w:val="-6"/>
        </w:rPr>
        <w:t xml:space="preserve"> </w:t>
      </w:r>
      <w:r w:rsidRPr="00263F90">
        <w:t>may</w:t>
      </w:r>
      <w:r w:rsidRPr="00263F90">
        <w:rPr>
          <w:spacing w:val="-6"/>
        </w:rPr>
        <w:t xml:space="preserve"> </w:t>
      </w:r>
      <w:r w:rsidRPr="00263F90">
        <w:t>report</w:t>
      </w:r>
      <w:r w:rsidRPr="00263F90">
        <w:rPr>
          <w:spacing w:val="-5"/>
        </w:rPr>
        <w:t xml:space="preserve"> </w:t>
      </w:r>
      <w:r w:rsidRPr="00263F90">
        <w:t>on</w:t>
      </w:r>
      <w:r w:rsidRPr="00263F90">
        <w:rPr>
          <w:spacing w:val="-8"/>
        </w:rPr>
        <w:t xml:space="preserve"> </w:t>
      </w:r>
      <w:r w:rsidRPr="00263F90">
        <w:t>the</w:t>
      </w:r>
      <w:r w:rsidRPr="00263F90">
        <w:rPr>
          <w:spacing w:val="-5"/>
        </w:rPr>
        <w:t xml:space="preserve"> </w:t>
      </w:r>
      <w:r w:rsidRPr="00263F90">
        <w:t>policy</w:t>
      </w:r>
      <w:r w:rsidRPr="00263F90">
        <w:rPr>
          <w:spacing w:val="-6"/>
        </w:rPr>
        <w:t xml:space="preserve"> </w:t>
      </w:r>
      <w:r w:rsidRPr="00263F90">
        <w:t>in</w:t>
      </w:r>
      <w:r w:rsidRPr="00263F90">
        <w:rPr>
          <w:spacing w:val="-5"/>
        </w:rPr>
        <w:t xml:space="preserve"> </w:t>
      </w:r>
      <w:r w:rsidRPr="00263F90">
        <w:t>its</w:t>
      </w:r>
      <w:r w:rsidRPr="00263F90">
        <w:rPr>
          <w:spacing w:val="-6"/>
        </w:rPr>
        <w:t xml:space="preserve"> </w:t>
      </w:r>
      <w:r w:rsidRPr="00263F90">
        <w:t>environmental</w:t>
      </w:r>
      <w:r w:rsidRPr="00263F90">
        <w:rPr>
          <w:spacing w:val="-8"/>
        </w:rPr>
        <w:t xml:space="preserve"> </w:t>
      </w:r>
      <w:r w:rsidRPr="00263F90">
        <w:t>disclosures</w:t>
      </w:r>
      <w:r w:rsidRPr="00263F90">
        <w:rPr>
          <w:spacing w:val="-6"/>
        </w:rPr>
        <w:t xml:space="preserve"> </w:t>
      </w:r>
      <w:r w:rsidRPr="00263F90">
        <w:t>and</w:t>
      </w:r>
      <w:r w:rsidRPr="00263F90">
        <w:rPr>
          <w:spacing w:val="-8"/>
        </w:rPr>
        <w:t xml:space="preserve"> </w:t>
      </w:r>
      <w:r w:rsidRPr="00263F90">
        <w:t xml:space="preserve">cross-refer to it from the relevant social disclosures or vice versa. Consolidated presentation of </w:t>
      </w:r>
      <w:r w:rsidRPr="00263F90">
        <w:rPr>
          <w:b/>
          <w:i/>
        </w:rPr>
        <w:t>policies</w:t>
      </w:r>
      <w:r w:rsidRPr="00263F90">
        <w:t xml:space="preserve"> across topics is allowed.</w:t>
      </w:r>
    </w:p>
    <w:p w14:paraId="131AD6B7" w14:textId="77777777" w:rsidR="00241D45" w:rsidRPr="00263F90" w:rsidRDefault="00000000" w:rsidP="00241D45"/>
    <w:p w14:paraId="131AD6B8" w14:textId="77777777" w:rsidR="00241D45" w:rsidRPr="00263F90" w:rsidRDefault="0024388E" w:rsidP="0077056A">
      <w:pPr>
        <w:pStyle w:val="Tekstpodstawowy"/>
      </w:pPr>
      <w:r w:rsidRPr="00263F90">
        <w:rPr>
          <w:b/>
          <w:sz w:val="24"/>
          <w:szCs w:val="24"/>
          <w:u w:val="single"/>
        </w:rPr>
        <w:t>Appendix</w:t>
      </w:r>
      <w:r w:rsidRPr="00263F90">
        <w:rPr>
          <w:b/>
          <w:spacing w:val="-4"/>
          <w:sz w:val="24"/>
          <w:szCs w:val="24"/>
          <w:u w:val="single"/>
        </w:rPr>
        <w:t xml:space="preserve"> </w:t>
      </w:r>
      <w:r w:rsidRPr="00263F90">
        <w:rPr>
          <w:b/>
          <w:sz w:val="24"/>
          <w:szCs w:val="24"/>
          <w:u w:val="single"/>
        </w:rPr>
        <w:t>B:</w:t>
      </w:r>
      <w:r w:rsidRPr="00263F90">
        <w:rPr>
          <w:b/>
          <w:spacing w:val="-5"/>
          <w:sz w:val="24"/>
          <w:szCs w:val="24"/>
          <w:u w:val="single"/>
        </w:rPr>
        <w:t xml:space="preserve"> </w:t>
      </w:r>
      <w:r w:rsidRPr="00263F90">
        <w:rPr>
          <w:b/>
          <w:sz w:val="24"/>
          <w:szCs w:val="24"/>
          <w:u w:val="single"/>
        </w:rPr>
        <w:t>Qualitative</w:t>
      </w:r>
      <w:r w:rsidRPr="00263F90">
        <w:rPr>
          <w:b/>
          <w:spacing w:val="-5"/>
          <w:sz w:val="24"/>
          <w:szCs w:val="24"/>
          <w:u w:val="single"/>
        </w:rPr>
        <w:t xml:space="preserve"> </w:t>
      </w:r>
      <w:r w:rsidRPr="00263F90">
        <w:rPr>
          <w:b/>
          <w:sz w:val="24"/>
          <w:szCs w:val="24"/>
          <w:u w:val="single"/>
        </w:rPr>
        <w:t>characteristics</w:t>
      </w:r>
      <w:r w:rsidRPr="00263F90">
        <w:rPr>
          <w:b/>
          <w:spacing w:val="-7"/>
          <w:sz w:val="24"/>
          <w:szCs w:val="24"/>
          <w:u w:val="single"/>
        </w:rPr>
        <w:t xml:space="preserve"> </w:t>
      </w:r>
      <w:r w:rsidRPr="00263F90">
        <w:rPr>
          <w:b/>
          <w:sz w:val="24"/>
          <w:szCs w:val="24"/>
          <w:u w:val="single"/>
        </w:rPr>
        <w:t>of</w:t>
      </w:r>
      <w:r w:rsidRPr="00263F90">
        <w:rPr>
          <w:b/>
          <w:spacing w:val="-3"/>
          <w:sz w:val="24"/>
          <w:szCs w:val="24"/>
          <w:u w:val="single"/>
        </w:rPr>
        <w:t xml:space="preserve"> </w:t>
      </w:r>
      <w:r w:rsidRPr="00263F90">
        <w:rPr>
          <w:b/>
          <w:spacing w:val="-2"/>
          <w:sz w:val="24"/>
          <w:szCs w:val="24"/>
          <w:u w:val="single"/>
        </w:rPr>
        <w:t>information</w:t>
      </w:r>
    </w:p>
    <w:p w14:paraId="131AD6B9" w14:textId="77777777" w:rsidR="00241D45" w:rsidRPr="00263F90" w:rsidRDefault="0024388E" w:rsidP="0077056A">
      <w:pPr>
        <w:pStyle w:val="Tekstpodstawowy"/>
        <w:spacing w:before="121" w:line="276" w:lineRule="auto"/>
        <w:ind w:right="-42"/>
        <w:jc w:val="both"/>
      </w:pPr>
      <w:r w:rsidRPr="00263F90">
        <w:t>This</w:t>
      </w:r>
      <w:r w:rsidRPr="00263F90">
        <w:rPr>
          <w:spacing w:val="-8"/>
        </w:rPr>
        <w:t xml:space="preserve"> </w:t>
      </w:r>
      <w:r w:rsidRPr="00263F90">
        <w:t>appendix</w:t>
      </w:r>
      <w:r w:rsidRPr="00263F90">
        <w:rPr>
          <w:spacing w:val="-8"/>
        </w:rPr>
        <w:t xml:space="preserve"> </w:t>
      </w:r>
      <w:r w:rsidRPr="00263F90">
        <w:t>is</w:t>
      </w:r>
      <w:r w:rsidRPr="00263F90">
        <w:rPr>
          <w:spacing w:val="-5"/>
        </w:rPr>
        <w:t xml:space="preserve"> </w:t>
      </w:r>
      <w:r w:rsidRPr="00263F90">
        <w:t>an</w:t>
      </w:r>
      <w:r w:rsidRPr="00263F90">
        <w:rPr>
          <w:spacing w:val="-7"/>
        </w:rPr>
        <w:t xml:space="preserve"> </w:t>
      </w:r>
      <w:r w:rsidRPr="00263F90">
        <w:t>integral</w:t>
      </w:r>
      <w:r w:rsidRPr="00263F90">
        <w:rPr>
          <w:spacing w:val="-7"/>
        </w:rPr>
        <w:t xml:space="preserve"> </w:t>
      </w:r>
      <w:r w:rsidRPr="00263F90">
        <w:t>part</w:t>
      </w:r>
      <w:r w:rsidRPr="00263F90">
        <w:rPr>
          <w:spacing w:val="-7"/>
        </w:rPr>
        <w:t xml:space="preserve"> </w:t>
      </w:r>
      <w:r w:rsidRPr="00263F90">
        <w:t>of</w:t>
      </w:r>
      <w:r w:rsidRPr="00263F90">
        <w:rPr>
          <w:spacing w:val="-7"/>
        </w:rPr>
        <w:t xml:space="preserve"> </w:t>
      </w:r>
      <w:r w:rsidRPr="00263F90">
        <w:t>ESRS</w:t>
      </w:r>
      <w:r w:rsidRPr="00263F90">
        <w:rPr>
          <w:spacing w:val="-7"/>
        </w:rPr>
        <w:t xml:space="preserve"> </w:t>
      </w:r>
      <w:r w:rsidRPr="00263F90">
        <w:t>1</w:t>
      </w:r>
      <w:r w:rsidRPr="00263F90">
        <w:rPr>
          <w:spacing w:val="-7"/>
        </w:rPr>
        <w:t xml:space="preserve"> </w:t>
      </w:r>
      <w:r w:rsidRPr="00263F90">
        <w:t>and</w:t>
      </w:r>
      <w:r w:rsidRPr="00263F90">
        <w:rPr>
          <w:spacing w:val="-5"/>
        </w:rPr>
        <w:t xml:space="preserve"> </w:t>
      </w:r>
      <w:r w:rsidRPr="00263F90">
        <w:t>has</w:t>
      </w:r>
      <w:r w:rsidRPr="00263F90">
        <w:rPr>
          <w:spacing w:val="-8"/>
        </w:rPr>
        <w:t xml:space="preserve"> </w:t>
      </w:r>
      <w:r w:rsidRPr="00263F90">
        <w:t>the</w:t>
      </w:r>
      <w:r w:rsidRPr="00263F90">
        <w:rPr>
          <w:spacing w:val="-8"/>
        </w:rPr>
        <w:t xml:space="preserve"> </w:t>
      </w:r>
      <w:r w:rsidRPr="00263F90">
        <w:t>same</w:t>
      </w:r>
      <w:r w:rsidRPr="00263F90">
        <w:rPr>
          <w:spacing w:val="-7"/>
        </w:rPr>
        <w:t xml:space="preserve"> </w:t>
      </w:r>
      <w:r w:rsidRPr="00263F90">
        <w:t>authority</w:t>
      </w:r>
      <w:r w:rsidRPr="00263F90">
        <w:rPr>
          <w:spacing w:val="-5"/>
        </w:rPr>
        <w:t xml:space="preserve"> </w:t>
      </w:r>
      <w:r w:rsidRPr="00263F90">
        <w:t>as</w:t>
      </w:r>
      <w:r w:rsidRPr="00263F90">
        <w:rPr>
          <w:spacing w:val="-8"/>
        </w:rPr>
        <w:t xml:space="preserve"> </w:t>
      </w:r>
      <w:r w:rsidRPr="00263F90">
        <w:t>the</w:t>
      </w:r>
      <w:r w:rsidRPr="00263F90">
        <w:rPr>
          <w:spacing w:val="-7"/>
        </w:rPr>
        <w:t xml:space="preserve"> </w:t>
      </w:r>
      <w:r w:rsidRPr="00263F90">
        <w:t>other</w:t>
      </w:r>
      <w:r w:rsidRPr="00263F90">
        <w:rPr>
          <w:spacing w:val="-6"/>
        </w:rPr>
        <w:t xml:space="preserve"> </w:t>
      </w:r>
      <w:r w:rsidRPr="00263F90">
        <w:t>parts</w:t>
      </w:r>
      <w:r w:rsidRPr="00263F90">
        <w:rPr>
          <w:spacing w:val="-5"/>
        </w:rPr>
        <w:t xml:space="preserve"> </w:t>
      </w:r>
      <w:r w:rsidRPr="00263F90">
        <w:t>of the Standard.</w:t>
      </w:r>
    </w:p>
    <w:p w14:paraId="131AD6BA" w14:textId="77777777" w:rsidR="00241D45" w:rsidRPr="00263F90" w:rsidRDefault="0024388E">
      <w:pPr>
        <w:pStyle w:val="Tekstpodstawowy"/>
        <w:spacing w:before="160" w:line="276" w:lineRule="auto"/>
        <w:ind w:right="-42"/>
      </w:pPr>
      <w:r w:rsidRPr="00263F90">
        <w:t>This</w:t>
      </w:r>
      <w:r w:rsidRPr="00263F90">
        <w:rPr>
          <w:spacing w:val="-1"/>
        </w:rPr>
        <w:t xml:space="preserve"> </w:t>
      </w:r>
      <w:r w:rsidRPr="00263F90">
        <w:t>appendix defines the qualitative</w:t>
      </w:r>
      <w:r w:rsidRPr="00263F90">
        <w:rPr>
          <w:spacing w:val="-2"/>
        </w:rPr>
        <w:t xml:space="preserve"> </w:t>
      </w:r>
      <w:r w:rsidRPr="00263F90">
        <w:t>characteristics</w:t>
      </w:r>
      <w:r w:rsidRPr="00263F90">
        <w:rPr>
          <w:spacing w:val="-1"/>
        </w:rPr>
        <w:t xml:space="preserve"> </w:t>
      </w:r>
      <w:r w:rsidRPr="00263F90">
        <w:t>that</w:t>
      </w:r>
      <w:r w:rsidRPr="00263F90">
        <w:rPr>
          <w:spacing w:val="-1"/>
        </w:rPr>
        <w:t xml:space="preserve"> </w:t>
      </w:r>
      <w:r w:rsidRPr="00263F90">
        <w:t>the information presented</w:t>
      </w:r>
      <w:r w:rsidRPr="00263F90">
        <w:rPr>
          <w:spacing w:val="-1"/>
        </w:rPr>
        <w:t xml:space="preserve"> </w:t>
      </w:r>
      <w:r w:rsidRPr="00263F90">
        <w:t>in the</w:t>
      </w:r>
      <w:r w:rsidRPr="00263F90">
        <w:rPr>
          <w:b/>
          <w:i/>
        </w:rPr>
        <w:t xml:space="preserve"> sustainability statement</w:t>
      </w:r>
      <w:r w:rsidRPr="00263F90">
        <w:t xml:space="preserve"> prepared according to ESRS shall meet.</w:t>
      </w:r>
    </w:p>
    <w:p w14:paraId="131AD6BB" w14:textId="77777777" w:rsidR="008D34BF" w:rsidRPr="00263F90" w:rsidRDefault="00000000" w:rsidP="008D34BF">
      <w:pPr>
        <w:pStyle w:val="Tekstpodstawowy"/>
        <w:spacing w:before="160" w:line="276" w:lineRule="auto"/>
        <w:ind w:right="-42"/>
      </w:pPr>
    </w:p>
    <w:p w14:paraId="131AD6BC" w14:textId="77777777" w:rsidR="00241D45" w:rsidRPr="00263F90" w:rsidRDefault="0024388E" w:rsidP="008D34BF">
      <w:pPr>
        <w:pStyle w:val="Tekstpodstawowy"/>
        <w:rPr>
          <w:b/>
          <w:i/>
          <w:sz w:val="22"/>
          <w:szCs w:val="22"/>
        </w:rPr>
      </w:pPr>
      <w:r w:rsidRPr="00263F90">
        <w:rPr>
          <w:b/>
          <w:i/>
          <w:sz w:val="22"/>
          <w:szCs w:val="22"/>
        </w:rPr>
        <w:t>Relevance</w:t>
      </w:r>
    </w:p>
    <w:p w14:paraId="131AD6BD" w14:textId="77777777" w:rsidR="00241D45" w:rsidRPr="00263F90" w:rsidRDefault="0024388E" w:rsidP="0077056A">
      <w:pPr>
        <w:pStyle w:val="Tekstpodstawowy"/>
        <w:spacing w:before="195"/>
        <w:ind w:left="851" w:right="-42" w:hanging="851"/>
        <w:jc w:val="both"/>
      </w:pPr>
      <w:r w:rsidRPr="00263F90">
        <w:t>QC</w:t>
      </w:r>
      <w:r w:rsidRPr="00263F90">
        <w:rPr>
          <w:spacing w:val="-3"/>
        </w:rPr>
        <w:t xml:space="preserve"> </w:t>
      </w:r>
      <w:r w:rsidRPr="00263F90">
        <w:t>1.</w:t>
      </w:r>
      <w:r w:rsidRPr="00263F90">
        <w:rPr>
          <w:spacing w:val="40"/>
        </w:rPr>
        <w:t xml:space="preserve">   </w:t>
      </w:r>
      <w:r w:rsidRPr="00263F90">
        <w:t xml:space="preserve">Sustainability information is relevant when it may make a difference in the decisions of users under a </w:t>
      </w:r>
      <w:r w:rsidRPr="00263F90">
        <w:rPr>
          <w:b/>
          <w:i/>
        </w:rPr>
        <w:t xml:space="preserve">double materiality </w:t>
      </w:r>
      <w:r w:rsidRPr="00263F90">
        <w:t>approach (see chapter 3 of this Standard).</w:t>
      </w:r>
    </w:p>
    <w:p w14:paraId="131AD6BE" w14:textId="77777777" w:rsidR="00241D45" w:rsidRPr="00263F90" w:rsidRDefault="0024388E" w:rsidP="0077056A">
      <w:pPr>
        <w:pStyle w:val="Tekstpodstawowy"/>
        <w:spacing w:before="119"/>
        <w:ind w:left="851" w:right="-42" w:hanging="851"/>
        <w:jc w:val="both"/>
      </w:pPr>
      <w:r w:rsidRPr="00263F90">
        <w:t>QC</w:t>
      </w:r>
      <w:r w:rsidRPr="00263F90">
        <w:rPr>
          <w:spacing w:val="-4"/>
        </w:rPr>
        <w:t xml:space="preserve"> </w:t>
      </w:r>
      <w:r w:rsidRPr="00263F90">
        <w:t>2.</w:t>
      </w:r>
      <w:r w:rsidRPr="00263F90">
        <w:rPr>
          <w:spacing w:val="40"/>
        </w:rPr>
        <w:t xml:space="preserve">  </w:t>
      </w:r>
      <w:r w:rsidRPr="00263F90">
        <w:t>Information</w:t>
      </w:r>
      <w:r w:rsidRPr="00263F90">
        <w:rPr>
          <w:spacing w:val="-2"/>
        </w:rPr>
        <w:t xml:space="preserve"> </w:t>
      </w:r>
      <w:r w:rsidRPr="00263F90">
        <w:t>may make a difference in</w:t>
      </w:r>
      <w:r w:rsidRPr="00263F90">
        <w:rPr>
          <w:spacing w:val="-2"/>
        </w:rPr>
        <w:t xml:space="preserve"> </w:t>
      </w:r>
      <w:r w:rsidRPr="00263F90">
        <w:t>a decision even</w:t>
      </w:r>
      <w:r w:rsidRPr="00263F90">
        <w:rPr>
          <w:spacing w:val="-2"/>
        </w:rPr>
        <w:t xml:space="preserve"> </w:t>
      </w:r>
      <w:r w:rsidRPr="00263F90">
        <w:t>if some users choose</w:t>
      </w:r>
      <w:r w:rsidRPr="00263F90">
        <w:rPr>
          <w:spacing w:val="-1"/>
        </w:rPr>
        <w:t xml:space="preserve"> </w:t>
      </w:r>
      <w:r w:rsidRPr="00263F90">
        <w:t>not to</w:t>
      </w:r>
      <w:r w:rsidRPr="00263F90">
        <w:rPr>
          <w:spacing w:val="40"/>
        </w:rPr>
        <w:t xml:space="preserve"> </w:t>
      </w:r>
      <w:r w:rsidRPr="00263F90">
        <w:t>take advantage of it or are already aware of it from other sources.</w:t>
      </w:r>
      <w:r w:rsidRPr="00263F90">
        <w:rPr>
          <w:spacing w:val="-1"/>
        </w:rPr>
        <w:t xml:space="preserve"> </w:t>
      </w:r>
      <w:r w:rsidRPr="00263F90">
        <w:t>Sustainability information may impact decisions of users if it has predictive value, confirmatory value or both. Information has predictive value if it can be used as an input to processes employed by users to predict future outcomes. Sustainability information does not need to be a prediction</w:t>
      </w:r>
      <w:r w:rsidRPr="00263F90">
        <w:rPr>
          <w:spacing w:val="-14"/>
        </w:rPr>
        <w:t xml:space="preserve"> </w:t>
      </w:r>
      <w:r w:rsidRPr="00263F90">
        <w:t>or</w:t>
      </w:r>
      <w:r w:rsidRPr="00263F90">
        <w:rPr>
          <w:spacing w:val="-14"/>
        </w:rPr>
        <w:t xml:space="preserve"> </w:t>
      </w:r>
      <w:r w:rsidRPr="00263F90">
        <w:t>forecast</w:t>
      </w:r>
      <w:r w:rsidRPr="00263F90">
        <w:rPr>
          <w:spacing w:val="-14"/>
        </w:rPr>
        <w:t xml:space="preserve"> </w:t>
      </w:r>
      <w:r w:rsidRPr="00263F90">
        <w:t>to</w:t>
      </w:r>
      <w:r w:rsidRPr="00263F90">
        <w:rPr>
          <w:spacing w:val="-14"/>
        </w:rPr>
        <w:t xml:space="preserve"> </w:t>
      </w:r>
      <w:r w:rsidRPr="00263F90">
        <w:t>have</w:t>
      </w:r>
      <w:r w:rsidRPr="00263F90">
        <w:rPr>
          <w:spacing w:val="-14"/>
        </w:rPr>
        <w:t xml:space="preserve"> </w:t>
      </w:r>
      <w:r w:rsidRPr="00263F90">
        <w:t>predictive</w:t>
      </w:r>
      <w:r w:rsidRPr="00263F90">
        <w:rPr>
          <w:spacing w:val="-14"/>
        </w:rPr>
        <w:t xml:space="preserve"> </w:t>
      </w:r>
      <w:r w:rsidRPr="00263F90">
        <w:t>value,</w:t>
      </w:r>
      <w:r w:rsidRPr="00263F90">
        <w:rPr>
          <w:spacing w:val="-14"/>
        </w:rPr>
        <w:t xml:space="preserve"> </w:t>
      </w:r>
      <w:r w:rsidRPr="00263F90">
        <w:t>but</w:t>
      </w:r>
      <w:r w:rsidRPr="00263F90">
        <w:rPr>
          <w:spacing w:val="-14"/>
        </w:rPr>
        <w:t xml:space="preserve"> </w:t>
      </w:r>
      <w:r w:rsidRPr="00263F90">
        <w:t>rather</w:t>
      </w:r>
      <w:r w:rsidRPr="00263F90">
        <w:rPr>
          <w:spacing w:val="-14"/>
        </w:rPr>
        <w:t xml:space="preserve"> </w:t>
      </w:r>
      <w:r w:rsidRPr="00263F90">
        <w:t>has</w:t>
      </w:r>
      <w:r w:rsidRPr="00263F90">
        <w:rPr>
          <w:spacing w:val="-13"/>
        </w:rPr>
        <w:t xml:space="preserve"> </w:t>
      </w:r>
      <w:r w:rsidRPr="00263F90">
        <w:t>predictive</w:t>
      </w:r>
      <w:r w:rsidRPr="00263F90">
        <w:rPr>
          <w:spacing w:val="-12"/>
        </w:rPr>
        <w:t xml:space="preserve"> </w:t>
      </w:r>
      <w:r w:rsidRPr="00263F90">
        <w:t>value</w:t>
      </w:r>
      <w:r w:rsidRPr="00263F90">
        <w:rPr>
          <w:spacing w:val="-9"/>
        </w:rPr>
        <w:t xml:space="preserve"> </w:t>
      </w:r>
      <w:r w:rsidRPr="00263F90">
        <w:t>if</w:t>
      </w:r>
      <w:r w:rsidRPr="00263F90">
        <w:rPr>
          <w:spacing w:val="2"/>
        </w:rPr>
        <w:t xml:space="preserve"> </w:t>
      </w:r>
      <w:r w:rsidRPr="00263F90">
        <w:t>employed by users in making their own predictions.</w:t>
      </w:r>
    </w:p>
    <w:p w14:paraId="131AD6BF" w14:textId="77777777" w:rsidR="00241D45" w:rsidRPr="00263F90" w:rsidRDefault="0024388E" w:rsidP="0077056A">
      <w:pPr>
        <w:pStyle w:val="Tekstpodstawowy"/>
        <w:spacing w:before="121"/>
        <w:ind w:left="851" w:right="-42" w:hanging="851"/>
        <w:jc w:val="both"/>
      </w:pPr>
      <w:r w:rsidRPr="00263F90">
        <w:t>QC</w:t>
      </w:r>
      <w:r w:rsidRPr="00263F90">
        <w:rPr>
          <w:spacing w:val="-3"/>
        </w:rPr>
        <w:t xml:space="preserve"> </w:t>
      </w:r>
      <w:r w:rsidRPr="00263F90">
        <w:t>3.</w:t>
      </w:r>
      <w:r w:rsidRPr="00263F90">
        <w:rPr>
          <w:spacing w:val="80"/>
          <w:w w:val="150"/>
        </w:rPr>
        <w:t xml:space="preserve"> </w:t>
      </w:r>
      <w:r w:rsidRPr="00263F90">
        <w:t>Information has confirmatory value if it provides feedback about (confirms or changes) previous evaluations.</w:t>
      </w:r>
    </w:p>
    <w:p w14:paraId="131AD6C0" w14:textId="77777777" w:rsidR="00241D45" w:rsidRPr="00263F90" w:rsidRDefault="0024388E" w:rsidP="0077056A">
      <w:pPr>
        <w:pStyle w:val="Tekstpodstawowy"/>
        <w:spacing w:before="121"/>
        <w:ind w:left="851" w:right="-42" w:hanging="851"/>
        <w:jc w:val="both"/>
      </w:pPr>
      <w:r w:rsidRPr="00263F90">
        <w:t>QC</w:t>
      </w:r>
      <w:r w:rsidRPr="00263F90">
        <w:rPr>
          <w:spacing w:val="-3"/>
        </w:rPr>
        <w:t xml:space="preserve"> </w:t>
      </w:r>
      <w:r w:rsidRPr="00263F90">
        <w:t>4.</w:t>
      </w:r>
      <w:r w:rsidRPr="00263F90">
        <w:rPr>
          <w:spacing w:val="80"/>
        </w:rPr>
        <w:t xml:space="preserve">  </w:t>
      </w:r>
      <w:r w:rsidRPr="00263F90">
        <w:t>Materiality</w:t>
      </w:r>
      <w:r w:rsidRPr="00263F90">
        <w:rPr>
          <w:spacing w:val="-2"/>
        </w:rPr>
        <w:t xml:space="preserve"> </w:t>
      </w:r>
      <w:r w:rsidRPr="00263F90">
        <w:t>is</w:t>
      </w:r>
      <w:r w:rsidRPr="00263F90">
        <w:rPr>
          <w:spacing w:val="-4"/>
        </w:rPr>
        <w:t xml:space="preserve"> </w:t>
      </w:r>
      <w:r w:rsidRPr="00263F90">
        <w:t>an</w:t>
      </w:r>
      <w:r w:rsidRPr="00263F90">
        <w:rPr>
          <w:spacing w:val="-4"/>
        </w:rPr>
        <w:t xml:space="preserve"> </w:t>
      </w:r>
      <w:r w:rsidRPr="00263F90">
        <w:t>entity-specific</w:t>
      </w:r>
      <w:r w:rsidRPr="00263F90">
        <w:rPr>
          <w:spacing w:val="-4"/>
        </w:rPr>
        <w:t xml:space="preserve"> </w:t>
      </w:r>
      <w:r w:rsidRPr="00263F90">
        <w:t>aspect</w:t>
      </w:r>
      <w:r w:rsidRPr="00263F90">
        <w:rPr>
          <w:spacing w:val="-3"/>
        </w:rPr>
        <w:t xml:space="preserve"> </w:t>
      </w:r>
      <w:r w:rsidRPr="00263F90">
        <w:t>of</w:t>
      </w:r>
      <w:r w:rsidRPr="00263F90">
        <w:rPr>
          <w:spacing w:val="-6"/>
        </w:rPr>
        <w:t xml:space="preserve"> </w:t>
      </w:r>
      <w:r w:rsidRPr="00263F90">
        <w:t>relevance</w:t>
      </w:r>
      <w:r w:rsidRPr="00263F90">
        <w:rPr>
          <w:spacing w:val="-6"/>
        </w:rPr>
        <w:t xml:space="preserve"> </w:t>
      </w:r>
      <w:r w:rsidRPr="00263F90">
        <w:t>based</w:t>
      </w:r>
      <w:r w:rsidRPr="00263F90">
        <w:rPr>
          <w:spacing w:val="-6"/>
        </w:rPr>
        <w:t xml:space="preserve"> </w:t>
      </w:r>
      <w:r w:rsidRPr="00263F90">
        <w:t>on</w:t>
      </w:r>
      <w:r w:rsidRPr="00263F90">
        <w:rPr>
          <w:spacing w:val="-6"/>
        </w:rPr>
        <w:t xml:space="preserve"> </w:t>
      </w:r>
      <w:r w:rsidRPr="00263F90">
        <w:t>the</w:t>
      </w:r>
      <w:r w:rsidRPr="00263F90">
        <w:rPr>
          <w:spacing w:val="-4"/>
        </w:rPr>
        <w:t xml:space="preserve"> </w:t>
      </w:r>
      <w:r w:rsidRPr="00263F90">
        <w:t>nature</w:t>
      </w:r>
      <w:r w:rsidRPr="00263F90">
        <w:rPr>
          <w:spacing w:val="-6"/>
        </w:rPr>
        <w:t xml:space="preserve"> </w:t>
      </w:r>
      <w:r w:rsidRPr="00263F90">
        <w:t>or</w:t>
      </w:r>
      <w:r w:rsidRPr="00263F90">
        <w:rPr>
          <w:spacing w:val="-3"/>
        </w:rPr>
        <w:t xml:space="preserve"> </w:t>
      </w:r>
      <w:r w:rsidRPr="00263F90">
        <w:t>magnitude,</w:t>
      </w:r>
      <w:r w:rsidRPr="00263F90">
        <w:rPr>
          <w:spacing w:val="-3"/>
        </w:rPr>
        <w:t xml:space="preserve"> </w:t>
      </w:r>
      <w:r w:rsidRPr="00263F90">
        <w:t>or both, of the items to which the information relates, as assessed in the context of the undertaking’s sustainability reporting (see chapter 3 of this Standard).</w:t>
      </w:r>
    </w:p>
    <w:p w14:paraId="131AD6C1" w14:textId="77777777" w:rsidR="008D34BF" w:rsidRPr="00263F90" w:rsidRDefault="00000000" w:rsidP="008D34BF">
      <w:pPr>
        <w:pStyle w:val="Tekstpodstawowy"/>
        <w:rPr>
          <w:b/>
          <w:bCs/>
          <w:i/>
          <w:iCs/>
          <w:sz w:val="22"/>
          <w:szCs w:val="22"/>
        </w:rPr>
      </w:pPr>
    </w:p>
    <w:p w14:paraId="131AD6C2" w14:textId="77777777" w:rsidR="00241D45" w:rsidRPr="00263F90" w:rsidRDefault="0024388E" w:rsidP="0077056A">
      <w:pPr>
        <w:pStyle w:val="Tekstpodstawowy"/>
        <w:rPr>
          <w:i/>
          <w:sz w:val="22"/>
          <w:szCs w:val="22"/>
        </w:rPr>
      </w:pPr>
      <w:r w:rsidRPr="00263F90">
        <w:rPr>
          <w:b/>
          <w:i/>
          <w:sz w:val="22"/>
          <w:szCs w:val="22"/>
        </w:rPr>
        <w:t>Faithful representation</w:t>
      </w:r>
    </w:p>
    <w:p w14:paraId="131AD6C3" w14:textId="77777777" w:rsidR="00241D45" w:rsidRPr="00263F90" w:rsidRDefault="0024388E" w:rsidP="0077056A">
      <w:pPr>
        <w:pStyle w:val="Tekstpodstawowy"/>
        <w:spacing w:before="194"/>
        <w:ind w:left="851" w:right="-42" w:hanging="851"/>
        <w:jc w:val="both"/>
      </w:pPr>
      <w:r w:rsidRPr="00263F90">
        <w:t>QC</w:t>
      </w:r>
      <w:r w:rsidRPr="00263F90">
        <w:rPr>
          <w:spacing w:val="-3"/>
        </w:rPr>
        <w:t xml:space="preserve"> </w:t>
      </w:r>
      <w:r w:rsidRPr="00263F90">
        <w:t>5.</w:t>
      </w:r>
      <w:r w:rsidRPr="00263F90">
        <w:rPr>
          <w:spacing w:val="40"/>
        </w:rPr>
        <w:t xml:space="preserve">  </w:t>
      </w:r>
      <w:r w:rsidRPr="00263F90">
        <w:t>To be useful, the information must not only represent relevant phenomena, it must also faithfully</w:t>
      </w:r>
      <w:r w:rsidRPr="00263F90">
        <w:rPr>
          <w:spacing w:val="-8"/>
        </w:rPr>
        <w:t xml:space="preserve"> </w:t>
      </w:r>
      <w:r w:rsidRPr="00263F90">
        <w:t>represent</w:t>
      </w:r>
      <w:r w:rsidRPr="00263F90">
        <w:rPr>
          <w:spacing w:val="-9"/>
        </w:rPr>
        <w:t xml:space="preserve"> </w:t>
      </w:r>
      <w:r w:rsidRPr="00263F90">
        <w:t>the</w:t>
      </w:r>
      <w:r w:rsidRPr="00263F90">
        <w:rPr>
          <w:spacing w:val="-9"/>
        </w:rPr>
        <w:t xml:space="preserve"> </w:t>
      </w:r>
      <w:r w:rsidRPr="00263F90">
        <w:t>substance</w:t>
      </w:r>
      <w:r w:rsidRPr="00263F90">
        <w:rPr>
          <w:spacing w:val="-9"/>
        </w:rPr>
        <w:t xml:space="preserve"> </w:t>
      </w:r>
      <w:r w:rsidRPr="00263F90">
        <w:t>of</w:t>
      </w:r>
      <w:r w:rsidRPr="00263F90">
        <w:rPr>
          <w:spacing w:val="-7"/>
        </w:rPr>
        <w:t xml:space="preserve"> </w:t>
      </w:r>
      <w:r w:rsidRPr="00263F90">
        <w:t>the</w:t>
      </w:r>
      <w:r w:rsidRPr="00263F90">
        <w:rPr>
          <w:spacing w:val="-7"/>
        </w:rPr>
        <w:t xml:space="preserve"> </w:t>
      </w:r>
      <w:r w:rsidRPr="00263F90">
        <w:t>phenomena</w:t>
      </w:r>
      <w:r w:rsidRPr="00263F90">
        <w:rPr>
          <w:spacing w:val="-9"/>
        </w:rPr>
        <w:t xml:space="preserve"> </w:t>
      </w:r>
      <w:r w:rsidRPr="00263F90">
        <w:t>that</w:t>
      </w:r>
      <w:r w:rsidRPr="00263F90">
        <w:rPr>
          <w:spacing w:val="-9"/>
        </w:rPr>
        <w:t xml:space="preserve"> </w:t>
      </w:r>
      <w:r w:rsidRPr="00263F90">
        <w:t>it</w:t>
      </w:r>
      <w:r w:rsidRPr="00263F90">
        <w:rPr>
          <w:spacing w:val="-6"/>
        </w:rPr>
        <w:t xml:space="preserve"> </w:t>
      </w:r>
      <w:r w:rsidRPr="00263F90">
        <w:t>purports</w:t>
      </w:r>
      <w:r w:rsidRPr="00263F90">
        <w:rPr>
          <w:spacing w:val="-8"/>
        </w:rPr>
        <w:t xml:space="preserve"> </w:t>
      </w:r>
      <w:r w:rsidRPr="00263F90">
        <w:t>to</w:t>
      </w:r>
      <w:r w:rsidRPr="00263F90">
        <w:rPr>
          <w:spacing w:val="-9"/>
        </w:rPr>
        <w:t xml:space="preserve"> </w:t>
      </w:r>
      <w:r w:rsidRPr="00263F90">
        <w:t>represent.</w:t>
      </w:r>
      <w:r w:rsidRPr="00263F90">
        <w:rPr>
          <w:spacing w:val="-9"/>
        </w:rPr>
        <w:t xml:space="preserve"> </w:t>
      </w:r>
      <w:r w:rsidRPr="00263F90">
        <w:t>Faithful representation</w:t>
      </w:r>
      <w:r w:rsidRPr="00263F90">
        <w:rPr>
          <w:spacing w:val="-7"/>
        </w:rPr>
        <w:t xml:space="preserve"> </w:t>
      </w:r>
      <w:r w:rsidRPr="00263F90">
        <w:t>requires</w:t>
      </w:r>
      <w:r w:rsidRPr="00263F90">
        <w:rPr>
          <w:spacing w:val="-6"/>
        </w:rPr>
        <w:t xml:space="preserve"> </w:t>
      </w:r>
      <w:r w:rsidRPr="00263F90">
        <w:t>information</w:t>
      </w:r>
      <w:r w:rsidRPr="00263F90">
        <w:rPr>
          <w:spacing w:val="-7"/>
        </w:rPr>
        <w:t xml:space="preserve"> </w:t>
      </w:r>
      <w:r w:rsidRPr="00263F90">
        <w:t>to</w:t>
      </w:r>
      <w:r w:rsidRPr="00263F90">
        <w:rPr>
          <w:spacing w:val="-4"/>
        </w:rPr>
        <w:t xml:space="preserve"> </w:t>
      </w:r>
      <w:r w:rsidRPr="00263F90">
        <w:t>be</w:t>
      </w:r>
      <w:r w:rsidRPr="00263F90">
        <w:rPr>
          <w:spacing w:val="-7"/>
        </w:rPr>
        <w:t xml:space="preserve"> </w:t>
      </w:r>
      <w:r w:rsidRPr="00263F90">
        <w:t>(</w:t>
      </w:r>
      <w:proofErr w:type="spellStart"/>
      <w:r w:rsidRPr="00263F90">
        <w:t>i</w:t>
      </w:r>
      <w:proofErr w:type="spellEnd"/>
      <w:r w:rsidRPr="00263F90">
        <w:t>)</w:t>
      </w:r>
      <w:r w:rsidRPr="00263F90">
        <w:rPr>
          <w:spacing w:val="-6"/>
        </w:rPr>
        <w:t xml:space="preserve"> </w:t>
      </w:r>
      <w:r w:rsidRPr="00263F90">
        <w:t>complete,</w:t>
      </w:r>
      <w:r w:rsidRPr="00263F90">
        <w:rPr>
          <w:spacing w:val="-6"/>
        </w:rPr>
        <w:t xml:space="preserve"> </w:t>
      </w:r>
      <w:r w:rsidRPr="00263F90">
        <w:t>(ii)</w:t>
      </w:r>
      <w:r w:rsidRPr="00263F90">
        <w:rPr>
          <w:spacing w:val="-6"/>
        </w:rPr>
        <w:t xml:space="preserve"> </w:t>
      </w:r>
      <w:r w:rsidRPr="00263F90">
        <w:t>neutral</w:t>
      </w:r>
      <w:r w:rsidRPr="00263F90">
        <w:rPr>
          <w:spacing w:val="-7"/>
        </w:rPr>
        <w:t xml:space="preserve"> </w:t>
      </w:r>
      <w:r w:rsidRPr="00263F90">
        <w:t>and</w:t>
      </w:r>
      <w:r w:rsidRPr="00263F90">
        <w:rPr>
          <w:spacing w:val="-7"/>
        </w:rPr>
        <w:t xml:space="preserve"> </w:t>
      </w:r>
      <w:r w:rsidRPr="00263F90">
        <w:t>(iii)</w:t>
      </w:r>
      <w:r w:rsidRPr="00263F90">
        <w:rPr>
          <w:spacing w:val="-5"/>
        </w:rPr>
        <w:t xml:space="preserve"> </w:t>
      </w:r>
      <w:r w:rsidRPr="00263F90">
        <w:t>free</w:t>
      </w:r>
      <w:r w:rsidRPr="00263F90">
        <w:rPr>
          <w:spacing w:val="-7"/>
        </w:rPr>
        <w:t xml:space="preserve"> </w:t>
      </w:r>
      <w:r w:rsidRPr="00263F90">
        <w:t>from</w:t>
      </w:r>
      <w:r w:rsidRPr="00263F90">
        <w:rPr>
          <w:spacing w:val="-4"/>
        </w:rPr>
        <w:t xml:space="preserve"> </w:t>
      </w:r>
      <w:r w:rsidRPr="00263F90">
        <w:t>error.</w:t>
      </w:r>
    </w:p>
    <w:p w14:paraId="131AD6C4" w14:textId="77777777" w:rsidR="00241D45" w:rsidRPr="00263F90" w:rsidRDefault="0024388E" w:rsidP="0077056A">
      <w:pPr>
        <w:pStyle w:val="Tekstpodstawowy"/>
        <w:spacing w:before="122"/>
        <w:ind w:left="851" w:right="-42" w:hanging="851"/>
        <w:jc w:val="both"/>
      </w:pPr>
      <w:r w:rsidRPr="00263F90">
        <w:t>QC</w:t>
      </w:r>
      <w:r w:rsidRPr="00263F90">
        <w:rPr>
          <w:spacing w:val="-2"/>
        </w:rPr>
        <w:t xml:space="preserve"> </w:t>
      </w:r>
      <w:r w:rsidRPr="00263F90">
        <w:t>6.</w:t>
      </w:r>
      <w:r w:rsidRPr="00263F90">
        <w:rPr>
          <w:spacing w:val="80"/>
          <w:w w:val="150"/>
        </w:rPr>
        <w:t xml:space="preserve"> </w:t>
      </w:r>
      <w:r w:rsidRPr="00263F90">
        <w:t>A complete depiction of an impact, a risk or an opportunity includes all material information necessary for the users to understand that impact, risk or opportunity. This includes</w:t>
      </w:r>
      <w:r w:rsidRPr="00263F90">
        <w:rPr>
          <w:spacing w:val="-14"/>
        </w:rPr>
        <w:t xml:space="preserve"> </w:t>
      </w:r>
      <w:r w:rsidRPr="00263F90">
        <w:t>how</w:t>
      </w:r>
      <w:r w:rsidRPr="00263F90">
        <w:rPr>
          <w:spacing w:val="-14"/>
        </w:rPr>
        <w:t xml:space="preserve"> </w:t>
      </w:r>
      <w:r w:rsidRPr="00263F90">
        <w:t>the</w:t>
      </w:r>
      <w:r w:rsidRPr="00263F90">
        <w:rPr>
          <w:spacing w:val="-14"/>
        </w:rPr>
        <w:t xml:space="preserve"> </w:t>
      </w:r>
      <w:r w:rsidRPr="00263F90">
        <w:t>undertaking</w:t>
      </w:r>
      <w:r w:rsidRPr="00263F90">
        <w:rPr>
          <w:spacing w:val="-14"/>
        </w:rPr>
        <w:t xml:space="preserve"> </w:t>
      </w:r>
      <w:r w:rsidRPr="00263F90">
        <w:t>has</w:t>
      </w:r>
      <w:r w:rsidRPr="00263F90">
        <w:rPr>
          <w:spacing w:val="-14"/>
        </w:rPr>
        <w:t xml:space="preserve"> </w:t>
      </w:r>
      <w:r w:rsidRPr="00263F90">
        <w:t>adapted</w:t>
      </w:r>
      <w:r w:rsidRPr="00263F90">
        <w:rPr>
          <w:spacing w:val="-14"/>
        </w:rPr>
        <w:t xml:space="preserve"> </w:t>
      </w:r>
      <w:r w:rsidRPr="00263F90">
        <w:t>its</w:t>
      </w:r>
      <w:r w:rsidRPr="00263F90">
        <w:rPr>
          <w:spacing w:val="-14"/>
        </w:rPr>
        <w:t xml:space="preserve"> </w:t>
      </w:r>
      <w:r w:rsidRPr="00263F90">
        <w:t>strategy,</w:t>
      </w:r>
      <w:r w:rsidRPr="00263F90">
        <w:rPr>
          <w:spacing w:val="-14"/>
        </w:rPr>
        <w:t xml:space="preserve"> </w:t>
      </w:r>
      <w:r w:rsidRPr="00263F90">
        <w:t>risk</w:t>
      </w:r>
      <w:r w:rsidRPr="00263F90">
        <w:rPr>
          <w:spacing w:val="-14"/>
        </w:rPr>
        <w:t xml:space="preserve"> </w:t>
      </w:r>
      <w:r w:rsidRPr="00263F90">
        <w:t>management</w:t>
      </w:r>
      <w:r w:rsidRPr="00263F90">
        <w:rPr>
          <w:spacing w:val="-13"/>
        </w:rPr>
        <w:t xml:space="preserve"> </w:t>
      </w:r>
      <w:r w:rsidRPr="00263F90">
        <w:t>and</w:t>
      </w:r>
      <w:r w:rsidRPr="00263F90">
        <w:rPr>
          <w:spacing w:val="-14"/>
        </w:rPr>
        <w:t xml:space="preserve"> </w:t>
      </w:r>
      <w:r w:rsidRPr="00263F90">
        <w:t xml:space="preserve">governance in response to that </w:t>
      </w:r>
      <w:r w:rsidRPr="00263F90">
        <w:lastRenderedPageBreak/>
        <w:t xml:space="preserve">impact, risk or opportunity, as well as the </w:t>
      </w:r>
      <w:r w:rsidRPr="00263F90">
        <w:rPr>
          <w:b/>
          <w:i/>
        </w:rPr>
        <w:t>metrics</w:t>
      </w:r>
      <w:r w:rsidRPr="00263F90">
        <w:t xml:space="preserve"> identified to set </w:t>
      </w:r>
      <w:r w:rsidRPr="00263F90">
        <w:rPr>
          <w:b/>
          <w:i/>
        </w:rPr>
        <w:t>targets</w:t>
      </w:r>
      <w:r w:rsidRPr="00263F90">
        <w:t xml:space="preserve"> and measure performance.</w:t>
      </w:r>
    </w:p>
    <w:p w14:paraId="131AD6C5" w14:textId="77777777" w:rsidR="00241D45" w:rsidRPr="00263F90" w:rsidRDefault="0024388E" w:rsidP="0077056A">
      <w:pPr>
        <w:pStyle w:val="Tekstpodstawowy"/>
        <w:spacing w:before="120"/>
        <w:ind w:left="851" w:right="-42" w:hanging="851"/>
        <w:jc w:val="both"/>
      </w:pPr>
      <w:r w:rsidRPr="00263F90">
        <w:t>QC</w:t>
      </w:r>
      <w:r w:rsidRPr="00263F90">
        <w:rPr>
          <w:spacing w:val="-3"/>
        </w:rPr>
        <w:t xml:space="preserve"> </w:t>
      </w:r>
      <w:r w:rsidRPr="00263F90">
        <w:t>7.</w:t>
      </w:r>
      <w:r w:rsidRPr="00263F90">
        <w:rPr>
          <w:spacing w:val="80"/>
        </w:rPr>
        <w:t xml:space="preserve">  </w:t>
      </w:r>
      <w:r w:rsidRPr="00263F90">
        <w:t>A</w:t>
      </w:r>
      <w:r w:rsidRPr="00263F90">
        <w:rPr>
          <w:spacing w:val="-11"/>
        </w:rPr>
        <w:t xml:space="preserve"> </w:t>
      </w:r>
      <w:r w:rsidRPr="00263F90">
        <w:t>neutral</w:t>
      </w:r>
      <w:r w:rsidRPr="00263F90">
        <w:rPr>
          <w:spacing w:val="-9"/>
        </w:rPr>
        <w:t xml:space="preserve"> </w:t>
      </w:r>
      <w:r w:rsidRPr="00263F90">
        <w:t>depiction</w:t>
      </w:r>
      <w:r w:rsidRPr="00263F90">
        <w:rPr>
          <w:spacing w:val="-9"/>
        </w:rPr>
        <w:t xml:space="preserve"> </w:t>
      </w:r>
      <w:r w:rsidRPr="00263F90">
        <w:t>is</w:t>
      </w:r>
      <w:r w:rsidRPr="00263F90">
        <w:rPr>
          <w:spacing w:val="-7"/>
        </w:rPr>
        <w:t xml:space="preserve"> </w:t>
      </w:r>
      <w:r w:rsidRPr="00263F90">
        <w:t>without</w:t>
      </w:r>
      <w:r w:rsidRPr="00263F90">
        <w:rPr>
          <w:spacing w:val="-11"/>
        </w:rPr>
        <w:t xml:space="preserve"> </w:t>
      </w:r>
      <w:r w:rsidRPr="00263F90">
        <w:t>bias</w:t>
      </w:r>
      <w:r w:rsidRPr="00263F90">
        <w:rPr>
          <w:spacing w:val="-7"/>
        </w:rPr>
        <w:t xml:space="preserve"> </w:t>
      </w:r>
      <w:r w:rsidRPr="00263F90">
        <w:t>in</w:t>
      </w:r>
      <w:r w:rsidRPr="00263F90">
        <w:rPr>
          <w:spacing w:val="-8"/>
        </w:rPr>
        <w:t xml:space="preserve"> </w:t>
      </w:r>
      <w:r w:rsidRPr="00263F90">
        <w:t>its</w:t>
      </w:r>
      <w:r w:rsidRPr="00263F90">
        <w:rPr>
          <w:spacing w:val="-9"/>
        </w:rPr>
        <w:t xml:space="preserve"> </w:t>
      </w:r>
      <w:r w:rsidRPr="00263F90">
        <w:t>selection</w:t>
      </w:r>
      <w:r w:rsidRPr="00263F90">
        <w:rPr>
          <w:spacing w:val="-2"/>
        </w:rPr>
        <w:t xml:space="preserve"> </w:t>
      </w:r>
      <w:r w:rsidRPr="00263F90">
        <w:t>or</w:t>
      </w:r>
      <w:r w:rsidRPr="00263F90">
        <w:rPr>
          <w:spacing w:val="-10"/>
        </w:rPr>
        <w:t xml:space="preserve"> </w:t>
      </w:r>
      <w:r w:rsidRPr="00263F90">
        <w:t>disclosure</w:t>
      </w:r>
      <w:r w:rsidRPr="00263F90">
        <w:rPr>
          <w:spacing w:val="-8"/>
        </w:rPr>
        <w:t xml:space="preserve"> </w:t>
      </w:r>
      <w:r w:rsidRPr="00263F90">
        <w:t>of</w:t>
      </w:r>
      <w:r w:rsidRPr="00263F90">
        <w:rPr>
          <w:spacing w:val="-8"/>
        </w:rPr>
        <w:t xml:space="preserve"> </w:t>
      </w:r>
      <w:r w:rsidRPr="00263F90">
        <w:t>information.</w:t>
      </w:r>
      <w:r w:rsidRPr="00263F90">
        <w:rPr>
          <w:spacing w:val="-10"/>
        </w:rPr>
        <w:t xml:space="preserve"> </w:t>
      </w:r>
      <w:r w:rsidRPr="00263F90">
        <w:t xml:space="preserve">Information is neutral if it is not slanted, weighted, </w:t>
      </w:r>
      <w:proofErr w:type="spellStart"/>
      <w:r w:rsidRPr="00263F90">
        <w:t>emphasised</w:t>
      </w:r>
      <w:proofErr w:type="spellEnd"/>
      <w:r w:rsidRPr="00263F90">
        <w:t xml:space="preserve">, </w:t>
      </w:r>
      <w:proofErr w:type="spellStart"/>
      <w:r w:rsidRPr="00263F90">
        <w:t>de-emphasised</w:t>
      </w:r>
      <w:proofErr w:type="spellEnd"/>
      <w:r w:rsidRPr="00263F90">
        <w:t xml:space="preserve"> or otherwise manipulated</w:t>
      </w:r>
      <w:r w:rsidRPr="00263F90">
        <w:rPr>
          <w:spacing w:val="-2"/>
        </w:rPr>
        <w:t xml:space="preserve"> </w:t>
      </w:r>
      <w:r w:rsidRPr="00263F90">
        <w:t>to</w:t>
      </w:r>
      <w:r w:rsidRPr="00263F90">
        <w:rPr>
          <w:spacing w:val="-1"/>
        </w:rPr>
        <w:t xml:space="preserve"> </w:t>
      </w:r>
      <w:r w:rsidRPr="00263F90">
        <w:t>make</w:t>
      </w:r>
      <w:r w:rsidRPr="00263F90">
        <w:rPr>
          <w:spacing w:val="-1"/>
        </w:rPr>
        <w:t xml:space="preserve"> </w:t>
      </w:r>
      <w:r w:rsidRPr="00263F90">
        <w:t>it more</w:t>
      </w:r>
      <w:r w:rsidRPr="00263F90">
        <w:rPr>
          <w:spacing w:val="-1"/>
        </w:rPr>
        <w:t xml:space="preserve"> </w:t>
      </w:r>
      <w:r w:rsidRPr="00263F90">
        <w:t>likely that</w:t>
      </w:r>
      <w:r w:rsidRPr="00263F90">
        <w:rPr>
          <w:spacing w:val="-1"/>
        </w:rPr>
        <w:t xml:space="preserve"> </w:t>
      </w:r>
      <w:r w:rsidRPr="00263F90">
        <w:t>the</w:t>
      </w:r>
      <w:r w:rsidRPr="00263F90">
        <w:rPr>
          <w:spacing w:val="-1"/>
        </w:rPr>
        <w:t xml:space="preserve"> </w:t>
      </w:r>
      <w:r w:rsidRPr="00263F90">
        <w:t>users will</w:t>
      </w:r>
      <w:r w:rsidRPr="00263F90">
        <w:rPr>
          <w:spacing w:val="-2"/>
        </w:rPr>
        <w:t xml:space="preserve"> </w:t>
      </w:r>
      <w:r w:rsidRPr="00263F90">
        <w:t>receive</w:t>
      </w:r>
      <w:r w:rsidRPr="00263F90">
        <w:rPr>
          <w:spacing w:val="-1"/>
        </w:rPr>
        <w:t xml:space="preserve"> </w:t>
      </w:r>
      <w:r w:rsidRPr="00263F90">
        <w:t xml:space="preserve">that information </w:t>
      </w:r>
      <w:proofErr w:type="spellStart"/>
      <w:r w:rsidRPr="00263F90">
        <w:t>favourably</w:t>
      </w:r>
      <w:proofErr w:type="spellEnd"/>
      <w:r w:rsidRPr="00263F90">
        <w:t xml:space="preserve"> or </w:t>
      </w:r>
      <w:proofErr w:type="spellStart"/>
      <w:r w:rsidRPr="00263F90">
        <w:t>unfavourably</w:t>
      </w:r>
      <w:proofErr w:type="spellEnd"/>
      <w:r w:rsidRPr="00263F90">
        <w:t xml:space="preserve">. It shall be balanced, so as to cover </w:t>
      </w:r>
      <w:proofErr w:type="spellStart"/>
      <w:r w:rsidRPr="00263F90">
        <w:t>favourable</w:t>
      </w:r>
      <w:proofErr w:type="spellEnd"/>
      <w:r w:rsidRPr="00263F90">
        <w:t xml:space="preserve">/positive and </w:t>
      </w:r>
      <w:proofErr w:type="spellStart"/>
      <w:r w:rsidRPr="00263F90">
        <w:t>unfavourable</w:t>
      </w:r>
      <w:proofErr w:type="spellEnd"/>
      <w:r w:rsidRPr="00263F90">
        <w:t xml:space="preserve">/negative aspects. Both negative and positive material impacts from an </w:t>
      </w:r>
      <w:r w:rsidRPr="00263F90">
        <w:rPr>
          <w:b/>
          <w:i/>
        </w:rPr>
        <w:t>impact materiality</w:t>
      </w:r>
      <w:r w:rsidRPr="00263F90">
        <w:rPr>
          <w:spacing w:val="-5"/>
        </w:rPr>
        <w:t xml:space="preserve"> </w:t>
      </w:r>
      <w:r w:rsidRPr="00263F90">
        <w:t>perspective</w:t>
      </w:r>
      <w:r w:rsidRPr="00263F90">
        <w:rPr>
          <w:spacing w:val="-7"/>
        </w:rPr>
        <w:t xml:space="preserve"> </w:t>
      </w:r>
      <w:r w:rsidRPr="00263F90">
        <w:t>as</w:t>
      </w:r>
      <w:r w:rsidRPr="00263F90">
        <w:rPr>
          <w:spacing w:val="-6"/>
        </w:rPr>
        <w:t xml:space="preserve"> </w:t>
      </w:r>
      <w:r w:rsidRPr="00263F90">
        <w:t>well</w:t>
      </w:r>
      <w:r w:rsidRPr="00263F90">
        <w:rPr>
          <w:spacing w:val="-5"/>
        </w:rPr>
        <w:t xml:space="preserve"> </w:t>
      </w:r>
      <w:r w:rsidRPr="00263F90">
        <w:t>as</w:t>
      </w:r>
      <w:r w:rsidRPr="00263F90">
        <w:rPr>
          <w:spacing w:val="-4"/>
        </w:rPr>
        <w:t xml:space="preserve"> </w:t>
      </w:r>
      <w:r w:rsidRPr="00263F90">
        <w:t>material</w:t>
      </w:r>
      <w:r w:rsidRPr="00263F90">
        <w:rPr>
          <w:spacing w:val="-7"/>
        </w:rPr>
        <w:t xml:space="preserve"> </w:t>
      </w:r>
      <w:r w:rsidRPr="00263F90">
        <w:rPr>
          <w:b/>
          <w:i/>
        </w:rPr>
        <w:t>risks</w:t>
      </w:r>
      <w:r w:rsidRPr="00263F90">
        <w:rPr>
          <w:spacing w:val="-5"/>
        </w:rPr>
        <w:t xml:space="preserve"> </w:t>
      </w:r>
      <w:r w:rsidRPr="00263F90">
        <w:t>and</w:t>
      </w:r>
      <w:r w:rsidRPr="00263F90">
        <w:rPr>
          <w:spacing w:val="-7"/>
        </w:rPr>
        <w:t xml:space="preserve"> </w:t>
      </w:r>
      <w:r w:rsidRPr="00263F90">
        <w:rPr>
          <w:b/>
          <w:i/>
        </w:rPr>
        <w:t>opportunities</w:t>
      </w:r>
      <w:r w:rsidRPr="00263F90">
        <w:rPr>
          <w:spacing w:val="-6"/>
        </w:rPr>
        <w:t xml:space="preserve"> </w:t>
      </w:r>
      <w:r w:rsidRPr="00263F90">
        <w:t>from</w:t>
      </w:r>
      <w:r w:rsidRPr="00263F90">
        <w:rPr>
          <w:spacing w:val="-7"/>
        </w:rPr>
        <w:t xml:space="preserve"> </w:t>
      </w:r>
      <w:r w:rsidRPr="00263F90">
        <w:t>a</w:t>
      </w:r>
      <w:r w:rsidRPr="00263F90">
        <w:rPr>
          <w:spacing w:val="-7"/>
        </w:rPr>
        <w:t xml:space="preserve"> </w:t>
      </w:r>
      <w:r w:rsidRPr="00263F90">
        <w:rPr>
          <w:b/>
          <w:i/>
        </w:rPr>
        <w:t>financial materiality</w:t>
      </w:r>
      <w:r w:rsidRPr="00263F90">
        <w:t xml:space="preserve"> perspective shall receive equal attention. Any aspirational sustainability information, for example </w:t>
      </w:r>
      <w:r w:rsidRPr="00263F90">
        <w:rPr>
          <w:b/>
          <w:i/>
        </w:rPr>
        <w:t>targets</w:t>
      </w:r>
      <w:r w:rsidRPr="00263F90">
        <w:t xml:space="preserve"> or plans, shall cover both aspirations and factors that could</w:t>
      </w:r>
      <w:r w:rsidRPr="00263F90">
        <w:rPr>
          <w:spacing w:val="-9"/>
        </w:rPr>
        <w:t xml:space="preserve"> </w:t>
      </w:r>
      <w:r w:rsidRPr="00263F90">
        <w:t>prevent</w:t>
      </w:r>
      <w:r w:rsidRPr="00263F90">
        <w:rPr>
          <w:spacing w:val="-8"/>
        </w:rPr>
        <w:t xml:space="preserve"> </w:t>
      </w:r>
      <w:r w:rsidRPr="00263F90">
        <w:t>the</w:t>
      </w:r>
      <w:r w:rsidRPr="00263F90">
        <w:rPr>
          <w:spacing w:val="-8"/>
        </w:rPr>
        <w:t xml:space="preserve"> </w:t>
      </w:r>
      <w:r w:rsidRPr="00263F90">
        <w:t>undertaking</w:t>
      </w:r>
      <w:r w:rsidRPr="00263F90">
        <w:rPr>
          <w:spacing w:val="-8"/>
        </w:rPr>
        <w:t xml:space="preserve"> </w:t>
      </w:r>
      <w:r w:rsidRPr="00263F90">
        <w:t>from</w:t>
      </w:r>
      <w:r w:rsidRPr="00263F90">
        <w:rPr>
          <w:spacing w:val="-9"/>
        </w:rPr>
        <w:t xml:space="preserve"> </w:t>
      </w:r>
      <w:r w:rsidRPr="00263F90">
        <w:t>achieving</w:t>
      </w:r>
      <w:r w:rsidRPr="00263F90">
        <w:rPr>
          <w:spacing w:val="-9"/>
        </w:rPr>
        <w:t xml:space="preserve"> </w:t>
      </w:r>
      <w:r w:rsidRPr="00263F90">
        <w:t>these</w:t>
      </w:r>
      <w:r w:rsidRPr="00263F90">
        <w:rPr>
          <w:spacing w:val="-9"/>
        </w:rPr>
        <w:t xml:space="preserve"> </w:t>
      </w:r>
      <w:r w:rsidRPr="00263F90">
        <w:t>aspirations</w:t>
      </w:r>
      <w:r w:rsidRPr="00263F90">
        <w:rPr>
          <w:spacing w:val="-5"/>
        </w:rPr>
        <w:t xml:space="preserve"> </w:t>
      </w:r>
      <w:r w:rsidRPr="00263F90">
        <w:t>in</w:t>
      </w:r>
      <w:r w:rsidRPr="00263F90">
        <w:rPr>
          <w:spacing w:val="-9"/>
        </w:rPr>
        <w:t xml:space="preserve"> </w:t>
      </w:r>
      <w:r w:rsidRPr="00263F90">
        <w:t>order</w:t>
      </w:r>
      <w:r w:rsidRPr="00263F90">
        <w:rPr>
          <w:spacing w:val="-8"/>
        </w:rPr>
        <w:t xml:space="preserve"> </w:t>
      </w:r>
      <w:r w:rsidRPr="00263F90">
        <w:t>to</w:t>
      </w:r>
      <w:r w:rsidRPr="00263F90">
        <w:rPr>
          <w:spacing w:val="-9"/>
        </w:rPr>
        <w:t xml:space="preserve"> </w:t>
      </w:r>
      <w:r w:rsidRPr="00263F90">
        <w:t>have</w:t>
      </w:r>
      <w:r w:rsidRPr="00263F90">
        <w:rPr>
          <w:spacing w:val="-9"/>
        </w:rPr>
        <w:t xml:space="preserve"> </w:t>
      </w:r>
      <w:r w:rsidRPr="00263F90">
        <w:t>a</w:t>
      </w:r>
      <w:r w:rsidRPr="00263F90">
        <w:rPr>
          <w:spacing w:val="-7"/>
        </w:rPr>
        <w:t xml:space="preserve"> </w:t>
      </w:r>
      <w:r w:rsidRPr="00263F90">
        <w:t xml:space="preserve">neutral </w:t>
      </w:r>
      <w:r w:rsidRPr="00263F90">
        <w:rPr>
          <w:spacing w:val="-2"/>
        </w:rPr>
        <w:t>depiction.</w:t>
      </w:r>
    </w:p>
    <w:p w14:paraId="131AD6C6" w14:textId="77777777" w:rsidR="00241D45" w:rsidRPr="00263F90" w:rsidRDefault="0024388E" w:rsidP="0077056A">
      <w:pPr>
        <w:pStyle w:val="Tekstpodstawowy"/>
        <w:spacing w:before="120"/>
        <w:ind w:left="851" w:right="-42" w:hanging="851"/>
        <w:jc w:val="both"/>
      </w:pPr>
      <w:r w:rsidRPr="00263F90">
        <w:t>QC</w:t>
      </w:r>
      <w:r w:rsidRPr="00263F90">
        <w:rPr>
          <w:spacing w:val="-3"/>
        </w:rPr>
        <w:t xml:space="preserve"> </w:t>
      </w:r>
      <w:r w:rsidRPr="00263F90">
        <w:t>8.</w:t>
      </w:r>
      <w:r w:rsidRPr="00263F90">
        <w:rPr>
          <w:spacing w:val="80"/>
        </w:rPr>
        <w:t xml:space="preserve">  </w:t>
      </w:r>
      <w:r w:rsidRPr="00263F90">
        <w:t>Neutrality</w:t>
      </w:r>
      <w:r w:rsidRPr="00263F90">
        <w:rPr>
          <w:spacing w:val="-7"/>
        </w:rPr>
        <w:t xml:space="preserve"> </w:t>
      </w:r>
      <w:r w:rsidRPr="00263F90">
        <w:t>is</w:t>
      </w:r>
      <w:r w:rsidRPr="00263F90">
        <w:rPr>
          <w:spacing w:val="-9"/>
        </w:rPr>
        <w:t xml:space="preserve"> </w:t>
      </w:r>
      <w:r w:rsidRPr="00263F90">
        <w:t>supported</w:t>
      </w:r>
      <w:r w:rsidRPr="00263F90">
        <w:rPr>
          <w:spacing w:val="-10"/>
        </w:rPr>
        <w:t xml:space="preserve"> </w:t>
      </w:r>
      <w:r w:rsidRPr="00263F90">
        <w:t>by</w:t>
      </w:r>
      <w:r w:rsidRPr="00263F90">
        <w:rPr>
          <w:spacing w:val="-7"/>
        </w:rPr>
        <w:t xml:space="preserve"> </w:t>
      </w:r>
      <w:r w:rsidRPr="00263F90">
        <w:t>the</w:t>
      </w:r>
      <w:r w:rsidRPr="00263F90">
        <w:rPr>
          <w:spacing w:val="-10"/>
        </w:rPr>
        <w:t xml:space="preserve"> </w:t>
      </w:r>
      <w:r w:rsidRPr="00263F90">
        <w:t>exercise</w:t>
      </w:r>
      <w:r w:rsidRPr="00263F90">
        <w:rPr>
          <w:spacing w:val="-8"/>
        </w:rPr>
        <w:t xml:space="preserve"> </w:t>
      </w:r>
      <w:r w:rsidRPr="00263F90">
        <w:t>of</w:t>
      </w:r>
      <w:r w:rsidRPr="00263F90">
        <w:rPr>
          <w:spacing w:val="-8"/>
        </w:rPr>
        <w:t xml:space="preserve"> </w:t>
      </w:r>
      <w:r w:rsidRPr="00263F90">
        <w:t>prudence</w:t>
      </w:r>
      <w:r w:rsidRPr="00263F90">
        <w:rPr>
          <w:spacing w:val="-10"/>
        </w:rPr>
        <w:t xml:space="preserve"> </w:t>
      </w:r>
      <w:r w:rsidRPr="00263F90">
        <w:t>which</w:t>
      </w:r>
      <w:r w:rsidRPr="00263F90">
        <w:rPr>
          <w:spacing w:val="-10"/>
        </w:rPr>
        <w:t xml:space="preserve"> </w:t>
      </w:r>
      <w:r w:rsidRPr="00263F90">
        <w:t>is</w:t>
      </w:r>
      <w:r w:rsidRPr="00263F90">
        <w:rPr>
          <w:spacing w:val="-9"/>
        </w:rPr>
        <w:t xml:space="preserve"> </w:t>
      </w:r>
      <w:r w:rsidRPr="00263F90">
        <w:t>the</w:t>
      </w:r>
      <w:r w:rsidRPr="00263F90">
        <w:rPr>
          <w:spacing w:val="-9"/>
        </w:rPr>
        <w:t xml:space="preserve"> </w:t>
      </w:r>
      <w:r w:rsidRPr="00263F90">
        <w:t>exercise</w:t>
      </w:r>
      <w:r w:rsidRPr="00263F90">
        <w:rPr>
          <w:spacing w:val="-8"/>
        </w:rPr>
        <w:t xml:space="preserve"> </w:t>
      </w:r>
      <w:r w:rsidRPr="00263F90">
        <w:t>of</w:t>
      </w:r>
      <w:r w:rsidRPr="00263F90">
        <w:rPr>
          <w:spacing w:val="-10"/>
        </w:rPr>
        <w:t xml:space="preserve"> </w:t>
      </w:r>
      <w:r w:rsidRPr="00263F90">
        <w:t>caution</w:t>
      </w:r>
      <w:r w:rsidRPr="00263F90">
        <w:rPr>
          <w:spacing w:val="-8"/>
        </w:rPr>
        <w:t xml:space="preserve"> </w:t>
      </w:r>
      <w:r w:rsidRPr="00263F90">
        <w:t xml:space="preserve">when making judgements under conditions of uncertainty. Information shall not be netted or compensated to be neutral. The exercise of prudence means that </w:t>
      </w:r>
      <w:r w:rsidRPr="00263F90">
        <w:rPr>
          <w:b/>
          <w:i/>
        </w:rPr>
        <w:t>opportunities</w:t>
      </w:r>
      <w:r w:rsidRPr="00263F90">
        <w:t xml:space="preserve"> are not overstated and </w:t>
      </w:r>
      <w:r w:rsidRPr="00263F90">
        <w:rPr>
          <w:b/>
          <w:i/>
        </w:rPr>
        <w:t>risks</w:t>
      </w:r>
      <w:r w:rsidRPr="00263F90">
        <w:t xml:space="preserve"> are not understated. Equally, the exercise of prudence does not allow for the understatement of opportunities or the overstatement of risks. The undertaking may present net information, in addition to gross values, if such presentation does not obscure relevant information and includes a clear explanation about the effects of the netting and the reasons for the netting.</w:t>
      </w:r>
    </w:p>
    <w:p w14:paraId="131AD6C7" w14:textId="77777777" w:rsidR="00241D45" w:rsidRPr="00263F90" w:rsidRDefault="0024388E" w:rsidP="0077056A">
      <w:pPr>
        <w:pStyle w:val="Tekstpodstawowy"/>
        <w:spacing w:before="118"/>
        <w:ind w:left="851" w:right="-42" w:hanging="851"/>
        <w:jc w:val="both"/>
      </w:pPr>
      <w:r w:rsidRPr="00263F90">
        <w:t>QC</w:t>
      </w:r>
      <w:r w:rsidRPr="00263F90">
        <w:rPr>
          <w:spacing w:val="-3"/>
        </w:rPr>
        <w:t xml:space="preserve"> </w:t>
      </w:r>
      <w:r w:rsidRPr="00263F90">
        <w:t>9.</w:t>
      </w:r>
      <w:r w:rsidRPr="00263F90">
        <w:rPr>
          <w:spacing w:val="80"/>
        </w:rPr>
        <w:t xml:space="preserve"> </w:t>
      </w:r>
      <w:r w:rsidRPr="00263F90">
        <w:t>Information can be accurate without being perfectly precise in all respects. Accurate information</w:t>
      </w:r>
      <w:r w:rsidRPr="00263F90">
        <w:rPr>
          <w:spacing w:val="40"/>
        </w:rPr>
        <w:t xml:space="preserve"> </w:t>
      </w:r>
      <w:r w:rsidRPr="00263F90">
        <w:t>implies</w:t>
      </w:r>
      <w:r w:rsidRPr="00263F90">
        <w:rPr>
          <w:spacing w:val="40"/>
        </w:rPr>
        <w:t xml:space="preserve"> </w:t>
      </w:r>
      <w:r w:rsidRPr="00263F90">
        <w:t>that</w:t>
      </w:r>
      <w:r w:rsidRPr="00263F90">
        <w:rPr>
          <w:spacing w:val="40"/>
        </w:rPr>
        <w:t xml:space="preserve"> </w:t>
      </w:r>
      <w:r w:rsidRPr="00263F90">
        <w:t>the</w:t>
      </w:r>
      <w:r w:rsidRPr="00263F90">
        <w:rPr>
          <w:spacing w:val="40"/>
        </w:rPr>
        <w:t xml:space="preserve"> </w:t>
      </w:r>
      <w:r w:rsidRPr="00263F90">
        <w:t>undertaking</w:t>
      </w:r>
      <w:r w:rsidRPr="00263F90">
        <w:rPr>
          <w:spacing w:val="40"/>
        </w:rPr>
        <w:t xml:space="preserve"> </w:t>
      </w:r>
      <w:r w:rsidRPr="00263F90">
        <w:t>has</w:t>
      </w:r>
      <w:r w:rsidRPr="00263F90">
        <w:rPr>
          <w:spacing w:val="40"/>
        </w:rPr>
        <w:t xml:space="preserve"> </w:t>
      </w:r>
      <w:r w:rsidRPr="00263F90">
        <w:t>implemented</w:t>
      </w:r>
      <w:r w:rsidRPr="00263F90">
        <w:rPr>
          <w:spacing w:val="40"/>
        </w:rPr>
        <w:t xml:space="preserve"> </w:t>
      </w:r>
      <w:r w:rsidRPr="00263F90">
        <w:t>adequate</w:t>
      </w:r>
      <w:r w:rsidRPr="00263F90">
        <w:rPr>
          <w:spacing w:val="40"/>
        </w:rPr>
        <w:t xml:space="preserve"> </w:t>
      </w:r>
      <w:r w:rsidRPr="00263F90">
        <w:t>processes</w:t>
      </w:r>
      <w:r w:rsidRPr="00263F90">
        <w:rPr>
          <w:spacing w:val="40"/>
        </w:rPr>
        <w:t xml:space="preserve"> </w:t>
      </w:r>
      <w:r w:rsidRPr="00263F90">
        <w:t>and internal controls to avoid material errors or material misstatements. As such, estimates shall be presented with a clear emphasis on their possible limitations and associated uncertainty (see section 7.2 of this Standard). The amount of precision needed and attainable, and</w:t>
      </w:r>
      <w:r w:rsidRPr="00263F90">
        <w:rPr>
          <w:spacing w:val="-2"/>
        </w:rPr>
        <w:t xml:space="preserve"> </w:t>
      </w:r>
      <w:r w:rsidRPr="00263F90">
        <w:t>the</w:t>
      </w:r>
      <w:r w:rsidRPr="00263F90">
        <w:rPr>
          <w:spacing w:val="-2"/>
        </w:rPr>
        <w:t xml:space="preserve"> </w:t>
      </w:r>
      <w:r w:rsidRPr="00263F90">
        <w:t>factors that make information accurate,</w:t>
      </w:r>
      <w:r w:rsidRPr="00263F90">
        <w:rPr>
          <w:spacing w:val="-2"/>
        </w:rPr>
        <w:t xml:space="preserve"> </w:t>
      </w:r>
      <w:r w:rsidRPr="00263F90">
        <w:t>depend on the nature</w:t>
      </w:r>
      <w:r w:rsidRPr="00263F90">
        <w:rPr>
          <w:spacing w:val="-2"/>
        </w:rPr>
        <w:t xml:space="preserve"> </w:t>
      </w:r>
      <w:r w:rsidRPr="00263F90">
        <w:t>of the information and the nature of the matters it addresses. For example, accuracy requires that:</w:t>
      </w:r>
    </w:p>
    <w:p w14:paraId="131AD6C8" w14:textId="77777777" w:rsidR="00241D45" w:rsidRPr="00263F90" w:rsidRDefault="0024388E" w:rsidP="00CA4939">
      <w:pPr>
        <w:pStyle w:val="Akapitzlist"/>
        <w:numPr>
          <w:ilvl w:val="2"/>
          <w:numId w:val="66"/>
        </w:numPr>
        <w:tabs>
          <w:tab w:val="left" w:pos="2806"/>
        </w:tabs>
        <w:spacing w:before="120"/>
        <w:ind w:left="1418" w:right="-42" w:hanging="538"/>
        <w:rPr>
          <w:sz w:val="20"/>
        </w:rPr>
      </w:pPr>
      <w:r w:rsidRPr="00263F90">
        <w:rPr>
          <w:sz w:val="20"/>
        </w:rPr>
        <w:t>factual</w:t>
      </w:r>
      <w:r w:rsidRPr="00263F90">
        <w:rPr>
          <w:spacing w:val="-9"/>
          <w:sz w:val="20"/>
        </w:rPr>
        <w:t xml:space="preserve"> </w:t>
      </w:r>
      <w:r w:rsidRPr="00263F90">
        <w:rPr>
          <w:sz w:val="20"/>
        </w:rPr>
        <w:t>information</w:t>
      </w:r>
      <w:r w:rsidRPr="00263F90">
        <w:rPr>
          <w:spacing w:val="-6"/>
          <w:sz w:val="20"/>
        </w:rPr>
        <w:t xml:space="preserve"> </w:t>
      </w:r>
      <w:r w:rsidRPr="00263F90">
        <w:rPr>
          <w:sz w:val="20"/>
        </w:rPr>
        <w:t>is</w:t>
      </w:r>
      <w:r w:rsidRPr="00263F90">
        <w:rPr>
          <w:spacing w:val="-7"/>
          <w:sz w:val="20"/>
        </w:rPr>
        <w:t xml:space="preserve"> </w:t>
      </w:r>
      <w:r w:rsidRPr="00263F90">
        <w:rPr>
          <w:sz w:val="20"/>
        </w:rPr>
        <w:t>free</w:t>
      </w:r>
      <w:r w:rsidRPr="00263F90">
        <w:rPr>
          <w:spacing w:val="-7"/>
          <w:sz w:val="20"/>
        </w:rPr>
        <w:t xml:space="preserve"> </w:t>
      </w:r>
      <w:r w:rsidRPr="00263F90">
        <w:rPr>
          <w:sz w:val="20"/>
        </w:rPr>
        <w:t>from</w:t>
      </w:r>
      <w:r w:rsidRPr="00263F90">
        <w:rPr>
          <w:spacing w:val="-8"/>
          <w:sz w:val="20"/>
        </w:rPr>
        <w:t xml:space="preserve"> </w:t>
      </w:r>
      <w:r w:rsidRPr="00263F90">
        <w:rPr>
          <w:sz w:val="20"/>
        </w:rPr>
        <w:t>material</w:t>
      </w:r>
      <w:r w:rsidRPr="00263F90">
        <w:rPr>
          <w:spacing w:val="-6"/>
          <w:sz w:val="20"/>
        </w:rPr>
        <w:t xml:space="preserve"> </w:t>
      </w:r>
      <w:r w:rsidRPr="00263F90">
        <w:rPr>
          <w:spacing w:val="-2"/>
          <w:sz w:val="20"/>
        </w:rPr>
        <w:t>error;</w:t>
      </w:r>
    </w:p>
    <w:p w14:paraId="131AD6C9" w14:textId="77777777" w:rsidR="00241D45" w:rsidRPr="00263F90" w:rsidRDefault="0024388E" w:rsidP="00CA4939">
      <w:pPr>
        <w:pStyle w:val="Akapitzlist"/>
        <w:numPr>
          <w:ilvl w:val="2"/>
          <w:numId w:val="66"/>
        </w:numPr>
        <w:tabs>
          <w:tab w:val="left" w:pos="2806"/>
        </w:tabs>
        <w:spacing w:before="120"/>
        <w:ind w:left="1418" w:right="-42" w:hanging="538"/>
        <w:rPr>
          <w:sz w:val="20"/>
        </w:rPr>
      </w:pPr>
      <w:r w:rsidRPr="00263F90">
        <w:rPr>
          <w:sz w:val="20"/>
        </w:rPr>
        <w:t>descriptions</w:t>
      </w:r>
      <w:r w:rsidRPr="00263F90">
        <w:rPr>
          <w:spacing w:val="-11"/>
          <w:sz w:val="20"/>
        </w:rPr>
        <w:t xml:space="preserve"> </w:t>
      </w:r>
      <w:r w:rsidRPr="00263F90">
        <w:rPr>
          <w:sz w:val="20"/>
        </w:rPr>
        <w:t>are</w:t>
      </w:r>
      <w:r w:rsidRPr="00263F90">
        <w:rPr>
          <w:spacing w:val="-10"/>
          <w:sz w:val="20"/>
        </w:rPr>
        <w:t xml:space="preserve"> </w:t>
      </w:r>
      <w:r w:rsidRPr="00263F90">
        <w:rPr>
          <w:spacing w:val="-2"/>
          <w:sz w:val="20"/>
        </w:rPr>
        <w:t>precise;</w:t>
      </w:r>
    </w:p>
    <w:p w14:paraId="131AD6CA" w14:textId="77777777" w:rsidR="00241D45" w:rsidRPr="00263F90" w:rsidRDefault="0024388E" w:rsidP="00CA4939">
      <w:pPr>
        <w:pStyle w:val="Akapitzlist"/>
        <w:numPr>
          <w:ilvl w:val="2"/>
          <w:numId w:val="66"/>
        </w:numPr>
        <w:tabs>
          <w:tab w:val="left" w:pos="2806"/>
        </w:tabs>
        <w:spacing w:before="121"/>
        <w:ind w:left="1418" w:right="-42" w:hanging="538"/>
        <w:rPr>
          <w:sz w:val="20"/>
        </w:rPr>
      </w:pPr>
      <w:r w:rsidRPr="00263F90">
        <w:rPr>
          <w:sz w:val="20"/>
        </w:rPr>
        <w:t>estimates,</w:t>
      </w:r>
      <w:r w:rsidRPr="00263F90">
        <w:rPr>
          <w:spacing w:val="-10"/>
          <w:sz w:val="20"/>
        </w:rPr>
        <w:t xml:space="preserve"> </w:t>
      </w:r>
      <w:r w:rsidRPr="00263F90">
        <w:rPr>
          <w:sz w:val="20"/>
        </w:rPr>
        <w:t>approximations</w:t>
      </w:r>
      <w:r w:rsidRPr="00263F90">
        <w:rPr>
          <w:spacing w:val="-8"/>
          <w:sz w:val="20"/>
        </w:rPr>
        <w:t xml:space="preserve"> </w:t>
      </w:r>
      <w:r w:rsidRPr="00263F90">
        <w:rPr>
          <w:sz w:val="20"/>
        </w:rPr>
        <w:t>and</w:t>
      </w:r>
      <w:r w:rsidRPr="00263F90">
        <w:rPr>
          <w:spacing w:val="-9"/>
          <w:sz w:val="20"/>
        </w:rPr>
        <w:t xml:space="preserve"> </w:t>
      </w:r>
      <w:r w:rsidRPr="00263F90">
        <w:rPr>
          <w:sz w:val="20"/>
        </w:rPr>
        <w:t>forecasts</w:t>
      </w:r>
      <w:r w:rsidRPr="00263F90">
        <w:rPr>
          <w:spacing w:val="-9"/>
          <w:sz w:val="20"/>
        </w:rPr>
        <w:t xml:space="preserve"> </w:t>
      </w:r>
      <w:r w:rsidRPr="00263F90">
        <w:rPr>
          <w:sz w:val="20"/>
        </w:rPr>
        <w:t>are</w:t>
      </w:r>
      <w:r w:rsidRPr="00263F90">
        <w:rPr>
          <w:spacing w:val="-10"/>
          <w:sz w:val="20"/>
        </w:rPr>
        <w:t xml:space="preserve"> </w:t>
      </w:r>
      <w:r w:rsidRPr="00263F90">
        <w:rPr>
          <w:sz w:val="20"/>
        </w:rPr>
        <w:t>clearly</w:t>
      </w:r>
      <w:r w:rsidRPr="00263F90">
        <w:rPr>
          <w:spacing w:val="-8"/>
          <w:sz w:val="20"/>
        </w:rPr>
        <w:t xml:space="preserve"> </w:t>
      </w:r>
      <w:r w:rsidRPr="00263F90">
        <w:rPr>
          <w:sz w:val="20"/>
        </w:rPr>
        <w:t>identified</w:t>
      </w:r>
      <w:r w:rsidRPr="00263F90">
        <w:rPr>
          <w:spacing w:val="-9"/>
          <w:sz w:val="20"/>
        </w:rPr>
        <w:t xml:space="preserve"> </w:t>
      </w:r>
      <w:r w:rsidRPr="00263F90">
        <w:rPr>
          <w:sz w:val="20"/>
        </w:rPr>
        <w:t>as</w:t>
      </w:r>
      <w:r w:rsidRPr="00263F90">
        <w:rPr>
          <w:spacing w:val="-9"/>
          <w:sz w:val="20"/>
        </w:rPr>
        <w:t xml:space="preserve"> </w:t>
      </w:r>
      <w:r w:rsidRPr="00263F90">
        <w:rPr>
          <w:spacing w:val="-2"/>
          <w:sz w:val="20"/>
        </w:rPr>
        <w:t>such;</w:t>
      </w:r>
    </w:p>
    <w:p w14:paraId="131AD6CB" w14:textId="77777777" w:rsidR="00241D45" w:rsidRPr="00263F90" w:rsidRDefault="0024388E" w:rsidP="00CA4939">
      <w:pPr>
        <w:pStyle w:val="Akapitzlist"/>
        <w:numPr>
          <w:ilvl w:val="2"/>
          <w:numId w:val="66"/>
        </w:numPr>
        <w:tabs>
          <w:tab w:val="left" w:pos="2806"/>
        </w:tabs>
        <w:spacing w:before="118"/>
        <w:ind w:left="1418" w:right="-42" w:hanging="538"/>
        <w:rPr>
          <w:sz w:val="20"/>
        </w:rPr>
      </w:pPr>
      <w:r w:rsidRPr="00263F90">
        <w:rPr>
          <w:sz w:val="20"/>
        </w:rPr>
        <w:t>no material errors have been made in selecting and applying an appropriate process</w:t>
      </w:r>
      <w:r w:rsidRPr="00263F90">
        <w:rPr>
          <w:spacing w:val="-4"/>
          <w:sz w:val="20"/>
        </w:rPr>
        <w:t xml:space="preserve"> </w:t>
      </w:r>
      <w:r w:rsidRPr="00263F90">
        <w:rPr>
          <w:sz w:val="20"/>
        </w:rPr>
        <w:t>for</w:t>
      </w:r>
      <w:r w:rsidRPr="00263F90">
        <w:rPr>
          <w:spacing w:val="-4"/>
          <w:sz w:val="20"/>
        </w:rPr>
        <w:t xml:space="preserve"> </w:t>
      </w:r>
      <w:r w:rsidRPr="00263F90">
        <w:rPr>
          <w:sz w:val="20"/>
        </w:rPr>
        <w:t>developing</w:t>
      </w:r>
      <w:r w:rsidRPr="00263F90">
        <w:rPr>
          <w:spacing w:val="-5"/>
          <w:sz w:val="20"/>
        </w:rPr>
        <w:t xml:space="preserve"> </w:t>
      </w:r>
      <w:r w:rsidRPr="00263F90">
        <w:rPr>
          <w:sz w:val="20"/>
        </w:rPr>
        <w:t>an</w:t>
      </w:r>
      <w:r w:rsidRPr="00263F90">
        <w:rPr>
          <w:spacing w:val="-1"/>
          <w:sz w:val="20"/>
        </w:rPr>
        <w:t xml:space="preserve"> </w:t>
      </w:r>
      <w:r w:rsidRPr="00263F90">
        <w:rPr>
          <w:sz w:val="20"/>
        </w:rPr>
        <w:t>estimate,</w:t>
      </w:r>
      <w:r w:rsidRPr="00263F90">
        <w:rPr>
          <w:spacing w:val="-3"/>
          <w:sz w:val="20"/>
        </w:rPr>
        <w:t xml:space="preserve"> </w:t>
      </w:r>
      <w:r w:rsidRPr="00263F90">
        <w:rPr>
          <w:sz w:val="20"/>
        </w:rPr>
        <w:t>approximation</w:t>
      </w:r>
      <w:r w:rsidRPr="00263F90">
        <w:rPr>
          <w:spacing w:val="-5"/>
          <w:sz w:val="20"/>
        </w:rPr>
        <w:t xml:space="preserve"> </w:t>
      </w:r>
      <w:r w:rsidRPr="00263F90">
        <w:rPr>
          <w:sz w:val="20"/>
        </w:rPr>
        <w:t>or forecast,</w:t>
      </w:r>
      <w:r w:rsidRPr="00263F90">
        <w:rPr>
          <w:spacing w:val="-5"/>
          <w:sz w:val="20"/>
        </w:rPr>
        <w:t xml:space="preserve"> </w:t>
      </w:r>
      <w:r w:rsidRPr="00263F90">
        <w:rPr>
          <w:sz w:val="20"/>
        </w:rPr>
        <w:t>and</w:t>
      </w:r>
      <w:r w:rsidRPr="00263F90">
        <w:rPr>
          <w:spacing w:val="-5"/>
          <w:sz w:val="20"/>
        </w:rPr>
        <w:t xml:space="preserve"> </w:t>
      </w:r>
      <w:r w:rsidRPr="00263F90">
        <w:rPr>
          <w:sz w:val="20"/>
        </w:rPr>
        <w:t>the</w:t>
      </w:r>
      <w:r w:rsidRPr="00263F90">
        <w:rPr>
          <w:spacing w:val="-5"/>
          <w:sz w:val="20"/>
        </w:rPr>
        <w:t xml:space="preserve"> </w:t>
      </w:r>
      <w:r w:rsidRPr="00263F90">
        <w:rPr>
          <w:sz w:val="20"/>
        </w:rPr>
        <w:t>inputs to that process are reasonable and supportable;</w:t>
      </w:r>
    </w:p>
    <w:p w14:paraId="131AD6CC" w14:textId="77777777" w:rsidR="00241D45" w:rsidRPr="00263F90" w:rsidRDefault="0024388E" w:rsidP="00CA4939">
      <w:pPr>
        <w:pStyle w:val="Akapitzlist"/>
        <w:numPr>
          <w:ilvl w:val="2"/>
          <w:numId w:val="66"/>
        </w:numPr>
        <w:tabs>
          <w:tab w:val="left" w:pos="2806"/>
        </w:tabs>
        <w:ind w:left="1418" w:right="-42" w:hanging="538"/>
        <w:rPr>
          <w:sz w:val="20"/>
        </w:rPr>
      </w:pPr>
      <w:r w:rsidRPr="00263F90">
        <w:rPr>
          <w:sz w:val="20"/>
        </w:rPr>
        <w:t>assertions</w:t>
      </w:r>
      <w:r w:rsidRPr="00263F90">
        <w:rPr>
          <w:spacing w:val="-5"/>
          <w:sz w:val="20"/>
        </w:rPr>
        <w:t xml:space="preserve"> </w:t>
      </w:r>
      <w:r w:rsidRPr="00263F90">
        <w:rPr>
          <w:sz w:val="20"/>
        </w:rPr>
        <w:t>are</w:t>
      </w:r>
      <w:r w:rsidRPr="00263F90">
        <w:rPr>
          <w:spacing w:val="-4"/>
          <w:sz w:val="20"/>
        </w:rPr>
        <w:t xml:space="preserve"> </w:t>
      </w:r>
      <w:r w:rsidRPr="00263F90">
        <w:rPr>
          <w:sz w:val="20"/>
        </w:rPr>
        <w:t>reasonable</w:t>
      </w:r>
      <w:r w:rsidRPr="00263F90">
        <w:rPr>
          <w:spacing w:val="-4"/>
          <w:sz w:val="20"/>
        </w:rPr>
        <w:t xml:space="preserve"> </w:t>
      </w:r>
      <w:r w:rsidRPr="00263F90">
        <w:rPr>
          <w:sz w:val="20"/>
        </w:rPr>
        <w:t>and</w:t>
      </w:r>
      <w:r w:rsidRPr="00263F90">
        <w:rPr>
          <w:spacing w:val="-4"/>
          <w:sz w:val="20"/>
        </w:rPr>
        <w:t xml:space="preserve"> </w:t>
      </w:r>
      <w:r w:rsidRPr="00263F90">
        <w:rPr>
          <w:sz w:val="20"/>
        </w:rPr>
        <w:t>based</w:t>
      </w:r>
      <w:r w:rsidRPr="00263F90">
        <w:rPr>
          <w:spacing w:val="-5"/>
          <w:sz w:val="20"/>
        </w:rPr>
        <w:t xml:space="preserve"> </w:t>
      </w:r>
      <w:r w:rsidRPr="00263F90">
        <w:rPr>
          <w:sz w:val="20"/>
        </w:rPr>
        <w:t>on</w:t>
      </w:r>
      <w:r w:rsidRPr="00263F90">
        <w:rPr>
          <w:spacing w:val="-5"/>
          <w:sz w:val="20"/>
        </w:rPr>
        <w:t xml:space="preserve"> </w:t>
      </w:r>
      <w:r w:rsidRPr="00263F90">
        <w:rPr>
          <w:sz w:val="20"/>
        </w:rPr>
        <w:t>information</w:t>
      </w:r>
      <w:r w:rsidRPr="00263F90">
        <w:rPr>
          <w:spacing w:val="-6"/>
          <w:sz w:val="20"/>
        </w:rPr>
        <w:t xml:space="preserve"> </w:t>
      </w:r>
      <w:r w:rsidRPr="00263F90">
        <w:rPr>
          <w:sz w:val="20"/>
        </w:rPr>
        <w:t>of</w:t>
      </w:r>
      <w:r w:rsidRPr="00263F90">
        <w:rPr>
          <w:spacing w:val="-6"/>
          <w:sz w:val="20"/>
        </w:rPr>
        <w:t xml:space="preserve"> </w:t>
      </w:r>
      <w:r w:rsidRPr="00263F90">
        <w:rPr>
          <w:sz w:val="20"/>
        </w:rPr>
        <w:t>sufficient quality</w:t>
      </w:r>
      <w:r w:rsidRPr="00263F90">
        <w:rPr>
          <w:spacing w:val="-5"/>
          <w:sz w:val="20"/>
        </w:rPr>
        <w:t xml:space="preserve"> </w:t>
      </w:r>
      <w:r w:rsidRPr="00263F90">
        <w:rPr>
          <w:sz w:val="20"/>
        </w:rPr>
        <w:t>and quantity; and</w:t>
      </w:r>
    </w:p>
    <w:p w14:paraId="131AD6CD" w14:textId="77777777" w:rsidR="00241D45" w:rsidRPr="00263F90" w:rsidRDefault="0024388E" w:rsidP="00CA4939">
      <w:pPr>
        <w:pStyle w:val="Akapitzlist"/>
        <w:numPr>
          <w:ilvl w:val="2"/>
          <w:numId w:val="66"/>
        </w:numPr>
        <w:tabs>
          <w:tab w:val="left" w:pos="2806"/>
        </w:tabs>
        <w:spacing w:before="118"/>
        <w:ind w:left="1418" w:right="-42" w:hanging="538"/>
        <w:rPr>
          <w:sz w:val="20"/>
        </w:rPr>
      </w:pPr>
      <w:r w:rsidRPr="00263F90">
        <w:rPr>
          <w:sz w:val="20"/>
        </w:rPr>
        <w:t>information</w:t>
      </w:r>
      <w:r w:rsidRPr="00263F90">
        <w:rPr>
          <w:spacing w:val="-3"/>
          <w:sz w:val="20"/>
        </w:rPr>
        <w:t xml:space="preserve"> </w:t>
      </w:r>
      <w:r w:rsidRPr="00263F90">
        <w:rPr>
          <w:sz w:val="20"/>
        </w:rPr>
        <w:t>about</w:t>
      </w:r>
      <w:r w:rsidRPr="00263F90">
        <w:rPr>
          <w:spacing w:val="-5"/>
          <w:sz w:val="20"/>
        </w:rPr>
        <w:t xml:space="preserve"> </w:t>
      </w:r>
      <w:r w:rsidRPr="00263F90">
        <w:rPr>
          <w:sz w:val="20"/>
        </w:rPr>
        <w:t>judgements</w:t>
      </w:r>
      <w:r w:rsidRPr="00263F90">
        <w:rPr>
          <w:spacing w:val="-3"/>
          <w:sz w:val="20"/>
        </w:rPr>
        <w:t xml:space="preserve"> </w:t>
      </w:r>
      <w:r w:rsidRPr="00263F90">
        <w:rPr>
          <w:sz w:val="20"/>
        </w:rPr>
        <w:t>about</w:t>
      </w:r>
      <w:r w:rsidRPr="00263F90">
        <w:rPr>
          <w:spacing w:val="-5"/>
          <w:sz w:val="20"/>
        </w:rPr>
        <w:t xml:space="preserve"> </w:t>
      </w:r>
      <w:r w:rsidRPr="00263F90">
        <w:rPr>
          <w:sz w:val="20"/>
        </w:rPr>
        <w:t>the</w:t>
      </w:r>
      <w:r w:rsidRPr="00263F90">
        <w:rPr>
          <w:spacing w:val="-5"/>
          <w:sz w:val="20"/>
        </w:rPr>
        <w:t xml:space="preserve"> </w:t>
      </w:r>
      <w:r w:rsidRPr="00263F90">
        <w:rPr>
          <w:sz w:val="20"/>
        </w:rPr>
        <w:t>future</w:t>
      </w:r>
      <w:r w:rsidRPr="00263F90">
        <w:rPr>
          <w:spacing w:val="-4"/>
          <w:sz w:val="20"/>
        </w:rPr>
        <w:t xml:space="preserve"> </w:t>
      </w:r>
      <w:r w:rsidRPr="00263F90">
        <w:rPr>
          <w:sz w:val="20"/>
        </w:rPr>
        <w:t>faithfully</w:t>
      </w:r>
      <w:r w:rsidRPr="00263F90">
        <w:rPr>
          <w:spacing w:val="-3"/>
          <w:sz w:val="20"/>
        </w:rPr>
        <w:t xml:space="preserve"> </w:t>
      </w:r>
      <w:r w:rsidRPr="00263F90">
        <w:rPr>
          <w:sz w:val="20"/>
        </w:rPr>
        <w:t>reflects</w:t>
      </w:r>
      <w:r w:rsidRPr="00263F90">
        <w:rPr>
          <w:spacing w:val="-3"/>
          <w:sz w:val="20"/>
        </w:rPr>
        <w:t xml:space="preserve"> </w:t>
      </w:r>
      <w:r w:rsidRPr="00263F90">
        <w:rPr>
          <w:sz w:val="20"/>
        </w:rPr>
        <w:t>both</w:t>
      </w:r>
      <w:r w:rsidRPr="00263F90">
        <w:rPr>
          <w:spacing w:val="-4"/>
          <w:sz w:val="20"/>
        </w:rPr>
        <w:t xml:space="preserve"> </w:t>
      </w:r>
      <w:r w:rsidRPr="00263F90">
        <w:rPr>
          <w:sz w:val="20"/>
        </w:rPr>
        <w:t>those judgements and the information on which they are based.</w:t>
      </w:r>
    </w:p>
    <w:p w14:paraId="131AD6CE" w14:textId="77777777" w:rsidR="0002462D" w:rsidRPr="00263F90" w:rsidRDefault="00000000" w:rsidP="0002462D">
      <w:pPr>
        <w:pStyle w:val="Tekstpodstawowy"/>
        <w:rPr>
          <w:b/>
          <w:bCs/>
          <w:i/>
          <w:iCs/>
          <w:sz w:val="22"/>
          <w:szCs w:val="22"/>
        </w:rPr>
      </w:pPr>
    </w:p>
    <w:p w14:paraId="131AD6CF" w14:textId="77777777" w:rsidR="00241D45" w:rsidRPr="00263F90" w:rsidRDefault="0024388E" w:rsidP="0077056A">
      <w:pPr>
        <w:pStyle w:val="Tekstpodstawowy"/>
        <w:rPr>
          <w:i/>
          <w:sz w:val="22"/>
          <w:szCs w:val="22"/>
        </w:rPr>
      </w:pPr>
      <w:r w:rsidRPr="00263F90">
        <w:rPr>
          <w:b/>
          <w:i/>
          <w:sz w:val="22"/>
          <w:szCs w:val="22"/>
        </w:rPr>
        <w:t>Comparability</w:t>
      </w:r>
    </w:p>
    <w:p w14:paraId="131AD6D0" w14:textId="77777777" w:rsidR="00241D45" w:rsidRPr="00263F90" w:rsidRDefault="0024388E" w:rsidP="0077056A">
      <w:pPr>
        <w:pStyle w:val="Tekstpodstawowy"/>
        <w:spacing w:before="195"/>
        <w:ind w:left="851" w:right="-42" w:hanging="852"/>
        <w:jc w:val="both"/>
      </w:pPr>
      <w:r w:rsidRPr="00263F90">
        <w:t>QC</w:t>
      </w:r>
      <w:r w:rsidRPr="00263F90">
        <w:rPr>
          <w:spacing w:val="-3"/>
        </w:rPr>
        <w:t xml:space="preserve"> </w:t>
      </w:r>
      <w:r w:rsidRPr="00263F90">
        <w:t>10.</w:t>
      </w:r>
      <w:r w:rsidRPr="00263F90">
        <w:rPr>
          <w:spacing w:val="40"/>
        </w:rPr>
        <w:t xml:space="preserve">  </w:t>
      </w:r>
      <w:r w:rsidRPr="00263F90">
        <w:t>Sustainability information is comparable when it can be compared with information provided</w:t>
      </w:r>
      <w:r w:rsidRPr="00263F90">
        <w:rPr>
          <w:spacing w:val="-1"/>
        </w:rPr>
        <w:t xml:space="preserve"> </w:t>
      </w:r>
      <w:r w:rsidRPr="00263F90">
        <w:t>by the undertaking in</w:t>
      </w:r>
      <w:r w:rsidRPr="00263F90">
        <w:rPr>
          <w:spacing w:val="-1"/>
        </w:rPr>
        <w:t xml:space="preserve"> </w:t>
      </w:r>
      <w:r w:rsidRPr="00263F90">
        <w:t>previous periods and, can</w:t>
      </w:r>
      <w:r w:rsidRPr="00263F90">
        <w:rPr>
          <w:spacing w:val="-1"/>
        </w:rPr>
        <w:t xml:space="preserve"> </w:t>
      </w:r>
      <w:r w:rsidRPr="00263F90">
        <w:t>be compared with information provided by other undertakings, in particular those with similar activities or operating within</w:t>
      </w:r>
      <w:r w:rsidRPr="00263F90">
        <w:rPr>
          <w:spacing w:val="-9"/>
        </w:rPr>
        <w:t xml:space="preserve"> </w:t>
      </w:r>
      <w:r w:rsidRPr="00263F90">
        <w:t>the</w:t>
      </w:r>
      <w:r w:rsidRPr="00263F90">
        <w:rPr>
          <w:spacing w:val="-9"/>
        </w:rPr>
        <w:t xml:space="preserve"> </w:t>
      </w:r>
      <w:r w:rsidRPr="00263F90">
        <w:t>same</w:t>
      </w:r>
      <w:r w:rsidRPr="00263F90">
        <w:rPr>
          <w:spacing w:val="-7"/>
        </w:rPr>
        <w:t xml:space="preserve"> </w:t>
      </w:r>
      <w:r w:rsidRPr="00263F90">
        <w:t>industry.</w:t>
      </w:r>
      <w:r w:rsidRPr="00263F90">
        <w:rPr>
          <w:spacing w:val="-9"/>
        </w:rPr>
        <w:t xml:space="preserve"> </w:t>
      </w:r>
      <w:r w:rsidRPr="00263F90">
        <w:t>A</w:t>
      </w:r>
      <w:r w:rsidRPr="00263F90">
        <w:rPr>
          <w:spacing w:val="-7"/>
        </w:rPr>
        <w:t xml:space="preserve"> </w:t>
      </w:r>
      <w:r w:rsidRPr="00263F90">
        <w:t>point</w:t>
      </w:r>
      <w:r w:rsidRPr="00263F90">
        <w:rPr>
          <w:spacing w:val="-9"/>
        </w:rPr>
        <w:t xml:space="preserve"> </w:t>
      </w:r>
      <w:r w:rsidRPr="00263F90">
        <w:t>of</w:t>
      </w:r>
      <w:r w:rsidRPr="00263F90">
        <w:rPr>
          <w:spacing w:val="-9"/>
        </w:rPr>
        <w:t xml:space="preserve"> </w:t>
      </w:r>
      <w:r w:rsidRPr="00263F90">
        <w:t>reference</w:t>
      </w:r>
      <w:r w:rsidRPr="00263F90">
        <w:rPr>
          <w:spacing w:val="-9"/>
        </w:rPr>
        <w:t xml:space="preserve"> </w:t>
      </w:r>
      <w:r w:rsidRPr="00263F90">
        <w:t>for</w:t>
      </w:r>
      <w:r w:rsidRPr="00263F90">
        <w:rPr>
          <w:spacing w:val="-8"/>
        </w:rPr>
        <w:t xml:space="preserve"> </w:t>
      </w:r>
      <w:r w:rsidRPr="00263F90">
        <w:t>comparison</w:t>
      </w:r>
      <w:r w:rsidRPr="00263F90">
        <w:rPr>
          <w:spacing w:val="-9"/>
        </w:rPr>
        <w:t xml:space="preserve"> </w:t>
      </w:r>
      <w:r w:rsidRPr="00263F90">
        <w:t>can</w:t>
      </w:r>
      <w:r w:rsidRPr="00263F90">
        <w:rPr>
          <w:spacing w:val="-9"/>
        </w:rPr>
        <w:t xml:space="preserve"> </w:t>
      </w:r>
      <w:r w:rsidRPr="00263F90">
        <w:t>be</w:t>
      </w:r>
      <w:r w:rsidRPr="00263F90">
        <w:rPr>
          <w:spacing w:val="-9"/>
        </w:rPr>
        <w:t xml:space="preserve"> </w:t>
      </w:r>
      <w:r w:rsidRPr="00263F90">
        <w:t>a</w:t>
      </w:r>
      <w:r w:rsidRPr="00263F90">
        <w:rPr>
          <w:spacing w:val="-9"/>
        </w:rPr>
        <w:t xml:space="preserve"> </w:t>
      </w:r>
      <w:r w:rsidRPr="00263F90">
        <w:t>target,</w:t>
      </w:r>
      <w:r w:rsidRPr="00263F90">
        <w:rPr>
          <w:spacing w:val="-9"/>
        </w:rPr>
        <w:t xml:space="preserve"> </w:t>
      </w:r>
      <w:r w:rsidRPr="00263F90">
        <w:t>a</w:t>
      </w:r>
      <w:r w:rsidRPr="00263F90">
        <w:rPr>
          <w:spacing w:val="-7"/>
        </w:rPr>
        <w:t xml:space="preserve"> </w:t>
      </w:r>
      <w:r w:rsidRPr="00263F90">
        <w:t xml:space="preserve">baseline, an industry benchmark, comparable information from either other undertakings or from an internationally </w:t>
      </w:r>
      <w:proofErr w:type="spellStart"/>
      <w:r w:rsidRPr="00263F90">
        <w:t>recognised</w:t>
      </w:r>
      <w:proofErr w:type="spellEnd"/>
      <w:r w:rsidRPr="00263F90">
        <w:t xml:space="preserve"> </w:t>
      </w:r>
      <w:proofErr w:type="spellStart"/>
      <w:r w:rsidRPr="00263F90">
        <w:t>organisation</w:t>
      </w:r>
      <w:proofErr w:type="spellEnd"/>
      <w:r w:rsidRPr="00263F90">
        <w:t>, etc.</w:t>
      </w:r>
    </w:p>
    <w:p w14:paraId="131AD6D1" w14:textId="77777777" w:rsidR="00241D45" w:rsidRPr="00263F90" w:rsidRDefault="0024388E" w:rsidP="0077056A">
      <w:pPr>
        <w:pStyle w:val="Tekstpodstawowy"/>
        <w:spacing w:before="120"/>
        <w:ind w:left="851" w:right="-42" w:hanging="852"/>
        <w:jc w:val="both"/>
      </w:pPr>
      <w:r w:rsidRPr="00263F90">
        <w:t>QC</w:t>
      </w:r>
      <w:r w:rsidRPr="00263F90">
        <w:rPr>
          <w:spacing w:val="-3"/>
        </w:rPr>
        <w:t xml:space="preserve"> </w:t>
      </w:r>
      <w:r w:rsidRPr="00263F90">
        <w:t>11.</w:t>
      </w:r>
      <w:r w:rsidRPr="00263F90">
        <w:rPr>
          <w:spacing w:val="80"/>
          <w:w w:val="150"/>
        </w:rPr>
        <w:t xml:space="preserve"> </w:t>
      </w:r>
      <w:r w:rsidRPr="00263F90">
        <w:t>Consistency</w:t>
      </w:r>
      <w:r w:rsidRPr="00263F90">
        <w:rPr>
          <w:spacing w:val="-9"/>
        </w:rPr>
        <w:t xml:space="preserve"> </w:t>
      </w:r>
      <w:r w:rsidRPr="00263F90">
        <w:t>is</w:t>
      </w:r>
      <w:r w:rsidRPr="00263F90">
        <w:rPr>
          <w:spacing w:val="-9"/>
        </w:rPr>
        <w:t xml:space="preserve"> </w:t>
      </w:r>
      <w:r w:rsidRPr="00263F90">
        <w:t>related</w:t>
      </w:r>
      <w:r w:rsidRPr="00263F90">
        <w:rPr>
          <w:spacing w:val="-11"/>
        </w:rPr>
        <w:t xml:space="preserve"> </w:t>
      </w:r>
      <w:r w:rsidRPr="00263F90">
        <w:t>to,</w:t>
      </w:r>
      <w:r w:rsidRPr="00263F90">
        <w:rPr>
          <w:spacing w:val="-8"/>
        </w:rPr>
        <w:t xml:space="preserve"> </w:t>
      </w:r>
      <w:r w:rsidRPr="00263F90">
        <w:t>but</w:t>
      </w:r>
      <w:r w:rsidRPr="00263F90">
        <w:rPr>
          <w:spacing w:val="-10"/>
        </w:rPr>
        <w:t xml:space="preserve"> </w:t>
      </w:r>
      <w:r w:rsidRPr="00263F90">
        <w:t>is</w:t>
      </w:r>
      <w:r w:rsidRPr="00263F90">
        <w:rPr>
          <w:spacing w:val="-7"/>
        </w:rPr>
        <w:t xml:space="preserve"> </w:t>
      </w:r>
      <w:r w:rsidRPr="00263F90">
        <w:t>not</w:t>
      </w:r>
      <w:r w:rsidRPr="00263F90">
        <w:rPr>
          <w:spacing w:val="-8"/>
        </w:rPr>
        <w:t xml:space="preserve"> </w:t>
      </w:r>
      <w:r w:rsidRPr="00263F90">
        <w:t>the</w:t>
      </w:r>
      <w:r w:rsidRPr="00263F90">
        <w:rPr>
          <w:spacing w:val="-11"/>
        </w:rPr>
        <w:t xml:space="preserve"> </w:t>
      </w:r>
      <w:r w:rsidRPr="00263F90">
        <w:t>same</w:t>
      </w:r>
      <w:r w:rsidRPr="00263F90">
        <w:rPr>
          <w:spacing w:val="-8"/>
        </w:rPr>
        <w:t xml:space="preserve"> </w:t>
      </w:r>
      <w:r w:rsidRPr="00263F90">
        <w:t>as,</w:t>
      </w:r>
      <w:r w:rsidRPr="00263F90">
        <w:rPr>
          <w:spacing w:val="-10"/>
        </w:rPr>
        <w:t xml:space="preserve"> </w:t>
      </w:r>
      <w:r w:rsidRPr="00263F90">
        <w:t>comparability.</w:t>
      </w:r>
      <w:r w:rsidRPr="00263F90">
        <w:rPr>
          <w:spacing w:val="-7"/>
        </w:rPr>
        <w:t xml:space="preserve"> </w:t>
      </w:r>
      <w:r w:rsidRPr="00263F90">
        <w:t>Consistency</w:t>
      </w:r>
      <w:r w:rsidRPr="00263F90">
        <w:rPr>
          <w:spacing w:val="-9"/>
        </w:rPr>
        <w:t xml:space="preserve"> </w:t>
      </w:r>
      <w:r w:rsidRPr="00263F90">
        <w:t>refers</w:t>
      </w:r>
      <w:r w:rsidRPr="00263F90">
        <w:rPr>
          <w:spacing w:val="-8"/>
        </w:rPr>
        <w:t xml:space="preserve"> </w:t>
      </w:r>
      <w:r w:rsidRPr="00263F90">
        <w:t>to</w:t>
      </w:r>
      <w:r w:rsidRPr="00263F90">
        <w:rPr>
          <w:spacing w:val="-11"/>
        </w:rPr>
        <w:t xml:space="preserve"> </w:t>
      </w:r>
      <w:r w:rsidRPr="00263F90">
        <w:t>the use of the same approaches or methods for the same sustainability matter, from period to period by the undertaking and other undertakings. Consistency helps to achieve the goal of comparability.</w:t>
      </w:r>
    </w:p>
    <w:p w14:paraId="131AD6D2" w14:textId="77777777" w:rsidR="00241D45" w:rsidRPr="00263F90" w:rsidRDefault="0024388E" w:rsidP="0077056A">
      <w:pPr>
        <w:pStyle w:val="Tekstpodstawowy"/>
        <w:spacing w:before="119"/>
        <w:ind w:left="851" w:right="-42" w:hanging="852"/>
        <w:jc w:val="both"/>
      </w:pPr>
      <w:r w:rsidRPr="00263F90">
        <w:t>QC</w:t>
      </w:r>
      <w:r w:rsidRPr="00263F90">
        <w:rPr>
          <w:spacing w:val="-4"/>
        </w:rPr>
        <w:t xml:space="preserve"> </w:t>
      </w:r>
      <w:r w:rsidRPr="00263F90">
        <w:t>12.</w:t>
      </w:r>
      <w:r w:rsidRPr="00263F90">
        <w:rPr>
          <w:spacing w:val="80"/>
        </w:rPr>
        <w:t xml:space="preserve"> </w:t>
      </w:r>
      <w:r w:rsidRPr="00263F90">
        <w:t>Comparability</w:t>
      </w:r>
      <w:r w:rsidRPr="00263F90">
        <w:rPr>
          <w:spacing w:val="-3"/>
        </w:rPr>
        <w:t xml:space="preserve"> </w:t>
      </w:r>
      <w:r w:rsidRPr="00263F90">
        <w:t>is not</w:t>
      </w:r>
      <w:r w:rsidRPr="00263F90">
        <w:rPr>
          <w:spacing w:val="-2"/>
        </w:rPr>
        <w:t xml:space="preserve"> </w:t>
      </w:r>
      <w:r w:rsidRPr="00263F90">
        <w:t>uniformity.</w:t>
      </w:r>
      <w:r w:rsidRPr="00263F90">
        <w:rPr>
          <w:spacing w:val="-4"/>
        </w:rPr>
        <w:t xml:space="preserve"> </w:t>
      </w:r>
      <w:r w:rsidRPr="00263F90">
        <w:t>For</w:t>
      </w:r>
      <w:r w:rsidRPr="00263F90">
        <w:rPr>
          <w:spacing w:val="-3"/>
        </w:rPr>
        <w:t xml:space="preserve"> </w:t>
      </w:r>
      <w:r w:rsidRPr="00263F90">
        <w:t>information</w:t>
      </w:r>
      <w:r w:rsidRPr="00263F90">
        <w:rPr>
          <w:spacing w:val="-2"/>
        </w:rPr>
        <w:t xml:space="preserve"> </w:t>
      </w:r>
      <w:r w:rsidRPr="00263F90">
        <w:t>to</w:t>
      </w:r>
      <w:r w:rsidRPr="00263F90">
        <w:rPr>
          <w:spacing w:val="-2"/>
        </w:rPr>
        <w:t xml:space="preserve"> </w:t>
      </w:r>
      <w:r w:rsidRPr="00263F90">
        <w:t>be comparable,</w:t>
      </w:r>
      <w:r w:rsidRPr="00263F90">
        <w:rPr>
          <w:spacing w:val="-2"/>
        </w:rPr>
        <w:t xml:space="preserve"> </w:t>
      </w:r>
      <w:r w:rsidRPr="00263F90">
        <w:t>like</w:t>
      </w:r>
      <w:r w:rsidRPr="00263F90">
        <w:rPr>
          <w:spacing w:val="-2"/>
        </w:rPr>
        <w:t xml:space="preserve"> </w:t>
      </w:r>
      <w:r w:rsidRPr="00263F90">
        <w:t>components</w:t>
      </w:r>
      <w:r w:rsidRPr="00263F90">
        <w:rPr>
          <w:spacing w:val="-3"/>
        </w:rPr>
        <w:t xml:space="preserve"> </w:t>
      </w:r>
      <w:r w:rsidRPr="00263F90">
        <w:t xml:space="preserve">shall look alike and different components shall look different. Comparability of sustainability information is not enhanced by making unlike things look alike any more than it is enhanced by making </w:t>
      </w:r>
      <w:r w:rsidRPr="00263F90">
        <w:lastRenderedPageBreak/>
        <w:t>like things look different.</w:t>
      </w:r>
    </w:p>
    <w:p w14:paraId="131AD6D3" w14:textId="77777777" w:rsidR="0002462D" w:rsidRPr="00263F90" w:rsidRDefault="00000000" w:rsidP="0002462D">
      <w:pPr>
        <w:pStyle w:val="Tekstpodstawowy"/>
        <w:rPr>
          <w:b/>
          <w:bCs/>
          <w:i/>
          <w:iCs/>
          <w:sz w:val="22"/>
          <w:szCs w:val="22"/>
        </w:rPr>
      </w:pPr>
    </w:p>
    <w:p w14:paraId="131AD6D4" w14:textId="77777777" w:rsidR="00241D45" w:rsidRPr="00263F90" w:rsidRDefault="0024388E" w:rsidP="0077056A">
      <w:pPr>
        <w:pStyle w:val="Tekstpodstawowy"/>
        <w:rPr>
          <w:i/>
          <w:sz w:val="22"/>
          <w:szCs w:val="22"/>
        </w:rPr>
      </w:pPr>
      <w:r w:rsidRPr="00263F90">
        <w:rPr>
          <w:b/>
          <w:i/>
          <w:sz w:val="22"/>
          <w:szCs w:val="22"/>
        </w:rPr>
        <w:t>Verifiability</w:t>
      </w:r>
    </w:p>
    <w:p w14:paraId="131AD6D5" w14:textId="77777777" w:rsidR="00241D45" w:rsidRPr="00263F90" w:rsidRDefault="0024388E" w:rsidP="0077056A">
      <w:pPr>
        <w:pStyle w:val="Tekstpodstawowy"/>
        <w:spacing w:before="193"/>
        <w:ind w:left="851" w:right="-42" w:hanging="852"/>
        <w:jc w:val="both"/>
      </w:pPr>
      <w:r w:rsidRPr="00263F90">
        <w:t>QC</w:t>
      </w:r>
      <w:r w:rsidRPr="00263F90">
        <w:rPr>
          <w:spacing w:val="-3"/>
        </w:rPr>
        <w:t xml:space="preserve"> </w:t>
      </w:r>
      <w:r w:rsidRPr="00263F90">
        <w:t>13.</w:t>
      </w:r>
      <w:r w:rsidRPr="00263F90">
        <w:rPr>
          <w:spacing w:val="40"/>
        </w:rPr>
        <w:t xml:space="preserve">  </w:t>
      </w:r>
      <w:r w:rsidRPr="00263F90">
        <w:t>Verifiability helps to give users confidence that information is complete, neutral and accurate.</w:t>
      </w:r>
      <w:r w:rsidRPr="00263F90">
        <w:rPr>
          <w:spacing w:val="-5"/>
        </w:rPr>
        <w:t xml:space="preserve"> </w:t>
      </w:r>
      <w:r w:rsidRPr="00263F90">
        <w:t>Sustainability</w:t>
      </w:r>
      <w:r w:rsidRPr="00263F90">
        <w:rPr>
          <w:spacing w:val="-4"/>
        </w:rPr>
        <w:t xml:space="preserve"> </w:t>
      </w:r>
      <w:r w:rsidRPr="00263F90">
        <w:t>information</w:t>
      </w:r>
      <w:r w:rsidRPr="00263F90">
        <w:rPr>
          <w:spacing w:val="-6"/>
        </w:rPr>
        <w:t xml:space="preserve"> </w:t>
      </w:r>
      <w:r w:rsidRPr="00263F90">
        <w:t>is</w:t>
      </w:r>
      <w:r w:rsidRPr="00263F90">
        <w:rPr>
          <w:spacing w:val="-6"/>
        </w:rPr>
        <w:t xml:space="preserve"> </w:t>
      </w:r>
      <w:r w:rsidRPr="00263F90">
        <w:t>verifiable</w:t>
      </w:r>
      <w:r w:rsidRPr="00263F90">
        <w:rPr>
          <w:spacing w:val="-5"/>
        </w:rPr>
        <w:t xml:space="preserve"> </w:t>
      </w:r>
      <w:r w:rsidRPr="00263F90">
        <w:t>if</w:t>
      </w:r>
      <w:r w:rsidRPr="00263F90">
        <w:rPr>
          <w:spacing w:val="-5"/>
        </w:rPr>
        <w:t xml:space="preserve"> </w:t>
      </w:r>
      <w:r w:rsidRPr="00263F90">
        <w:t>it</w:t>
      </w:r>
      <w:r w:rsidRPr="00263F90">
        <w:rPr>
          <w:spacing w:val="-5"/>
        </w:rPr>
        <w:t xml:space="preserve"> </w:t>
      </w:r>
      <w:r w:rsidRPr="00263F90">
        <w:t>is</w:t>
      </w:r>
      <w:r w:rsidRPr="00263F90">
        <w:rPr>
          <w:spacing w:val="-6"/>
        </w:rPr>
        <w:t xml:space="preserve"> </w:t>
      </w:r>
      <w:r w:rsidRPr="00263F90">
        <w:t>possible</w:t>
      </w:r>
      <w:r w:rsidRPr="00263F90">
        <w:rPr>
          <w:spacing w:val="-6"/>
        </w:rPr>
        <w:t xml:space="preserve"> </w:t>
      </w:r>
      <w:r w:rsidRPr="00263F90">
        <w:t>to</w:t>
      </w:r>
      <w:r w:rsidRPr="00263F90">
        <w:rPr>
          <w:spacing w:val="-8"/>
        </w:rPr>
        <w:t xml:space="preserve"> </w:t>
      </w:r>
      <w:r w:rsidRPr="00263F90">
        <w:t>corroborate</w:t>
      </w:r>
      <w:r w:rsidRPr="00263F90">
        <w:rPr>
          <w:spacing w:val="-1"/>
        </w:rPr>
        <w:t xml:space="preserve"> </w:t>
      </w:r>
      <w:r w:rsidRPr="00263F90">
        <w:t>the information itself or the inputs used to derive it.</w:t>
      </w:r>
    </w:p>
    <w:p w14:paraId="131AD6D6" w14:textId="77777777" w:rsidR="00241D45" w:rsidRPr="00263F90" w:rsidRDefault="0024388E" w:rsidP="0077056A">
      <w:pPr>
        <w:pStyle w:val="Tekstpodstawowy"/>
        <w:spacing w:before="121"/>
        <w:ind w:left="851" w:right="-42" w:hanging="852"/>
        <w:jc w:val="both"/>
      </w:pPr>
      <w:r w:rsidRPr="00263F90">
        <w:t>QC</w:t>
      </w:r>
      <w:r w:rsidRPr="00263F90">
        <w:rPr>
          <w:spacing w:val="-4"/>
        </w:rPr>
        <w:t xml:space="preserve"> </w:t>
      </w:r>
      <w:r w:rsidRPr="00263F90">
        <w:t>14.</w:t>
      </w:r>
      <w:r w:rsidRPr="00263F90">
        <w:rPr>
          <w:spacing w:val="80"/>
        </w:rPr>
        <w:t xml:space="preserve"> </w:t>
      </w:r>
      <w:r w:rsidRPr="00263F90">
        <w:t>Verifiability means that various knowledgeable and independent observers could reach consensus,</w:t>
      </w:r>
      <w:r w:rsidRPr="00263F90">
        <w:rPr>
          <w:spacing w:val="-10"/>
        </w:rPr>
        <w:t xml:space="preserve"> </w:t>
      </w:r>
      <w:r w:rsidRPr="00263F90">
        <w:t>although</w:t>
      </w:r>
      <w:r w:rsidRPr="00263F90">
        <w:rPr>
          <w:spacing w:val="-10"/>
        </w:rPr>
        <w:t xml:space="preserve"> </w:t>
      </w:r>
      <w:r w:rsidRPr="00263F90">
        <w:t>not</w:t>
      </w:r>
      <w:r w:rsidRPr="00263F90">
        <w:rPr>
          <w:spacing w:val="-10"/>
        </w:rPr>
        <w:t xml:space="preserve"> </w:t>
      </w:r>
      <w:r w:rsidRPr="00263F90">
        <w:t>necessarily</w:t>
      </w:r>
      <w:r w:rsidRPr="00263F90">
        <w:rPr>
          <w:spacing w:val="-9"/>
        </w:rPr>
        <w:t xml:space="preserve"> </w:t>
      </w:r>
      <w:r w:rsidRPr="00263F90">
        <w:t>complete</w:t>
      </w:r>
      <w:r w:rsidRPr="00263F90">
        <w:rPr>
          <w:spacing w:val="-10"/>
        </w:rPr>
        <w:t xml:space="preserve"> </w:t>
      </w:r>
      <w:r w:rsidRPr="00263F90">
        <w:t>agreement,</w:t>
      </w:r>
      <w:r w:rsidRPr="00263F90">
        <w:rPr>
          <w:spacing w:val="-4"/>
        </w:rPr>
        <w:t xml:space="preserve"> </w:t>
      </w:r>
      <w:r w:rsidRPr="00263F90">
        <w:t>that</w:t>
      </w:r>
      <w:r w:rsidRPr="00263F90">
        <w:rPr>
          <w:spacing w:val="-8"/>
        </w:rPr>
        <w:t xml:space="preserve"> </w:t>
      </w:r>
      <w:r w:rsidRPr="00263F90">
        <w:t>a</w:t>
      </w:r>
      <w:r w:rsidRPr="00263F90">
        <w:rPr>
          <w:spacing w:val="-8"/>
        </w:rPr>
        <w:t xml:space="preserve"> </w:t>
      </w:r>
      <w:r w:rsidRPr="00263F90">
        <w:t>particular</w:t>
      </w:r>
      <w:r w:rsidRPr="00263F90">
        <w:rPr>
          <w:spacing w:val="-5"/>
        </w:rPr>
        <w:t xml:space="preserve"> </w:t>
      </w:r>
      <w:r w:rsidRPr="00263F90">
        <w:t>depiction</w:t>
      </w:r>
      <w:r w:rsidRPr="00263F90">
        <w:rPr>
          <w:spacing w:val="-8"/>
        </w:rPr>
        <w:t xml:space="preserve"> </w:t>
      </w:r>
      <w:r w:rsidRPr="00263F90">
        <w:t>is</w:t>
      </w:r>
      <w:r w:rsidRPr="00263F90">
        <w:rPr>
          <w:spacing w:val="-9"/>
        </w:rPr>
        <w:t xml:space="preserve"> </w:t>
      </w:r>
      <w:r w:rsidRPr="00263F90">
        <w:t>a faithful representation. Sustainability information shall be provided in a way that enhances its verifiability, for example:</w:t>
      </w:r>
    </w:p>
    <w:p w14:paraId="131AD6D7" w14:textId="77777777" w:rsidR="00241D45" w:rsidRPr="00263F90" w:rsidRDefault="0024388E" w:rsidP="00CA4939">
      <w:pPr>
        <w:pStyle w:val="Akapitzlist"/>
        <w:numPr>
          <w:ilvl w:val="0"/>
          <w:numId w:val="67"/>
        </w:numPr>
        <w:tabs>
          <w:tab w:val="left" w:pos="2806"/>
        </w:tabs>
        <w:spacing w:before="120"/>
        <w:ind w:left="1418" w:right="-42" w:hanging="538"/>
        <w:rPr>
          <w:sz w:val="20"/>
        </w:rPr>
      </w:pPr>
      <w:r w:rsidRPr="00263F90">
        <w:rPr>
          <w:sz w:val="20"/>
        </w:rPr>
        <w:t>including information that can be corroborated by comparing it with other information available to users about the undertaking’s business, about other businesses or about the external environment;</w:t>
      </w:r>
    </w:p>
    <w:p w14:paraId="131AD6D8" w14:textId="77777777" w:rsidR="00241D45" w:rsidRPr="00263F90" w:rsidRDefault="0024388E" w:rsidP="00CA4939">
      <w:pPr>
        <w:pStyle w:val="Akapitzlist"/>
        <w:numPr>
          <w:ilvl w:val="0"/>
          <w:numId w:val="67"/>
        </w:numPr>
        <w:tabs>
          <w:tab w:val="left" w:pos="2806"/>
        </w:tabs>
        <w:spacing w:before="121"/>
        <w:ind w:left="1418" w:right="-42" w:hanging="538"/>
        <w:rPr>
          <w:sz w:val="20"/>
        </w:rPr>
      </w:pPr>
      <w:r w:rsidRPr="00263F90">
        <w:rPr>
          <w:sz w:val="20"/>
        </w:rPr>
        <w:t>providing</w:t>
      </w:r>
      <w:r w:rsidRPr="00263F90">
        <w:rPr>
          <w:spacing w:val="-6"/>
          <w:sz w:val="20"/>
        </w:rPr>
        <w:t xml:space="preserve"> </w:t>
      </w:r>
      <w:r w:rsidRPr="00263F90">
        <w:rPr>
          <w:sz w:val="20"/>
        </w:rPr>
        <w:t>information</w:t>
      </w:r>
      <w:r w:rsidRPr="00263F90">
        <w:rPr>
          <w:spacing w:val="-6"/>
          <w:sz w:val="20"/>
        </w:rPr>
        <w:t xml:space="preserve"> </w:t>
      </w:r>
      <w:r w:rsidRPr="00263F90">
        <w:rPr>
          <w:sz w:val="20"/>
        </w:rPr>
        <w:t>about</w:t>
      </w:r>
      <w:r w:rsidRPr="00263F90">
        <w:rPr>
          <w:spacing w:val="-3"/>
          <w:sz w:val="20"/>
        </w:rPr>
        <w:t xml:space="preserve"> </w:t>
      </w:r>
      <w:r w:rsidRPr="00263F90">
        <w:rPr>
          <w:sz w:val="20"/>
        </w:rPr>
        <w:t>inputs</w:t>
      </w:r>
      <w:r w:rsidRPr="00263F90">
        <w:rPr>
          <w:spacing w:val="-4"/>
          <w:sz w:val="20"/>
        </w:rPr>
        <w:t xml:space="preserve"> </w:t>
      </w:r>
      <w:r w:rsidRPr="00263F90">
        <w:rPr>
          <w:sz w:val="20"/>
        </w:rPr>
        <w:t>and</w:t>
      </w:r>
      <w:r w:rsidRPr="00263F90">
        <w:rPr>
          <w:spacing w:val="-6"/>
          <w:sz w:val="20"/>
        </w:rPr>
        <w:t xml:space="preserve"> </w:t>
      </w:r>
      <w:r w:rsidRPr="00263F90">
        <w:rPr>
          <w:sz w:val="20"/>
        </w:rPr>
        <w:t>methods</w:t>
      </w:r>
      <w:r w:rsidRPr="00263F90">
        <w:rPr>
          <w:spacing w:val="-4"/>
          <w:sz w:val="20"/>
        </w:rPr>
        <w:t xml:space="preserve"> </w:t>
      </w:r>
      <w:r w:rsidRPr="00263F90">
        <w:rPr>
          <w:sz w:val="20"/>
        </w:rPr>
        <w:t>of</w:t>
      </w:r>
      <w:r w:rsidRPr="00263F90">
        <w:rPr>
          <w:spacing w:val="-6"/>
          <w:sz w:val="20"/>
        </w:rPr>
        <w:t xml:space="preserve"> </w:t>
      </w:r>
      <w:r w:rsidRPr="00263F90">
        <w:rPr>
          <w:sz w:val="20"/>
        </w:rPr>
        <w:t>calculation</w:t>
      </w:r>
      <w:r w:rsidRPr="00263F90">
        <w:rPr>
          <w:spacing w:val="-5"/>
          <w:sz w:val="20"/>
        </w:rPr>
        <w:t xml:space="preserve"> </w:t>
      </w:r>
      <w:r w:rsidRPr="00263F90">
        <w:rPr>
          <w:sz w:val="20"/>
        </w:rPr>
        <w:t>used</w:t>
      </w:r>
      <w:r w:rsidRPr="00263F90">
        <w:rPr>
          <w:spacing w:val="-6"/>
          <w:sz w:val="20"/>
        </w:rPr>
        <w:t xml:space="preserve"> </w:t>
      </w:r>
      <w:r w:rsidRPr="00263F90">
        <w:rPr>
          <w:sz w:val="20"/>
        </w:rPr>
        <w:t>to</w:t>
      </w:r>
      <w:r w:rsidRPr="00263F90">
        <w:rPr>
          <w:spacing w:val="-5"/>
          <w:sz w:val="20"/>
        </w:rPr>
        <w:t xml:space="preserve"> </w:t>
      </w:r>
      <w:r w:rsidRPr="00263F90">
        <w:rPr>
          <w:sz w:val="20"/>
        </w:rPr>
        <w:t>produce estimates or approximations; and</w:t>
      </w:r>
    </w:p>
    <w:p w14:paraId="131AD6D9" w14:textId="77777777" w:rsidR="00241D45" w:rsidRPr="00263F90" w:rsidRDefault="0024388E" w:rsidP="00CA4939">
      <w:pPr>
        <w:pStyle w:val="Akapitzlist"/>
        <w:numPr>
          <w:ilvl w:val="0"/>
          <w:numId w:val="67"/>
        </w:numPr>
        <w:tabs>
          <w:tab w:val="left" w:pos="2806"/>
        </w:tabs>
        <w:spacing w:before="118"/>
        <w:ind w:left="1418" w:right="-42" w:hanging="538"/>
        <w:rPr>
          <w:sz w:val="20"/>
        </w:rPr>
      </w:pPr>
      <w:r w:rsidRPr="00263F90">
        <w:rPr>
          <w:sz w:val="20"/>
        </w:rPr>
        <w:t>providing</w:t>
      </w:r>
      <w:r w:rsidRPr="00263F90">
        <w:rPr>
          <w:spacing w:val="-9"/>
          <w:sz w:val="20"/>
        </w:rPr>
        <w:t xml:space="preserve"> </w:t>
      </w:r>
      <w:r w:rsidRPr="00263F90">
        <w:rPr>
          <w:sz w:val="20"/>
        </w:rPr>
        <w:t>information</w:t>
      </w:r>
      <w:r w:rsidRPr="00263F90">
        <w:rPr>
          <w:spacing w:val="-9"/>
          <w:sz w:val="20"/>
        </w:rPr>
        <w:t xml:space="preserve"> </w:t>
      </w:r>
      <w:r w:rsidRPr="00263F90">
        <w:rPr>
          <w:sz w:val="20"/>
        </w:rPr>
        <w:t>reviewed</w:t>
      </w:r>
      <w:r w:rsidRPr="00263F90">
        <w:rPr>
          <w:spacing w:val="-9"/>
          <w:sz w:val="20"/>
        </w:rPr>
        <w:t xml:space="preserve"> </w:t>
      </w:r>
      <w:r w:rsidRPr="00263F90">
        <w:rPr>
          <w:sz w:val="20"/>
        </w:rPr>
        <w:t>and</w:t>
      </w:r>
      <w:r w:rsidRPr="00263F90">
        <w:rPr>
          <w:spacing w:val="-9"/>
          <w:sz w:val="20"/>
        </w:rPr>
        <w:t xml:space="preserve"> </w:t>
      </w:r>
      <w:r w:rsidRPr="00263F90">
        <w:rPr>
          <w:sz w:val="20"/>
        </w:rPr>
        <w:t>agreed</w:t>
      </w:r>
      <w:r w:rsidRPr="00263F90">
        <w:rPr>
          <w:spacing w:val="-9"/>
          <w:sz w:val="20"/>
        </w:rPr>
        <w:t xml:space="preserve"> </w:t>
      </w:r>
      <w:r w:rsidRPr="00263F90">
        <w:rPr>
          <w:sz w:val="20"/>
        </w:rPr>
        <w:t>by</w:t>
      </w:r>
      <w:r w:rsidRPr="00263F90">
        <w:rPr>
          <w:spacing w:val="-9"/>
          <w:sz w:val="20"/>
        </w:rPr>
        <w:t xml:space="preserve"> </w:t>
      </w:r>
      <w:r w:rsidRPr="00263F90">
        <w:rPr>
          <w:sz w:val="20"/>
        </w:rPr>
        <w:t>the</w:t>
      </w:r>
      <w:r w:rsidRPr="00263F90">
        <w:rPr>
          <w:spacing w:val="-5"/>
          <w:sz w:val="20"/>
        </w:rPr>
        <w:t xml:space="preserve"> </w:t>
      </w:r>
      <w:r w:rsidRPr="00263F90">
        <w:rPr>
          <w:b/>
          <w:i/>
          <w:sz w:val="20"/>
        </w:rPr>
        <w:t xml:space="preserve">administrative, management and supervisory bodies </w:t>
      </w:r>
      <w:r w:rsidRPr="00263F90">
        <w:rPr>
          <w:sz w:val="20"/>
        </w:rPr>
        <w:t>or their committees.</w:t>
      </w:r>
    </w:p>
    <w:p w14:paraId="131AD6DA" w14:textId="77777777" w:rsidR="00241D45" w:rsidRPr="00263F90" w:rsidRDefault="0024388E" w:rsidP="0077056A">
      <w:pPr>
        <w:pStyle w:val="Tekstpodstawowy"/>
        <w:spacing w:before="121"/>
        <w:ind w:left="851" w:right="-42" w:hanging="852"/>
        <w:jc w:val="both"/>
      </w:pPr>
      <w:r w:rsidRPr="00263F90">
        <w:t>QC</w:t>
      </w:r>
      <w:r w:rsidRPr="00263F90">
        <w:rPr>
          <w:spacing w:val="-3"/>
        </w:rPr>
        <w:t xml:space="preserve"> </w:t>
      </w:r>
      <w:r w:rsidRPr="00263F90">
        <w:t>15.</w:t>
      </w:r>
      <w:r w:rsidRPr="00263F90">
        <w:rPr>
          <w:spacing w:val="80"/>
        </w:rPr>
        <w:t xml:space="preserve"> </w:t>
      </w:r>
      <w:r w:rsidRPr="00263F90">
        <w:t>Some sustainability information will be in the form of explanations or forward-looking information.</w:t>
      </w:r>
      <w:r w:rsidRPr="00263F90">
        <w:rPr>
          <w:spacing w:val="-4"/>
        </w:rPr>
        <w:t xml:space="preserve"> </w:t>
      </w:r>
      <w:r w:rsidRPr="00263F90">
        <w:t>Those</w:t>
      </w:r>
      <w:r w:rsidRPr="00263F90">
        <w:rPr>
          <w:spacing w:val="-4"/>
        </w:rPr>
        <w:t xml:space="preserve"> </w:t>
      </w:r>
      <w:r w:rsidRPr="00263F90">
        <w:t>disclosures</w:t>
      </w:r>
      <w:r w:rsidRPr="00263F90">
        <w:rPr>
          <w:spacing w:val="-6"/>
        </w:rPr>
        <w:t xml:space="preserve"> </w:t>
      </w:r>
      <w:r w:rsidRPr="00263F90">
        <w:t>can</w:t>
      </w:r>
      <w:r w:rsidRPr="00263F90">
        <w:rPr>
          <w:spacing w:val="-5"/>
        </w:rPr>
        <w:t xml:space="preserve"> </w:t>
      </w:r>
      <w:r w:rsidRPr="00263F90">
        <w:t>be</w:t>
      </w:r>
      <w:r w:rsidRPr="00263F90">
        <w:rPr>
          <w:spacing w:val="-5"/>
        </w:rPr>
        <w:t xml:space="preserve"> </w:t>
      </w:r>
      <w:r w:rsidRPr="00263F90">
        <w:t>supportable</w:t>
      </w:r>
      <w:r w:rsidRPr="00263F90">
        <w:rPr>
          <w:spacing w:val="-5"/>
        </w:rPr>
        <w:t xml:space="preserve"> </w:t>
      </w:r>
      <w:r w:rsidRPr="00263F90">
        <w:t>by</w:t>
      </w:r>
      <w:r w:rsidRPr="00263F90">
        <w:rPr>
          <w:spacing w:val="-6"/>
        </w:rPr>
        <w:t xml:space="preserve"> </w:t>
      </w:r>
      <w:r w:rsidRPr="00263F90">
        <w:t>faithfully</w:t>
      </w:r>
      <w:r w:rsidRPr="00263F90">
        <w:rPr>
          <w:spacing w:val="-5"/>
        </w:rPr>
        <w:t xml:space="preserve"> </w:t>
      </w:r>
      <w:r w:rsidRPr="00263F90">
        <w:t>representing</w:t>
      </w:r>
      <w:r w:rsidRPr="00263F90">
        <w:rPr>
          <w:spacing w:val="-3"/>
        </w:rPr>
        <w:t xml:space="preserve"> </w:t>
      </w:r>
      <w:r w:rsidRPr="00263F90">
        <w:t>on</w:t>
      </w:r>
      <w:r w:rsidRPr="00263F90">
        <w:rPr>
          <w:spacing w:val="-4"/>
        </w:rPr>
        <w:t xml:space="preserve"> </w:t>
      </w:r>
      <w:r w:rsidRPr="00263F90">
        <w:t>a</w:t>
      </w:r>
      <w:r w:rsidRPr="00263F90">
        <w:rPr>
          <w:spacing w:val="-7"/>
        </w:rPr>
        <w:t xml:space="preserve"> </w:t>
      </w:r>
      <w:r w:rsidRPr="00263F90">
        <w:t>factual basis for example the strategies, plans and risk analyses of the undertaking. To help users decide whether to use such information, the undertaking shall describe the underlying assumptions and methods of producing the information, as well as other factors</w:t>
      </w:r>
      <w:r w:rsidRPr="00263F90">
        <w:rPr>
          <w:spacing w:val="-9"/>
        </w:rPr>
        <w:t xml:space="preserve"> </w:t>
      </w:r>
      <w:r w:rsidRPr="00263F90">
        <w:t>that</w:t>
      </w:r>
      <w:r w:rsidRPr="00263F90">
        <w:rPr>
          <w:spacing w:val="-10"/>
        </w:rPr>
        <w:t xml:space="preserve"> </w:t>
      </w:r>
      <w:r w:rsidRPr="00263F90">
        <w:t>provide</w:t>
      </w:r>
      <w:r w:rsidRPr="00263F90">
        <w:rPr>
          <w:spacing w:val="-9"/>
        </w:rPr>
        <w:t xml:space="preserve"> </w:t>
      </w:r>
      <w:r w:rsidRPr="00263F90">
        <w:t>evidence</w:t>
      </w:r>
      <w:r w:rsidRPr="00263F90">
        <w:rPr>
          <w:spacing w:val="-9"/>
        </w:rPr>
        <w:t xml:space="preserve"> </w:t>
      </w:r>
      <w:r w:rsidRPr="00263F90">
        <w:t>that</w:t>
      </w:r>
      <w:r w:rsidRPr="00263F90">
        <w:rPr>
          <w:spacing w:val="-11"/>
        </w:rPr>
        <w:t xml:space="preserve"> </w:t>
      </w:r>
      <w:r w:rsidRPr="00263F90">
        <w:t>verify</w:t>
      </w:r>
      <w:r w:rsidRPr="00263F90">
        <w:rPr>
          <w:spacing w:val="-9"/>
        </w:rPr>
        <w:t xml:space="preserve"> </w:t>
      </w:r>
      <w:r w:rsidRPr="00263F90">
        <w:t>that</w:t>
      </w:r>
      <w:r w:rsidRPr="00263F90">
        <w:rPr>
          <w:spacing w:val="-9"/>
        </w:rPr>
        <w:t xml:space="preserve"> </w:t>
      </w:r>
      <w:r w:rsidRPr="00263F90">
        <w:t>it</w:t>
      </w:r>
      <w:r w:rsidRPr="00263F90">
        <w:rPr>
          <w:spacing w:val="-10"/>
        </w:rPr>
        <w:t xml:space="preserve"> </w:t>
      </w:r>
      <w:r w:rsidRPr="00263F90">
        <w:t>reflects</w:t>
      </w:r>
      <w:r w:rsidRPr="00263F90">
        <w:rPr>
          <w:spacing w:val="-9"/>
        </w:rPr>
        <w:t xml:space="preserve"> </w:t>
      </w:r>
      <w:r w:rsidRPr="00263F90">
        <w:t>the</w:t>
      </w:r>
      <w:r w:rsidRPr="00263F90">
        <w:rPr>
          <w:spacing w:val="-11"/>
        </w:rPr>
        <w:t xml:space="preserve"> </w:t>
      </w:r>
      <w:r w:rsidRPr="00263F90">
        <w:t>actual</w:t>
      </w:r>
      <w:r w:rsidRPr="00263F90">
        <w:rPr>
          <w:spacing w:val="-9"/>
        </w:rPr>
        <w:t xml:space="preserve"> </w:t>
      </w:r>
      <w:r w:rsidRPr="00263F90">
        <w:t>plans</w:t>
      </w:r>
      <w:r w:rsidRPr="00263F90">
        <w:rPr>
          <w:spacing w:val="-8"/>
        </w:rPr>
        <w:t xml:space="preserve"> </w:t>
      </w:r>
      <w:r w:rsidRPr="00263F90">
        <w:t>or</w:t>
      </w:r>
      <w:r w:rsidRPr="00263F90">
        <w:rPr>
          <w:spacing w:val="-9"/>
        </w:rPr>
        <w:t xml:space="preserve"> </w:t>
      </w:r>
      <w:r w:rsidRPr="00263F90">
        <w:t>decisions</w:t>
      </w:r>
      <w:r w:rsidRPr="00263F90">
        <w:rPr>
          <w:spacing w:val="-9"/>
        </w:rPr>
        <w:t xml:space="preserve"> </w:t>
      </w:r>
      <w:r w:rsidRPr="00263F90">
        <w:t>made by the undertaking.</w:t>
      </w:r>
    </w:p>
    <w:p w14:paraId="131AD6DB" w14:textId="77777777" w:rsidR="0002462D" w:rsidRPr="00263F90" w:rsidRDefault="00000000" w:rsidP="0002462D">
      <w:pPr>
        <w:pStyle w:val="Tekstpodstawowy"/>
        <w:ind w:left="851" w:hanging="852"/>
        <w:rPr>
          <w:b/>
          <w:bCs/>
          <w:i/>
          <w:iCs/>
          <w:sz w:val="22"/>
          <w:szCs w:val="22"/>
        </w:rPr>
      </w:pPr>
    </w:p>
    <w:p w14:paraId="131AD6DC" w14:textId="77777777" w:rsidR="00241D45" w:rsidRPr="00263F90" w:rsidRDefault="0024388E" w:rsidP="0077056A">
      <w:pPr>
        <w:pStyle w:val="Tekstpodstawowy"/>
        <w:ind w:left="851" w:hanging="852"/>
        <w:rPr>
          <w:i/>
          <w:sz w:val="22"/>
          <w:szCs w:val="22"/>
        </w:rPr>
      </w:pPr>
      <w:r w:rsidRPr="00263F90">
        <w:rPr>
          <w:b/>
          <w:i/>
          <w:sz w:val="22"/>
          <w:szCs w:val="22"/>
        </w:rPr>
        <w:t>Understandability</w:t>
      </w:r>
    </w:p>
    <w:p w14:paraId="131AD6DD" w14:textId="77777777" w:rsidR="00241D45" w:rsidRPr="00263F90" w:rsidRDefault="0024388E" w:rsidP="0077056A">
      <w:pPr>
        <w:pStyle w:val="Tekstpodstawowy"/>
        <w:spacing w:before="195"/>
        <w:ind w:left="851" w:right="-42" w:hanging="852"/>
        <w:jc w:val="both"/>
      </w:pPr>
      <w:r w:rsidRPr="00263F90">
        <w:t>QC</w:t>
      </w:r>
      <w:r w:rsidRPr="00263F90">
        <w:rPr>
          <w:spacing w:val="-2"/>
        </w:rPr>
        <w:t xml:space="preserve"> </w:t>
      </w:r>
      <w:r w:rsidRPr="00263F90">
        <w:t>16.  Sustainability information is understandable when it is clear and concise.</w:t>
      </w:r>
      <w:r w:rsidRPr="00263F90">
        <w:rPr>
          <w:spacing w:val="40"/>
        </w:rPr>
        <w:t xml:space="preserve"> </w:t>
      </w:r>
      <w:r w:rsidRPr="00263F90">
        <w:t>Understandable information enables any reasonably knowledgeable user to readily comprehend the information being communicated.</w:t>
      </w:r>
    </w:p>
    <w:p w14:paraId="131AD6DE" w14:textId="77777777" w:rsidR="00241D45" w:rsidRPr="00263F90" w:rsidRDefault="0024388E" w:rsidP="0077056A">
      <w:pPr>
        <w:pStyle w:val="Tekstpodstawowy"/>
        <w:spacing w:before="119"/>
        <w:ind w:left="851" w:right="-42" w:hanging="852"/>
        <w:jc w:val="both"/>
      </w:pPr>
      <w:r w:rsidRPr="00263F90">
        <w:t>QC</w:t>
      </w:r>
      <w:r w:rsidRPr="00263F90">
        <w:rPr>
          <w:spacing w:val="-3"/>
        </w:rPr>
        <w:t xml:space="preserve"> </w:t>
      </w:r>
      <w:r w:rsidRPr="00263F90">
        <w:t>17.</w:t>
      </w:r>
      <w:r w:rsidRPr="00263F90">
        <w:rPr>
          <w:spacing w:val="80"/>
        </w:rPr>
        <w:t xml:space="preserve"> </w:t>
      </w:r>
      <w:r w:rsidRPr="00263F90">
        <w:t>For sustainability disclosures to be concise, they need to (a) avoid generic “boilerplate” information,</w:t>
      </w:r>
      <w:r w:rsidRPr="00263F90">
        <w:rPr>
          <w:spacing w:val="-10"/>
        </w:rPr>
        <w:t xml:space="preserve"> </w:t>
      </w:r>
      <w:r w:rsidRPr="00263F90">
        <w:t>which</w:t>
      </w:r>
      <w:r w:rsidRPr="00263F90">
        <w:rPr>
          <w:spacing w:val="-9"/>
        </w:rPr>
        <w:t xml:space="preserve"> </w:t>
      </w:r>
      <w:r w:rsidRPr="00263F90">
        <w:t>is</w:t>
      </w:r>
      <w:r w:rsidRPr="00263F90">
        <w:rPr>
          <w:spacing w:val="-9"/>
        </w:rPr>
        <w:t xml:space="preserve"> </w:t>
      </w:r>
      <w:r w:rsidRPr="00263F90">
        <w:t>not</w:t>
      </w:r>
      <w:r w:rsidRPr="00263F90">
        <w:rPr>
          <w:spacing w:val="-10"/>
        </w:rPr>
        <w:t xml:space="preserve"> </w:t>
      </w:r>
      <w:r w:rsidRPr="00263F90">
        <w:t>specific</w:t>
      </w:r>
      <w:r w:rsidRPr="00263F90">
        <w:rPr>
          <w:spacing w:val="-9"/>
        </w:rPr>
        <w:t xml:space="preserve"> </w:t>
      </w:r>
      <w:r w:rsidRPr="00263F90">
        <w:t>to</w:t>
      </w:r>
      <w:r w:rsidRPr="00263F90">
        <w:rPr>
          <w:spacing w:val="-10"/>
        </w:rPr>
        <w:t xml:space="preserve"> </w:t>
      </w:r>
      <w:r w:rsidRPr="00263F90">
        <w:t>the</w:t>
      </w:r>
      <w:r w:rsidRPr="00263F90">
        <w:rPr>
          <w:spacing w:val="-10"/>
        </w:rPr>
        <w:t xml:space="preserve"> </w:t>
      </w:r>
      <w:r w:rsidRPr="00263F90">
        <w:t>undertaking;</w:t>
      </w:r>
      <w:r w:rsidRPr="00263F90">
        <w:rPr>
          <w:spacing w:val="-10"/>
        </w:rPr>
        <w:t xml:space="preserve"> </w:t>
      </w:r>
      <w:r w:rsidRPr="00263F90">
        <w:t>(b)</w:t>
      </w:r>
      <w:r w:rsidRPr="00263F90">
        <w:rPr>
          <w:spacing w:val="-7"/>
        </w:rPr>
        <w:t xml:space="preserve"> </w:t>
      </w:r>
      <w:r w:rsidRPr="00263F90">
        <w:t>avoid</w:t>
      </w:r>
      <w:r w:rsidRPr="00263F90">
        <w:rPr>
          <w:spacing w:val="-10"/>
        </w:rPr>
        <w:t xml:space="preserve"> </w:t>
      </w:r>
      <w:r w:rsidRPr="00263F90">
        <w:t>unnecessary</w:t>
      </w:r>
      <w:r w:rsidRPr="00263F90">
        <w:rPr>
          <w:spacing w:val="-8"/>
        </w:rPr>
        <w:t xml:space="preserve"> </w:t>
      </w:r>
      <w:r w:rsidRPr="00263F90">
        <w:t>duplication</w:t>
      </w:r>
      <w:r w:rsidRPr="00263F90">
        <w:rPr>
          <w:spacing w:val="-10"/>
        </w:rPr>
        <w:t xml:space="preserve"> </w:t>
      </w:r>
      <w:r w:rsidRPr="00263F90">
        <w:t>of information,</w:t>
      </w:r>
      <w:r w:rsidRPr="00263F90">
        <w:rPr>
          <w:spacing w:val="-7"/>
        </w:rPr>
        <w:t xml:space="preserve"> </w:t>
      </w:r>
      <w:r w:rsidRPr="00263F90">
        <w:t>including</w:t>
      </w:r>
      <w:r w:rsidRPr="00263F90">
        <w:rPr>
          <w:spacing w:val="-7"/>
        </w:rPr>
        <w:t xml:space="preserve"> </w:t>
      </w:r>
      <w:r w:rsidRPr="00263F90">
        <w:t>information</w:t>
      </w:r>
      <w:r w:rsidRPr="00263F90">
        <w:rPr>
          <w:spacing w:val="-7"/>
        </w:rPr>
        <w:t xml:space="preserve"> </w:t>
      </w:r>
      <w:r w:rsidRPr="00263F90">
        <w:t>also</w:t>
      </w:r>
      <w:r w:rsidRPr="00263F90">
        <w:rPr>
          <w:spacing w:val="-7"/>
        </w:rPr>
        <w:t xml:space="preserve"> </w:t>
      </w:r>
      <w:r w:rsidRPr="00263F90">
        <w:t>provided</w:t>
      </w:r>
      <w:r w:rsidRPr="00263F90">
        <w:rPr>
          <w:spacing w:val="-7"/>
        </w:rPr>
        <w:t xml:space="preserve"> </w:t>
      </w:r>
      <w:r w:rsidRPr="00263F90">
        <w:t>in</w:t>
      </w:r>
      <w:r w:rsidRPr="00263F90">
        <w:rPr>
          <w:spacing w:val="-9"/>
        </w:rPr>
        <w:t xml:space="preserve"> </w:t>
      </w:r>
      <w:r w:rsidRPr="00263F90">
        <w:t>financial</w:t>
      </w:r>
      <w:r w:rsidRPr="00263F90">
        <w:rPr>
          <w:spacing w:val="-8"/>
        </w:rPr>
        <w:t xml:space="preserve"> </w:t>
      </w:r>
      <w:r w:rsidRPr="00263F90">
        <w:t>statements;</w:t>
      </w:r>
      <w:r w:rsidRPr="00263F90">
        <w:rPr>
          <w:spacing w:val="-9"/>
        </w:rPr>
        <w:t xml:space="preserve"> </w:t>
      </w:r>
      <w:r w:rsidRPr="00263F90">
        <w:t>and</w:t>
      </w:r>
      <w:r w:rsidRPr="00263F90">
        <w:rPr>
          <w:spacing w:val="-9"/>
        </w:rPr>
        <w:t xml:space="preserve"> </w:t>
      </w:r>
      <w:r w:rsidRPr="00263F90">
        <w:t>(c)</w:t>
      </w:r>
      <w:r w:rsidRPr="00263F90">
        <w:rPr>
          <w:spacing w:val="-8"/>
        </w:rPr>
        <w:t xml:space="preserve"> </w:t>
      </w:r>
      <w:r w:rsidRPr="00263F90">
        <w:t>use</w:t>
      </w:r>
      <w:r w:rsidRPr="00263F90">
        <w:rPr>
          <w:spacing w:val="-9"/>
        </w:rPr>
        <w:t xml:space="preserve"> </w:t>
      </w:r>
      <w:r w:rsidRPr="00263F90">
        <w:t>clear language</w:t>
      </w:r>
      <w:r w:rsidRPr="00263F90">
        <w:rPr>
          <w:spacing w:val="-6"/>
        </w:rPr>
        <w:t xml:space="preserve"> </w:t>
      </w:r>
      <w:r w:rsidRPr="00263F90">
        <w:t>and</w:t>
      </w:r>
      <w:r w:rsidRPr="00263F90">
        <w:rPr>
          <w:spacing w:val="-6"/>
        </w:rPr>
        <w:t xml:space="preserve"> </w:t>
      </w:r>
      <w:r w:rsidRPr="00263F90">
        <w:t>well-structured</w:t>
      </w:r>
      <w:r w:rsidRPr="00263F90">
        <w:rPr>
          <w:spacing w:val="-6"/>
        </w:rPr>
        <w:t xml:space="preserve"> </w:t>
      </w:r>
      <w:r w:rsidRPr="00263F90">
        <w:t>sentences</w:t>
      </w:r>
      <w:r w:rsidRPr="00263F90">
        <w:rPr>
          <w:spacing w:val="-5"/>
        </w:rPr>
        <w:t xml:space="preserve"> </w:t>
      </w:r>
      <w:r w:rsidRPr="00263F90">
        <w:t>and</w:t>
      </w:r>
      <w:r w:rsidRPr="00263F90">
        <w:rPr>
          <w:spacing w:val="-4"/>
        </w:rPr>
        <w:t xml:space="preserve"> </w:t>
      </w:r>
      <w:r w:rsidRPr="00263F90">
        <w:t>paragraphs.</w:t>
      </w:r>
      <w:r w:rsidRPr="00263F90">
        <w:rPr>
          <w:spacing w:val="-6"/>
        </w:rPr>
        <w:t xml:space="preserve"> </w:t>
      </w:r>
      <w:r w:rsidRPr="00263F90">
        <w:t>Concise</w:t>
      </w:r>
      <w:r w:rsidRPr="00263F90">
        <w:rPr>
          <w:spacing w:val="-6"/>
        </w:rPr>
        <w:t xml:space="preserve"> </w:t>
      </w:r>
      <w:r w:rsidRPr="00263F90">
        <w:t>disclosures shall</w:t>
      </w:r>
      <w:r w:rsidRPr="00263F90">
        <w:rPr>
          <w:spacing w:val="-4"/>
        </w:rPr>
        <w:t xml:space="preserve"> </w:t>
      </w:r>
      <w:r w:rsidRPr="00263F90">
        <w:t>only include material information. Complementary information presented pursuant to paragraph 113 shall be provided in a way that avoids obscuring material information.</w:t>
      </w:r>
    </w:p>
    <w:p w14:paraId="131AD6DF" w14:textId="77777777" w:rsidR="00241D45" w:rsidRPr="00263F90" w:rsidRDefault="0024388E" w:rsidP="0077056A">
      <w:pPr>
        <w:pStyle w:val="Tekstpodstawowy"/>
        <w:spacing w:before="121"/>
        <w:ind w:left="851" w:right="-42" w:hanging="852"/>
        <w:jc w:val="both"/>
      </w:pPr>
      <w:r w:rsidRPr="00263F90">
        <w:t>QC</w:t>
      </w:r>
      <w:r w:rsidRPr="00263F90">
        <w:rPr>
          <w:spacing w:val="-3"/>
        </w:rPr>
        <w:t xml:space="preserve"> </w:t>
      </w:r>
      <w:r w:rsidRPr="00263F90">
        <w:t>18.</w:t>
      </w:r>
      <w:r w:rsidRPr="00263F90">
        <w:rPr>
          <w:spacing w:val="40"/>
        </w:rPr>
        <w:t xml:space="preserve">  </w:t>
      </w:r>
      <w:r w:rsidRPr="00263F90">
        <w:t>Clarity might be enhanced by distinguishing information about developments in the reporting</w:t>
      </w:r>
      <w:r w:rsidRPr="00263F90">
        <w:rPr>
          <w:spacing w:val="-8"/>
        </w:rPr>
        <w:t xml:space="preserve"> </w:t>
      </w:r>
      <w:r w:rsidRPr="00263F90">
        <w:t>period</w:t>
      </w:r>
      <w:r w:rsidRPr="00263F90">
        <w:rPr>
          <w:spacing w:val="-8"/>
        </w:rPr>
        <w:t xml:space="preserve"> </w:t>
      </w:r>
      <w:r w:rsidRPr="00263F90">
        <w:t>from</w:t>
      </w:r>
      <w:r w:rsidRPr="00263F90">
        <w:rPr>
          <w:spacing w:val="-4"/>
        </w:rPr>
        <w:t xml:space="preserve"> </w:t>
      </w:r>
      <w:r w:rsidRPr="00263F90">
        <w:t>“standing”</w:t>
      </w:r>
      <w:r w:rsidRPr="00263F90">
        <w:rPr>
          <w:spacing w:val="-6"/>
        </w:rPr>
        <w:t xml:space="preserve"> </w:t>
      </w:r>
      <w:r w:rsidRPr="00263F90">
        <w:t>information</w:t>
      </w:r>
      <w:r w:rsidRPr="00263F90">
        <w:rPr>
          <w:spacing w:val="-8"/>
        </w:rPr>
        <w:t xml:space="preserve"> </w:t>
      </w:r>
      <w:r w:rsidRPr="00263F90">
        <w:t>that</w:t>
      </w:r>
      <w:r w:rsidRPr="00263F90">
        <w:rPr>
          <w:spacing w:val="-8"/>
        </w:rPr>
        <w:t xml:space="preserve"> </w:t>
      </w:r>
      <w:r w:rsidRPr="00263F90">
        <w:t>remains</w:t>
      </w:r>
      <w:r w:rsidRPr="00263F90">
        <w:rPr>
          <w:spacing w:val="-5"/>
        </w:rPr>
        <w:t xml:space="preserve"> </w:t>
      </w:r>
      <w:r w:rsidRPr="00263F90">
        <w:t>relatively</w:t>
      </w:r>
      <w:r w:rsidRPr="00263F90">
        <w:rPr>
          <w:spacing w:val="-5"/>
        </w:rPr>
        <w:t xml:space="preserve"> </w:t>
      </w:r>
      <w:r w:rsidRPr="00263F90">
        <w:t>unchanged</w:t>
      </w:r>
      <w:r w:rsidRPr="00263F90">
        <w:rPr>
          <w:spacing w:val="-7"/>
        </w:rPr>
        <w:t xml:space="preserve"> </w:t>
      </w:r>
      <w:r w:rsidRPr="00263F90">
        <w:t>from</w:t>
      </w:r>
      <w:r w:rsidRPr="00263F90">
        <w:rPr>
          <w:spacing w:val="-8"/>
        </w:rPr>
        <w:t xml:space="preserve"> </w:t>
      </w:r>
      <w:r w:rsidRPr="00263F90">
        <w:t>one period to the next. This can be done, for example, by separately describing features of the</w:t>
      </w:r>
      <w:r w:rsidRPr="00263F90">
        <w:rPr>
          <w:spacing w:val="-14"/>
        </w:rPr>
        <w:t xml:space="preserve"> </w:t>
      </w:r>
      <w:r w:rsidRPr="00263F90">
        <w:t>undertaking’s</w:t>
      </w:r>
      <w:r w:rsidRPr="00263F90">
        <w:rPr>
          <w:spacing w:val="-13"/>
        </w:rPr>
        <w:t xml:space="preserve"> </w:t>
      </w:r>
      <w:r w:rsidRPr="00263F90">
        <w:t>sustainability-related</w:t>
      </w:r>
      <w:r w:rsidRPr="00263F90">
        <w:rPr>
          <w:spacing w:val="-14"/>
        </w:rPr>
        <w:t xml:space="preserve"> </w:t>
      </w:r>
      <w:r w:rsidRPr="00263F90">
        <w:t>governance</w:t>
      </w:r>
      <w:r w:rsidRPr="00263F90">
        <w:rPr>
          <w:spacing w:val="-12"/>
        </w:rPr>
        <w:t xml:space="preserve"> </w:t>
      </w:r>
      <w:r w:rsidRPr="00263F90">
        <w:t>and</w:t>
      </w:r>
      <w:r w:rsidRPr="00263F90">
        <w:rPr>
          <w:spacing w:val="-14"/>
        </w:rPr>
        <w:t xml:space="preserve"> </w:t>
      </w:r>
      <w:r w:rsidRPr="00263F90">
        <w:t>risk</w:t>
      </w:r>
      <w:r w:rsidRPr="00263F90">
        <w:rPr>
          <w:spacing w:val="-14"/>
        </w:rPr>
        <w:t xml:space="preserve"> </w:t>
      </w:r>
      <w:r w:rsidRPr="00263F90">
        <w:t>management</w:t>
      </w:r>
      <w:r w:rsidRPr="00263F90">
        <w:rPr>
          <w:spacing w:val="-13"/>
        </w:rPr>
        <w:t xml:space="preserve"> </w:t>
      </w:r>
      <w:r w:rsidRPr="00263F90">
        <w:t>processes</w:t>
      </w:r>
      <w:r w:rsidRPr="00263F90">
        <w:rPr>
          <w:spacing w:val="-14"/>
        </w:rPr>
        <w:t xml:space="preserve"> </w:t>
      </w:r>
      <w:r w:rsidRPr="00263F90">
        <w:t xml:space="preserve">that have changed since the previous reporting period compared to those that remain </w:t>
      </w:r>
      <w:r w:rsidRPr="00263F90">
        <w:rPr>
          <w:spacing w:val="-2"/>
        </w:rPr>
        <w:t>unchanged.</w:t>
      </w:r>
    </w:p>
    <w:p w14:paraId="131AD6E0" w14:textId="77777777" w:rsidR="00241D45" w:rsidRPr="00263F90" w:rsidRDefault="0024388E" w:rsidP="0077056A">
      <w:pPr>
        <w:pStyle w:val="Tekstpodstawowy"/>
        <w:spacing w:before="120"/>
        <w:ind w:left="851" w:right="-42" w:hanging="852"/>
        <w:jc w:val="both"/>
      </w:pPr>
      <w:r w:rsidRPr="00263F90">
        <w:t>QC</w:t>
      </w:r>
      <w:r w:rsidRPr="00263F90">
        <w:rPr>
          <w:spacing w:val="-2"/>
        </w:rPr>
        <w:t xml:space="preserve"> </w:t>
      </w:r>
      <w:r w:rsidRPr="00263F90">
        <w:t>19.</w:t>
      </w:r>
      <w:r w:rsidRPr="00263F90">
        <w:rPr>
          <w:spacing w:val="40"/>
        </w:rPr>
        <w:t xml:space="preserve"> </w:t>
      </w:r>
      <w:r w:rsidRPr="00263F90">
        <w:t>The completeness, clarity and comparability of sustainability disclosures all rely on information being presented as a coherent whole. For sustainability disclosures to be coherent,</w:t>
      </w:r>
      <w:r w:rsidRPr="00263F90">
        <w:rPr>
          <w:spacing w:val="-9"/>
        </w:rPr>
        <w:t xml:space="preserve"> </w:t>
      </w:r>
      <w:r w:rsidRPr="00263F90">
        <w:t>they</w:t>
      </w:r>
      <w:r w:rsidRPr="00263F90">
        <w:rPr>
          <w:spacing w:val="-9"/>
        </w:rPr>
        <w:t xml:space="preserve"> </w:t>
      </w:r>
      <w:r w:rsidRPr="00263F90">
        <w:t>shall</w:t>
      </w:r>
      <w:r w:rsidRPr="00263F90">
        <w:rPr>
          <w:spacing w:val="-9"/>
        </w:rPr>
        <w:t xml:space="preserve"> </w:t>
      </w:r>
      <w:r w:rsidRPr="00263F90">
        <w:t>be</w:t>
      </w:r>
      <w:r w:rsidRPr="00263F90">
        <w:rPr>
          <w:spacing w:val="-9"/>
        </w:rPr>
        <w:t xml:space="preserve"> </w:t>
      </w:r>
      <w:r w:rsidRPr="00263F90">
        <w:t>presented</w:t>
      </w:r>
      <w:r w:rsidRPr="00263F90">
        <w:rPr>
          <w:spacing w:val="-11"/>
        </w:rPr>
        <w:t xml:space="preserve"> </w:t>
      </w:r>
      <w:r w:rsidRPr="00263F90">
        <w:t>in</w:t>
      </w:r>
      <w:r w:rsidRPr="00263F90">
        <w:rPr>
          <w:spacing w:val="-9"/>
        </w:rPr>
        <w:t xml:space="preserve"> </w:t>
      </w:r>
      <w:r w:rsidRPr="00263F90">
        <w:t>a</w:t>
      </w:r>
      <w:r w:rsidRPr="00263F90">
        <w:rPr>
          <w:spacing w:val="-11"/>
        </w:rPr>
        <w:t xml:space="preserve"> </w:t>
      </w:r>
      <w:r w:rsidRPr="00263F90">
        <w:t>way</w:t>
      </w:r>
      <w:r w:rsidRPr="00263F90">
        <w:rPr>
          <w:spacing w:val="-8"/>
        </w:rPr>
        <w:t xml:space="preserve"> </w:t>
      </w:r>
      <w:r w:rsidRPr="00263F90">
        <w:t>that</w:t>
      </w:r>
      <w:r w:rsidRPr="00263F90">
        <w:rPr>
          <w:spacing w:val="-9"/>
        </w:rPr>
        <w:t xml:space="preserve"> </w:t>
      </w:r>
      <w:r w:rsidRPr="00263F90">
        <w:t>explains</w:t>
      </w:r>
      <w:r w:rsidRPr="00263F90">
        <w:rPr>
          <w:spacing w:val="-8"/>
        </w:rPr>
        <w:t xml:space="preserve"> </w:t>
      </w:r>
      <w:r w:rsidRPr="00263F90">
        <w:t>the</w:t>
      </w:r>
      <w:r w:rsidRPr="00263F90">
        <w:rPr>
          <w:spacing w:val="-9"/>
        </w:rPr>
        <w:t xml:space="preserve"> </w:t>
      </w:r>
      <w:r w:rsidRPr="00263F90">
        <w:t>context</w:t>
      </w:r>
      <w:r w:rsidRPr="00263F90">
        <w:rPr>
          <w:spacing w:val="-9"/>
        </w:rPr>
        <w:t xml:space="preserve"> </w:t>
      </w:r>
      <w:r w:rsidRPr="00263F90">
        <w:t>and</w:t>
      </w:r>
      <w:r w:rsidRPr="00263F90">
        <w:rPr>
          <w:spacing w:val="-11"/>
        </w:rPr>
        <w:t xml:space="preserve"> </w:t>
      </w:r>
      <w:r w:rsidRPr="00263F90">
        <w:t>the</w:t>
      </w:r>
      <w:r w:rsidRPr="00263F90">
        <w:rPr>
          <w:spacing w:val="-11"/>
        </w:rPr>
        <w:t xml:space="preserve"> </w:t>
      </w:r>
      <w:r w:rsidRPr="00263F90">
        <w:t>relationships between the related information. Coherence also requires the undertaking to provide information</w:t>
      </w:r>
      <w:r w:rsidRPr="00263F90">
        <w:rPr>
          <w:spacing w:val="-10"/>
        </w:rPr>
        <w:t xml:space="preserve"> </w:t>
      </w:r>
      <w:r w:rsidRPr="00263F90">
        <w:t>in</w:t>
      </w:r>
      <w:r w:rsidRPr="00263F90">
        <w:rPr>
          <w:spacing w:val="-10"/>
        </w:rPr>
        <w:t xml:space="preserve"> </w:t>
      </w:r>
      <w:r w:rsidRPr="00263F90">
        <w:t>a</w:t>
      </w:r>
      <w:r w:rsidRPr="00263F90">
        <w:rPr>
          <w:spacing w:val="-10"/>
        </w:rPr>
        <w:t xml:space="preserve"> </w:t>
      </w:r>
      <w:r w:rsidRPr="00263F90">
        <w:t>way</w:t>
      </w:r>
      <w:r w:rsidRPr="00263F90">
        <w:rPr>
          <w:spacing w:val="-9"/>
        </w:rPr>
        <w:t xml:space="preserve"> </w:t>
      </w:r>
      <w:r w:rsidRPr="00263F90">
        <w:t>that</w:t>
      </w:r>
      <w:r w:rsidRPr="00263F90">
        <w:rPr>
          <w:spacing w:val="-10"/>
        </w:rPr>
        <w:t xml:space="preserve"> </w:t>
      </w:r>
      <w:r w:rsidRPr="00263F90">
        <w:t>allows</w:t>
      </w:r>
      <w:r w:rsidRPr="00263F90">
        <w:rPr>
          <w:spacing w:val="-9"/>
        </w:rPr>
        <w:t xml:space="preserve"> </w:t>
      </w:r>
      <w:r w:rsidRPr="00263F90">
        <w:t>users</w:t>
      </w:r>
      <w:r w:rsidRPr="00263F90">
        <w:rPr>
          <w:spacing w:val="-8"/>
        </w:rPr>
        <w:t xml:space="preserve"> </w:t>
      </w:r>
      <w:r w:rsidRPr="00263F90">
        <w:t>to</w:t>
      </w:r>
      <w:r w:rsidRPr="00263F90">
        <w:rPr>
          <w:spacing w:val="-10"/>
        </w:rPr>
        <w:t xml:space="preserve"> </w:t>
      </w:r>
      <w:r w:rsidRPr="00263F90">
        <w:t>relate</w:t>
      </w:r>
      <w:r w:rsidRPr="00263F90">
        <w:rPr>
          <w:spacing w:val="-10"/>
        </w:rPr>
        <w:t xml:space="preserve"> </w:t>
      </w:r>
      <w:r w:rsidRPr="00263F90">
        <w:t>information</w:t>
      </w:r>
      <w:r w:rsidRPr="00263F90">
        <w:rPr>
          <w:spacing w:val="-10"/>
        </w:rPr>
        <w:t xml:space="preserve"> </w:t>
      </w:r>
      <w:r w:rsidRPr="00263F90">
        <w:t>about</w:t>
      </w:r>
      <w:r w:rsidRPr="00263F90">
        <w:rPr>
          <w:spacing w:val="-8"/>
        </w:rPr>
        <w:t xml:space="preserve"> </w:t>
      </w:r>
      <w:r w:rsidRPr="00263F90">
        <w:t>its</w:t>
      </w:r>
      <w:r w:rsidRPr="00263F90">
        <w:rPr>
          <w:spacing w:val="-9"/>
        </w:rPr>
        <w:t xml:space="preserve"> </w:t>
      </w:r>
      <w:r w:rsidRPr="00263F90">
        <w:t xml:space="preserve">sustainability-related </w:t>
      </w:r>
      <w:r w:rsidRPr="00263F90">
        <w:rPr>
          <w:b/>
          <w:i/>
        </w:rPr>
        <w:t>impacts,</w:t>
      </w:r>
      <w:r w:rsidRPr="00263F90">
        <w:rPr>
          <w:b/>
          <w:i/>
          <w:spacing w:val="-2"/>
        </w:rPr>
        <w:t xml:space="preserve"> </w:t>
      </w:r>
      <w:r w:rsidRPr="00263F90">
        <w:rPr>
          <w:b/>
          <w:i/>
        </w:rPr>
        <w:t>risks</w:t>
      </w:r>
      <w:r w:rsidRPr="00263F90">
        <w:rPr>
          <w:spacing w:val="-1"/>
        </w:rPr>
        <w:t xml:space="preserve"> </w:t>
      </w:r>
      <w:r w:rsidRPr="00263F90">
        <w:t>and</w:t>
      </w:r>
      <w:r w:rsidRPr="00263F90">
        <w:rPr>
          <w:spacing w:val="-2"/>
        </w:rPr>
        <w:t xml:space="preserve"> </w:t>
      </w:r>
      <w:r w:rsidRPr="00263F90">
        <w:rPr>
          <w:b/>
          <w:i/>
        </w:rPr>
        <w:t>opportunities</w:t>
      </w:r>
      <w:r w:rsidRPr="00263F90">
        <w:rPr>
          <w:spacing w:val="-1"/>
        </w:rPr>
        <w:t xml:space="preserve"> </w:t>
      </w:r>
      <w:r w:rsidRPr="00263F90">
        <w:t>to information</w:t>
      </w:r>
      <w:r w:rsidRPr="00263F90">
        <w:rPr>
          <w:spacing w:val="-1"/>
        </w:rPr>
        <w:t xml:space="preserve"> </w:t>
      </w:r>
      <w:r w:rsidRPr="00263F90">
        <w:t>in the undertaking’s</w:t>
      </w:r>
      <w:r w:rsidRPr="00263F90">
        <w:rPr>
          <w:spacing w:val="-1"/>
        </w:rPr>
        <w:t xml:space="preserve"> </w:t>
      </w:r>
      <w:r w:rsidRPr="00263F90">
        <w:t>financial</w:t>
      </w:r>
      <w:r w:rsidRPr="00263F90">
        <w:rPr>
          <w:spacing w:val="-3"/>
        </w:rPr>
        <w:t xml:space="preserve"> </w:t>
      </w:r>
      <w:r w:rsidRPr="00263F90">
        <w:t>statements.</w:t>
      </w:r>
    </w:p>
    <w:p w14:paraId="131AD6E1" w14:textId="77777777" w:rsidR="00241D45" w:rsidRPr="00263F90" w:rsidRDefault="0024388E" w:rsidP="0077056A">
      <w:pPr>
        <w:pStyle w:val="Tekstpodstawowy"/>
        <w:spacing w:before="120"/>
        <w:ind w:left="851" w:right="-42" w:hanging="852"/>
        <w:jc w:val="both"/>
      </w:pPr>
      <w:r w:rsidRPr="00263F90">
        <w:t>QC</w:t>
      </w:r>
      <w:r w:rsidRPr="00263F90">
        <w:rPr>
          <w:spacing w:val="-4"/>
        </w:rPr>
        <w:t xml:space="preserve"> </w:t>
      </w:r>
      <w:r w:rsidRPr="00263F90">
        <w:t>20.</w:t>
      </w:r>
      <w:r w:rsidRPr="00263F90">
        <w:rPr>
          <w:spacing w:val="80"/>
          <w:w w:val="150"/>
        </w:rPr>
        <w:t xml:space="preserve"> </w:t>
      </w:r>
      <w:r w:rsidRPr="00263F90">
        <w:t>If</w:t>
      </w:r>
      <w:r w:rsidRPr="00263F90">
        <w:rPr>
          <w:spacing w:val="-11"/>
        </w:rPr>
        <w:t xml:space="preserve"> </w:t>
      </w:r>
      <w:r w:rsidRPr="00263F90">
        <w:t>sustainability-related</w:t>
      </w:r>
      <w:r w:rsidRPr="00263F90">
        <w:rPr>
          <w:spacing w:val="-10"/>
        </w:rPr>
        <w:t xml:space="preserve"> </w:t>
      </w:r>
      <w:r w:rsidRPr="00263F90">
        <w:rPr>
          <w:b/>
          <w:i/>
        </w:rPr>
        <w:t>risks</w:t>
      </w:r>
      <w:r w:rsidRPr="00263F90">
        <w:rPr>
          <w:spacing w:val="-9"/>
        </w:rPr>
        <w:t xml:space="preserve"> </w:t>
      </w:r>
      <w:r w:rsidRPr="00263F90">
        <w:t>and</w:t>
      </w:r>
      <w:r w:rsidRPr="00263F90">
        <w:rPr>
          <w:spacing w:val="-11"/>
        </w:rPr>
        <w:t xml:space="preserve"> </w:t>
      </w:r>
      <w:r w:rsidRPr="00263F90">
        <w:rPr>
          <w:b/>
          <w:i/>
        </w:rPr>
        <w:t>opportunities</w:t>
      </w:r>
      <w:r w:rsidRPr="00263F90">
        <w:rPr>
          <w:spacing w:val="-9"/>
        </w:rPr>
        <w:t xml:space="preserve"> </w:t>
      </w:r>
      <w:r w:rsidRPr="00263F90">
        <w:t>discussed</w:t>
      </w:r>
      <w:r w:rsidRPr="00263F90">
        <w:rPr>
          <w:spacing w:val="-10"/>
        </w:rPr>
        <w:t xml:space="preserve"> </w:t>
      </w:r>
      <w:r w:rsidRPr="00263F90">
        <w:t>in</w:t>
      </w:r>
      <w:r w:rsidRPr="00263F90">
        <w:rPr>
          <w:spacing w:val="-11"/>
        </w:rPr>
        <w:t xml:space="preserve"> </w:t>
      </w:r>
      <w:r w:rsidRPr="00263F90">
        <w:t>the</w:t>
      </w:r>
      <w:r w:rsidRPr="00263F90">
        <w:rPr>
          <w:spacing w:val="-11"/>
        </w:rPr>
        <w:t xml:space="preserve"> </w:t>
      </w:r>
      <w:r w:rsidRPr="00263F90">
        <w:t>financial</w:t>
      </w:r>
      <w:r w:rsidRPr="00263F90">
        <w:rPr>
          <w:spacing w:val="-12"/>
        </w:rPr>
        <w:t xml:space="preserve"> </w:t>
      </w:r>
      <w:r w:rsidRPr="00263F90">
        <w:t>statements</w:t>
      </w:r>
      <w:r w:rsidRPr="00263F90">
        <w:rPr>
          <w:spacing w:val="-9"/>
        </w:rPr>
        <w:t xml:space="preserve"> </w:t>
      </w:r>
      <w:r w:rsidRPr="00263F90">
        <w:t>have implications</w:t>
      </w:r>
      <w:r w:rsidRPr="00263F90">
        <w:rPr>
          <w:spacing w:val="-3"/>
        </w:rPr>
        <w:t xml:space="preserve"> </w:t>
      </w:r>
      <w:r w:rsidRPr="00263F90">
        <w:t>for</w:t>
      </w:r>
      <w:r w:rsidRPr="00263F90">
        <w:rPr>
          <w:spacing w:val="-4"/>
        </w:rPr>
        <w:t xml:space="preserve"> </w:t>
      </w:r>
      <w:r w:rsidRPr="00263F90">
        <w:t>sustainability</w:t>
      </w:r>
      <w:r w:rsidRPr="00263F90">
        <w:rPr>
          <w:spacing w:val="-2"/>
        </w:rPr>
        <w:t xml:space="preserve"> </w:t>
      </w:r>
      <w:r w:rsidRPr="00263F90">
        <w:t>reporting,</w:t>
      </w:r>
      <w:r w:rsidRPr="00263F90">
        <w:rPr>
          <w:spacing w:val="-5"/>
        </w:rPr>
        <w:t xml:space="preserve"> </w:t>
      </w:r>
      <w:r w:rsidRPr="00263F90">
        <w:t>the</w:t>
      </w:r>
      <w:r w:rsidRPr="00263F90">
        <w:rPr>
          <w:spacing w:val="-5"/>
        </w:rPr>
        <w:t xml:space="preserve"> </w:t>
      </w:r>
      <w:r w:rsidRPr="00263F90">
        <w:t>undertaking</w:t>
      </w:r>
      <w:r w:rsidRPr="00263F90">
        <w:rPr>
          <w:spacing w:val="-3"/>
        </w:rPr>
        <w:t xml:space="preserve"> </w:t>
      </w:r>
      <w:r w:rsidRPr="00263F90">
        <w:t>shall</w:t>
      </w:r>
      <w:r w:rsidRPr="00263F90">
        <w:rPr>
          <w:spacing w:val="-3"/>
        </w:rPr>
        <w:t xml:space="preserve"> </w:t>
      </w:r>
      <w:r w:rsidRPr="00263F90">
        <w:t>include</w:t>
      </w:r>
      <w:r w:rsidRPr="00263F90">
        <w:rPr>
          <w:spacing w:val="-2"/>
        </w:rPr>
        <w:t xml:space="preserve"> </w:t>
      </w:r>
      <w:r w:rsidRPr="00263F90">
        <w:t>in</w:t>
      </w:r>
      <w:r w:rsidRPr="00263F90">
        <w:rPr>
          <w:spacing w:val="-5"/>
        </w:rPr>
        <w:t xml:space="preserve"> </w:t>
      </w:r>
      <w:r w:rsidRPr="00263F90">
        <w:t>the</w:t>
      </w:r>
      <w:r w:rsidRPr="00263F90">
        <w:rPr>
          <w:spacing w:val="-6"/>
        </w:rPr>
        <w:t xml:space="preserve"> </w:t>
      </w:r>
      <w:r w:rsidRPr="00263F90">
        <w:rPr>
          <w:b/>
          <w:i/>
        </w:rPr>
        <w:t>sustainability statement</w:t>
      </w:r>
      <w:r w:rsidRPr="00263F90">
        <w:rPr>
          <w:spacing w:val="-14"/>
        </w:rPr>
        <w:t xml:space="preserve"> </w:t>
      </w:r>
      <w:r w:rsidRPr="00263F90">
        <w:t>the</w:t>
      </w:r>
      <w:r w:rsidRPr="00263F90">
        <w:rPr>
          <w:spacing w:val="-14"/>
        </w:rPr>
        <w:t xml:space="preserve"> </w:t>
      </w:r>
      <w:r w:rsidRPr="00263F90">
        <w:t>information</w:t>
      </w:r>
      <w:r w:rsidRPr="00263F90">
        <w:rPr>
          <w:spacing w:val="-6"/>
        </w:rPr>
        <w:t xml:space="preserve"> </w:t>
      </w:r>
      <w:r w:rsidRPr="00263F90">
        <w:t>necessary</w:t>
      </w:r>
      <w:r w:rsidRPr="00263F90">
        <w:rPr>
          <w:spacing w:val="-3"/>
        </w:rPr>
        <w:t xml:space="preserve"> </w:t>
      </w:r>
      <w:r w:rsidRPr="00263F90">
        <w:t>for</w:t>
      </w:r>
      <w:r w:rsidRPr="00263F90">
        <w:rPr>
          <w:spacing w:val="-5"/>
        </w:rPr>
        <w:t xml:space="preserve"> </w:t>
      </w:r>
      <w:r w:rsidRPr="00263F90">
        <w:t>users</w:t>
      </w:r>
      <w:r w:rsidRPr="00263F90">
        <w:rPr>
          <w:spacing w:val="-6"/>
        </w:rPr>
        <w:t xml:space="preserve"> </w:t>
      </w:r>
      <w:r w:rsidRPr="00263F90">
        <w:t>to</w:t>
      </w:r>
      <w:r w:rsidRPr="00263F90">
        <w:rPr>
          <w:spacing w:val="-14"/>
        </w:rPr>
        <w:t xml:space="preserve"> </w:t>
      </w:r>
      <w:r w:rsidRPr="00263F90">
        <w:t>assess</w:t>
      </w:r>
      <w:r w:rsidRPr="00263F90">
        <w:rPr>
          <w:spacing w:val="-6"/>
        </w:rPr>
        <w:t xml:space="preserve"> </w:t>
      </w:r>
      <w:r w:rsidRPr="00263F90">
        <w:t>those</w:t>
      </w:r>
      <w:r w:rsidRPr="00263F90">
        <w:rPr>
          <w:spacing w:val="-6"/>
        </w:rPr>
        <w:t xml:space="preserve"> </w:t>
      </w:r>
      <w:r w:rsidRPr="00263F90">
        <w:t>implications</w:t>
      </w:r>
      <w:r w:rsidRPr="00263F90">
        <w:rPr>
          <w:spacing w:val="-4"/>
        </w:rPr>
        <w:t xml:space="preserve"> </w:t>
      </w:r>
      <w:r w:rsidRPr="00263F90">
        <w:t>and</w:t>
      </w:r>
      <w:r w:rsidRPr="00263F90">
        <w:rPr>
          <w:spacing w:val="-6"/>
        </w:rPr>
        <w:t xml:space="preserve"> </w:t>
      </w:r>
      <w:r w:rsidRPr="00263F90">
        <w:t>present appropriate links to the financial statements (see chapter 9 of</w:t>
      </w:r>
      <w:r w:rsidRPr="00263F90">
        <w:rPr>
          <w:spacing w:val="-10"/>
        </w:rPr>
        <w:t xml:space="preserve"> </w:t>
      </w:r>
      <w:r w:rsidRPr="00263F90">
        <w:t>this</w:t>
      </w:r>
      <w:r w:rsidRPr="00263F90">
        <w:rPr>
          <w:spacing w:val="-10"/>
        </w:rPr>
        <w:t xml:space="preserve"> </w:t>
      </w:r>
      <w:r w:rsidRPr="00263F90">
        <w:t>Standard). The level of information, granularity and</w:t>
      </w:r>
      <w:r w:rsidRPr="00263F90">
        <w:rPr>
          <w:spacing w:val="40"/>
        </w:rPr>
        <w:t xml:space="preserve"> </w:t>
      </w:r>
      <w:r w:rsidRPr="00263F90">
        <w:t xml:space="preserve">technicality shall be aligned with the needs and expectations of </w:t>
      </w:r>
      <w:r w:rsidRPr="00263F90">
        <w:lastRenderedPageBreak/>
        <w:t>users. Abbreviations shall be</w:t>
      </w:r>
      <w:r w:rsidRPr="00263F90">
        <w:rPr>
          <w:spacing w:val="40"/>
        </w:rPr>
        <w:t xml:space="preserve"> </w:t>
      </w:r>
      <w:r w:rsidRPr="00263F90">
        <w:t>avoided and the units of measure shall</w:t>
      </w:r>
      <w:r w:rsidRPr="00263F90">
        <w:rPr>
          <w:spacing w:val="80"/>
        </w:rPr>
        <w:t xml:space="preserve"> </w:t>
      </w:r>
      <w:r w:rsidRPr="00263F90">
        <w:t>be defined and disclosed.</w:t>
      </w:r>
    </w:p>
    <w:p w14:paraId="131AD6E2" w14:textId="77777777" w:rsidR="00241D45" w:rsidRPr="00263F90" w:rsidRDefault="00000000" w:rsidP="0077056A">
      <w:pPr>
        <w:ind w:right="1589"/>
      </w:pPr>
    </w:p>
    <w:p w14:paraId="131AD6E3" w14:textId="77777777" w:rsidR="00241D45" w:rsidRPr="00263F90" w:rsidRDefault="0024388E" w:rsidP="0077056A">
      <w:pPr>
        <w:pStyle w:val="Tekstpodstawowy"/>
      </w:pPr>
      <w:r w:rsidRPr="00263F90">
        <w:rPr>
          <w:b/>
          <w:sz w:val="24"/>
          <w:szCs w:val="24"/>
          <w:u w:val="single"/>
        </w:rPr>
        <w:t>Appendix</w:t>
      </w:r>
      <w:r w:rsidRPr="00263F90">
        <w:rPr>
          <w:b/>
          <w:spacing w:val="-4"/>
          <w:sz w:val="24"/>
          <w:szCs w:val="24"/>
          <w:u w:val="single"/>
        </w:rPr>
        <w:t xml:space="preserve"> </w:t>
      </w:r>
      <w:r w:rsidRPr="00263F90">
        <w:rPr>
          <w:b/>
          <w:sz w:val="24"/>
          <w:szCs w:val="24"/>
          <w:u w:val="single"/>
        </w:rPr>
        <w:t>C:</w:t>
      </w:r>
      <w:r w:rsidRPr="00263F90">
        <w:rPr>
          <w:b/>
          <w:spacing w:val="-4"/>
          <w:sz w:val="24"/>
          <w:szCs w:val="24"/>
          <w:u w:val="single"/>
        </w:rPr>
        <w:t xml:space="preserve"> </w:t>
      </w:r>
      <w:r w:rsidRPr="00263F90">
        <w:rPr>
          <w:b/>
          <w:sz w:val="24"/>
          <w:szCs w:val="24"/>
          <w:u w:val="single"/>
        </w:rPr>
        <w:t>List</w:t>
      </w:r>
      <w:r w:rsidRPr="00263F90">
        <w:rPr>
          <w:b/>
          <w:spacing w:val="-6"/>
          <w:sz w:val="24"/>
          <w:szCs w:val="24"/>
          <w:u w:val="single"/>
        </w:rPr>
        <w:t xml:space="preserve"> </w:t>
      </w:r>
      <w:r w:rsidRPr="00263F90">
        <w:rPr>
          <w:b/>
          <w:sz w:val="24"/>
          <w:szCs w:val="24"/>
          <w:u w:val="single"/>
        </w:rPr>
        <w:t>of</w:t>
      </w:r>
      <w:r w:rsidRPr="00263F90">
        <w:rPr>
          <w:b/>
          <w:spacing w:val="-2"/>
          <w:sz w:val="24"/>
          <w:szCs w:val="24"/>
          <w:u w:val="single"/>
        </w:rPr>
        <w:t xml:space="preserve"> </w:t>
      </w:r>
      <w:r w:rsidRPr="00263F90">
        <w:rPr>
          <w:b/>
          <w:sz w:val="24"/>
          <w:szCs w:val="24"/>
          <w:u w:val="single"/>
        </w:rPr>
        <w:t>phased-in</w:t>
      </w:r>
      <w:r w:rsidRPr="00263F90">
        <w:rPr>
          <w:b/>
          <w:spacing w:val="-4"/>
          <w:sz w:val="24"/>
          <w:szCs w:val="24"/>
          <w:u w:val="single"/>
        </w:rPr>
        <w:t xml:space="preserve"> </w:t>
      </w:r>
      <w:r w:rsidRPr="00263F90">
        <w:rPr>
          <w:b/>
          <w:sz w:val="24"/>
          <w:szCs w:val="24"/>
          <w:u w:val="single"/>
        </w:rPr>
        <w:t>Disclosure</w:t>
      </w:r>
      <w:r w:rsidRPr="00263F90">
        <w:rPr>
          <w:b/>
          <w:spacing w:val="-5"/>
          <w:sz w:val="24"/>
          <w:szCs w:val="24"/>
          <w:u w:val="single"/>
        </w:rPr>
        <w:t xml:space="preserve"> </w:t>
      </w:r>
      <w:r w:rsidRPr="00263F90">
        <w:rPr>
          <w:b/>
          <w:spacing w:val="-2"/>
          <w:sz w:val="24"/>
          <w:szCs w:val="24"/>
          <w:u w:val="single"/>
        </w:rPr>
        <w:t>Requirements</w:t>
      </w:r>
    </w:p>
    <w:p w14:paraId="131AD6E4" w14:textId="77777777" w:rsidR="00241D45" w:rsidRPr="00263F90" w:rsidRDefault="0024388E" w:rsidP="0077056A">
      <w:pPr>
        <w:pStyle w:val="Tekstpodstawowy"/>
        <w:spacing w:before="121" w:line="276" w:lineRule="auto"/>
        <w:jc w:val="both"/>
      </w:pPr>
      <w:r w:rsidRPr="00263F90">
        <w:t>This</w:t>
      </w:r>
      <w:r w:rsidRPr="00263F90">
        <w:rPr>
          <w:spacing w:val="-8"/>
        </w:rPr>
        <w:t xml:space="preserve"> </w:t>
      </w:r>
      <w:r w:rsidRPr="00263F90">
        <w:t>appendix</w:t>
      </w:r>
      <w:r w:rsidRPr="00263F90">
        <w:rPr>
          <w:spacing w:val="-8"/>
        </w:rPr>
        <w:t xml:space="preserve"> </w:t>
      </w:r>
      <w:r w:rsidRPr="00263F90">
        <w:t>is</w:t>
      </w:r>
      <w:r w:rsidRPr="00263F90">
        <w:rPr>
          <w:spacing w:val="-5"/>
        </w:rPr>
        <w:t xml:space="preserve"> </w:t>
      </w:r>
      <w:r w:rsidRPr="00263F90">
        <w:t>an</w:t>
      </w:r>
      <w:r w:rsidRPr="00263F90">
        <w:rPr>
          <w:spacing w:val="-7"/>
        </w:rPr>
        <w:t xml:space="preserve"> </w:t>
      </w:r>
      <w:r w:rsidRPr="00263F90">
        <w:t>integral</w:t>
      </w:r>
      <w:r w:rsidRPr="00263F90">
        <w:rPr>
          <w:spacing w:val="-7"/>
        </w:rPr>
        <w:t xml:space="preserve"> </w:t>
      </w:r>
      <w:r w:rsidRPr="00263F90">
        <w:t>part</w:t>
      </w:r>
      <w:r w:rsidRPr="00263F90">
        <w:rPr>
          <w:spacing w:val="-7"/>
        </w:rPr>
        <w:t xml:space="preserve"> </w:t>
      </w:r>
      <w:r w:rsidRPr="00263F90">
        <w:t>of</w:t>
      </w:r>
      <w:r w:rsidRPr="00263F90">
        <w:rPr>
          <w:spacing w:val="-7"/>
        </w:rPr>
        <w:t xml:space="preserve"> </w:t>
      </w:r>
      <w:r w:rsidRPr="00263F90">
        <w:t>ESRS</w:t>
      </w:r>
      <w:r w:rsidRPr="00263F90">
        <w:rPr>
          <w:spacing w:val="-7"/>
        </w:rPr>
        <w:t xml:space="preserve"> </w:t>
      </w:r>
      <w:r w:rsidRPr="00263F90">
        <w:t>1</w:t>
      </w:r>
      <w:r w:rsidRPr="00263F90">
        <w:rPr>
          <w:spacing w:val="-7"/>
        </w:rPr>
        <w:t xml:space="preserve"> </w:t>
      </w:r>
      <w:r w:rsidRPr="00263F90">
        <w:t>and</w:t>
      </w:r>
      <w:r w:rsidRPr="00263F90">
        <w:rPr>
          <w:spacing w:val="-5"/>
        </w:rPr>
        <w:t xml:space="preserve"> </w:t>
      </w:r>
      <w:r w:rsidRPr="00263F90">
        <w:t>has</w:t>
      </w:r>
      <w:r w:rsidRPr="00263F90">
        <w:rPr>
          <w:spacing w:val="-8"/>
        </w:rPr>
        <w:t xml:space="preserve"> </w:t>
      </w:r>
      <w:r w:rsidRPr="00263F90">
        <w:t>the</w:t>
      </w:r>
      <w:r w:rsidRPr="00263F90">
        <w:rPr>
          <w:spacing w:val="-9"/>
        </w:rPr>
        <w:t xml:space="preserve"> </w:t>
      </w:r>
      <w:r w:rsidRPr="00263F90">
        <w:t>same</w:t>
      </w:r>
      <w:r w:rsidRPr="00263F90">
        <w:rPr>
          <w:spacing w:val="-7"/>
        </w:rPr>
        <w:t xml:space="preserve"> </w:t>
      </w:r>
      <w:r w:rsidRPr="00263F90">
        <w:t>authority</w:t>
      </w:r>
      <w:r w:rsidRPr="00263F90">
        <w:rPr>
          <w:spacing w:val="-5"/>
        </w:rPr>
        <w:t xml:space="preserve"> </w:t>
      </w:r>
      <w:r w:rsidRPr="00263F90">
        <w:t>as</w:t>
      </w:r>
      <w:r w:rsidRPr="00263F90">
        <w:rPr>
          <w:spacing w:val="-8"/>
        </w:rPr>
        <w:t xml:space="preserve"> </w:t>
      </w:r>
      <w:r w:rsidRPr="00263F90">
        <w:t>the</w:t>
      </w:r>
      <w:r w:rsidRPr="00263F90">
        <w:rPr>
          <w:spacing w:val="-7"/>
        </w:rPr>
        <w:t xml:space="preserve"> </w:t>
      </w:r>
      <w:r w:rsidRPr="00263F90">
        <w:t>other</w:t>
      </w:r>
      <w:r w:rsidRPr="00263F90">
        <w:rPr>
          <w:spacing w:val="-6"/>
        </w:rPr>
        <w:t xml:space="preserve"> </w:t>
      </w:r>
      <w:r w:rsidRPr="00263F90">
        <w:t>parts</w:t>
      </w:r>
      <w:r w:rsidRPr="00263F90">
        <w:rPr>
          <w:spacing w:val="-5"/>
        </w:rPr>
        <w:t xml:space="preserve"> </w:t>
      </w:r>
      <w:r w:rsidRPr="00263F90">
        <w:t>of the Standard.</w:t>
      </w:r>
    </w:p>
    <w:p w14:paraId="131AD6E5" w14:textId="77777777" w:rsidR="00241D45" w:rsidRPr="00263F90" w:rsidRDefault="00000000" w:rsidP="0077056A">
      <w:pPr>
        <w:pStyle w:val="Tekstpodstawowy"/>
        <w:jc w:val="both"/>
      </w:pPr>
    </w:p>
    <w:p w14:paraId="131AD6E6" w14:textId="77777777" w:rsidR="00241D45" w:rsidRPr="00263F90" w:rsidRDefault="00000000" w:rsidP="00241D45">
      <w:pPr>
        <w:pStyle w:val="Tekstpodstawowy"/>
        <w:spacing w:before="10"/>
        <w:rPr>
          <w:sz w:val="10"/>
        </w:rPr>
      </w:pPr>
    </w:p>
    <w:tbl>
      <w:tblPr>
        <w:tblW w:w="9072" w:type="dxa"/>
        <w:tblInd w:w="108" w:type="dxa"/>
        <w:tblBorders>
          <w:top w:val="single" w:sz="8" w:space="0" w:color="ABABAB"/>
          <w:left w:val="single" w:sz="8" w:space="0" w:color="ABABAB"/>
          <w:bottom w:val="single" w:sz="8" w:space="0" w:color="ABABAB"/>
          <w:right w:val="single" w:sz="8" w:space="0" w:color="ABABAB"/>
          <w:insideH w:val="single" w:sz="8" w:space="0" w:color="ABABAB"/>
          <w:insideV w:val="single" w:sz="8" w:space="0" w:color="ABABAB"/>
        </w:tblBorders>
        <w:tblLayout w:type="fixed"/>
        <w:tblLook w:val="01E0" w:firstRow="1" w:lastRow="1" w:firstColumn="1" w:lastColumn="1" w:noHBand="0" w:noVBand="0"/>
      </w:tblPr>
      <w:tblGrid>
        <w:gridCol w:w="1560"/>
        <w:gridCol w:w="1559"/>
        <w:gridCol w:w="2461"/>
        <w:gridCol w:w="3492"/>
      </w:tblGrid>
      <w:tr w:rsidR="00EF07A3" w14:paraId="131AD6EB" w14:textId="77777777" w:rsidTr="0077056A">
        <w:trPr>
          <w:trHeight w:val="735"/>
          <w:tblHeader/>
        </w:trPr>
        <w:tc>
          <w:tcPr>
            <w:tcW w:w="1560" w:type="dxa"/>
            <w:tcBorders>
              <w:top w:val="single" w:sz="8" w:space="0" w:color="ABABAB"/>
              <w:left w:val="single" w:sz="8" w:space="0" w:color="ABABAB"/>
              <w:bottom w:val="single" w:sz="8" w:space="0" w:color="ABABAB"/>
              <w:right w:val="single" w:sz="8" w:space="0" w:color="ABABAB"/>
            </w:tcBorders>
            <w:hideMark/>
          </w:tcPr>
          <w:p w14:paraId="131AD6E7" w14:textId="77777777" w:rsidR="00241D45" w:rsidRPr="00263F90" w:rsidRDefault="0024388E">
            <w:pPr>
              <w:pStyle w:val="TableParagraph"/>
              <w:spacing w:before="128"/>
              <w:ind w:left="9"/>
              <w:rPr>
                <w:b/>
                <w:bCs/>
                <w:sz w:val="18"/>
                <w:szCs w:val="18"/>
              </w:rPr>
            </w:pPr>
            <w:r w:rsidRPr="00263F90">
              <w:rPr>
                <w:b/>
                <w:bCs/>
                <w:color w:val="232323"/>
                <w:spacing w:val="-4"/>
                <w:sz w:val="18"/>
                <w:szCs w:val="18"/>
              </w:rPr>
              <w:t>ESRS</w:t>
            </w:r>
          </w:p>
        </w:tc>
        <w:tc>
          <w:tcPr>
            <w:tcW w:w="1559" w:type="dxa"/>
            <w:tcBorders>
              <w:top w:val="single" w:sz="8" w:space="0" w:color="ABABAB"/>
              <w:left w:val="single" w:sz="8" w:space="0" w:color="ABABAB"/>
              <w:bottom w:val="single" w:sz="8" w:space="0" w:color="ABABAB"/>
              <w:right w:val="single" w:sz="8" w:space="0" w:color="ABABAB"/>
            </w:tcBorders>
            <w:hideMark/>
          </w:tcPr>
          <w:p w14:paraId="131AD6E8" w14:textId="77777777" w:rsidR="00241D45" w:rsidRPr="00263F90" w:rsidRDefault="0024388E">
            <w:pPr>
              <w:pStyle w:val="TableParagraph"/>
              <w:spacing w:before="8" w:line="276" w:lineRule="auto"/>
              <w:ind w:left="9" w:right="-15"/>
              <w:rPr>
                <w:b/>
                <w:sz w:val="18"/>
              </w:rPr>
            </w:pPr>
            <w:r w:rsidRPr="00263F90">
              <w:rPr>
                <w:b/>
                <w:color w:val="232323"/>
                <w:spacing w:val="-2"/>
                <w:sz w:val="18"/>
              </w:rPr>
              <w:t>Disclosure Requirement</w:t>
            </w:r>
          </w:p>
        </w:tc>
        <w:tc>
          <w:tcPr>
            <w:tcW w:w="2461" w:type="dxa"/>
            <w:tcBorders>
              <w:top w:val="single" w:sz="8" w:space="0" w:color="ABABAB"/>
              <w:left w:val="single" w:sz="8" w:space="0" w:color="ABABAB"/>
              <w:bottom w:val="single" w:sz="8" w:space="0" w:color="ABABAB"/>
              <w:right w:val="single" w:sz="8" w:space="0" w:color="ABABAB"/>
            </w:tcBorders>
            <w:hideMark/>
          </w:tcPr>
          <w:p w14:paraId="131AD6E9" w14:textId="77777777" w:rsidR="00241D45" w:rsidRPr="00263F90" w:rsidRDefault="0024388E">
            <w:pPr>
              <w:pStyle w:val="TableParagraph"/>
              <w:spacing w:before="8" w:line="276" w:lineRule="auto"/>
              <w:ind w:left="9" w:right="-15"/>
              <w:rPr>
                <w:b/>
                <w:sz w:val="18"/>
              </w:rPr>
            </w:pPr>
            <w:r w:rsidRPr="00263F90">
              <w:rPr>
                <w:b/>
                <w:color w:val="232323"/>
                <w:sz w:val="18"/>
              </w:rPr>
              <w:t>Full</w:t>
            </w:r>
            <w:r w:rsidRPr="00263F90">
              <w:rPr>
                <w:b/>
                <w:color w:val="232323"/>
                <w:spacing w:val="-15"/>
                <w:sz w:val="18"/>
              </w:rPr>
              <w:t xml:space="preserve"> </w:t>
            </w:r>
            <w:r w:rsidRPr="00263F90">
              <w:rPr>
                <w:b/>
                <w:color w:val="232323"/>
                <w:sz w:val="18"/>
              </w:rPr>
              <w:t>name</w:t>
            </w:r>
            <w:r w:rsidRPr="00263F90">
              <w:rPr>
                <w:b/>
                <w:color w:val="232323"/>
                <w:spacing w:val="-12"/>
                <w:sz w:val="18"/>
              </w:rPr>
              <w:t xml:space="preserve"> </w:t>
            </w:r>
            <w:r w:rsidRPr="00263F90">
              <w:rPr>
                <w:b/>
                <w:color w:val="232323"/>
                <w:sz w:val="18"/>
              </w:rPr>
              <w:t>of</w:t>
            </w:r>
            <w:r w:rsidRPr="00263F90">
              <w:rPr>
                <w:b/>
                <w:color w:val="232323"/>
                <w:spacing w:val="-13"/>
                <w:sz w:val="18"/>
              </w:rPr>
              <w:t xml:space="preserve"> </w:t>
            </w:r>
            <w:r w:rsidRPr="00263F90">
              <w:rPr>
                <w:b/>
                <w:color w:val="232323"/>
                <w:sz w:val="18"/>
              </w:rPr>
              <w:t>the</w:t>
            </w:r>
            <w:r w:rsidRPr="00263F90">
              <w:rPr>
                <w:b/>
                <w:color w:val="232323"/>
                <w:spacing w:val="-12"/>
                <w:sz w:val="18"/>
              </w:rPr>
              <w:t xml:space="preserve"> </w:t>
            </w:r>
            <w:r w:rsidRPr="00263F90">
              <w:rPr>
                <w:b/>
                <w:color w:val="232323"/>
                <w:sz w:val="18"/>
              </w:rPr>
              <w:t xml:space="preserve">Disclosure </w:t>
            </w:r>
            <w:r w:rsidRPr="00263F90">
              <w:rPr>
                <w:b/>
                <w:color w:val="232323"/>
                <w:spacing w:val="-2"/>
                <w:sz w:val="18"/>
              </w:rPr>
              <w:t>Requirement</w:t>
            </w:r>
          </w:p>
        </w:tc>
        <w:tc>
          <w:tcPr>
            <w:tcW w:w="3492" w:type="dxa"/>
            <w:tcBorders>
              <w:top w:val="single" w:sz="8" w:space="0" w:color="ABABAB"/>
              <w:left w:val="single" w:sz="8" w:space="0" w:color="ABABAB"/>
              <w:bottom w:val="single" w:sz="8" w:space="0" w:color="ABABAB"/>
              <w:right w:val="single" w:sz="8" w:space="0" w:color="ABABAB"/>
            </w:tcBorders>
            <w:hideMark/>
          </w:tcPr>
          <w:p w14:paraId="131AD6EA" w14:textId="77777777" w:rsidR="00241D45" w:rsidRPr="00263F90" w:rsidRDefault="0024388E">
            <w:pPr>
              <w:pStyle w:val="TableParagraph"/>
              <w:spacing w:before="8" w:line="276" w:lineRule="auto"/>
              <w:ind w:left="10" w:right="1212"/>
              <w:rPr>
                <w:b/>
                <w:sz w:val="18"/>
              </w:rPr>
            </w:pPr>
            <w:r w:rsidRPr="00263F90">
              <w:rPr>
                <w:b/>
                <w:color w:val="232323"/>
                <w:sz w:val="18"/>
              </w:rPr>
              <w:t>Phase-in</w:t>
            </w:r>
            <w:r w:rsidRPr="00263F90">
              <w:rPr>
                <w:b/>
                <w:color w:val="232323"/>
                <w:spacing w:val="-13"/>
                <w:sz w:val="18"/>
              </w:rPr>
              <w:t xml:space="preserve"> </w:t>
            </w:r>
            <w:r w:rsidRPr="00263F90">
              <w:rPr>
                <w:b/>
                <w:color w:val="232323"/>
                <w:sz w:val="18"/>
              </w:rPr>
              <w:t>or</w:t>
            </w:r>
            <w:r w:rsidRPr="00263F90">
              <w:rPr>
                <w:b/>
                <w:color w:val="232323"/>
                <w:spacing w:val="-11"/>
                <w:sz w:val="18"/>
              </w:rPr>
              <w:t xml:space="preserve"> </w:t>
            </w:r>
            <w:r w:rsidRPr="00263F90">
              <w:rPr>
                <w:b/>
                <w:color w:val="232323"/>
                <w:sz w:val="18"/>
              </w:rPr>
              <w:t>effective</w:t>
            </w:r>
            <w:r w:rsidRPr="00263F90">
              <w:rPr>
                <w:b/>
                <w:color w:val="232323"/>
                <w:spacing w:val="-12"/>
                <w:sz w:val="18"/>
              </w:rPr>
              <w:t xml:space="preserve"> </w:t>
            </w:r>
            <w:r w:rsidRPr="00263F90">
              <w:rPr>
                <w:b/>
                <w:color w:val="232323"/>
                <w:sz w:val="18"/>
              </w:rPr>
              <w:t>date (including the first year)</w:t>
            </w:r>
          </w:p>
        </w:tc>
      </w:tr>
      <w:tr w:rsidR="00EF07A3" w14:paraId="131AD6F0" w14:textId="77777777" w:rsidTr="0077056A">
        <w:trPr>
          <w:trHeight w:val="1199"/>
        </w:trPr>
        <w:tc>
          <w:tcPr>
            <w:tcW w:w="1560" w:type="dxa"/>
            <w:tcBorders>
              <w:top w:val="single" w:sz="8" w:space="0" w:color="ABABAB"/>
              <w:left w:val="single" w:sz="8" w:space="0" w:color="ABABAB"/>
              <w:bottom w:val="single" w:sz="8" w:space="0" w:color="ABABAB"/>
              <w:right w:val="single" w:sz="8" w:space="0" w:color="ABABAB"/>
            </w:tcBorders>
            <w:hideMark/>
          </w:tcPr>
          <w:p w14:paraId="131AD6EC" w14:textId="77777777" w:rsidR="00241D45" w:rsidRPr="00263F90" w:rsidRDefault="0024388E">
            <w:pPr>
              <w:pStyle w:val="TableParagraph"/>
              <w:spacing w:line="206" w:lineRule="exact"/>
              <w:ind w:left="9"/>
              <w:rPr>
                <w:sz w:val="18"/>
                <w:szCs w:val="18"/>
              </w:rPr>
            </w:pPr>
            <w:r w:rsidRPr="00263F90">
              <w:rPr>
                <w:sz w:val="18"/>
                <w:szCs w:val="18"/>
              </w:rPr>
              <w:t>ESRS</w:t>
            </w:r>
            <w:r w:rsidRPr="00263F90">
              <w:rPr>
                <w:spacing w:val="-3"/>
                <w:sz w:val="18"/>
                <w:szCs w:val="18"/>
              </w:rPr>
              <w:t xml:space="preserve"> </w:t>
            </w:r>
            <w:r w:rsidRPr="00263F90">
              <w:rPr>
                <w:spacing w:val="-10"/>
                <w:sz w:val="18"/>
                <w:szCs w:val="18"/>
              </w:rPr>
              <w:t>2</w:t>
            </w:r>
          </w:p>
        </w:tc>
        <w:tc>
          <w:tcPr>
            <w:tcW w:w="1559" w:type="dxa"/>
            <w:tcBorders>
              <w:top w:val="single" w:sz="8" w:space="0" w:color="ABABAB"/>
              <w:left w:val="single" w:sz="8" w:space="0" w:color="ABABAB"/>
              <w:bottom w:val="single" w:sz="8" w:space="0" w:color="ABABAB"/>
              <w:right w:val="single" w:sz="8" w:space="0" w:color="ABABAB"/>
            </w:tcBorders>
            <w:hideMark/>
          </w:tcPr>
          <w:p w14:paraId="131AD6ED" w14:textId="77777777" w:rsidR="00241D45" w:rsidRPr="00263F90" w:rsidRDefault="0024388E">
            <w:pPr>
              <w:pStyle w:val="TableParagraph"/>
              <w:spacing w:line="206" w:lineRule="exact"/>
              <w:ind w:left="9"/>
              <w:rPr>
                <w:sz w:val="18"/>
              </w:rPr>
            </w:pPr>
            <w:r w:rsidRPr="00263F90">
              <w:rPr>
                <w:color w:val="232323"/>
                <w:spacing w:val="-2"/>
                <w:sz w:val="18"/>
              </w:rPr>
              <w:t>SBM-</w:t>
            </w:r>
            <w:r w:rsidRPr="00263F90">
              <w:rPr>
                <w:color w:val="232323"/>
                <w:spacing w:val="-10"/>
                <w:sz w:val="18"/>
              </w:rPr>
              <w:t>1</w:t>
            </w:r>
          </w:p>
        </w:tc>
        <w:tc>
          <w:tcPr>
            <w:tcW w:w="2461" w:type="dxa"/>
            <w:tcBorders>
              <w:top w:val="single" w:sz="8" w:space="0" w:color="ABABAB"/>
              <w:left w:val="single" w:sz="8" w:space="0" w:color="ABABAB"/>
              <w:bottom w:val="single" w:sz="8" w:space="0" w:color="ABABAB"/>
              <w:right w:val="single" w:sz="8" w:space="0" w:color="ABABAB"/>
            </w:tcBorders>
            <w:hideMark/>
          </w:tcPr>
          <w:p w14:paraId="131AD6EE" w14:textId="77777777" w:rsidR="00241D45" w:rsidRPr="00263F90" w:rsidRDefault="0024388E">
            <w:pPr>
              <w:pStyle w:val="TableParagraph"/>
              <w:spacing w:line="276" w:lineRule="auto"/>
              <w:ind w:left="9" w:right="-15"/>
              <w:rPr>
                <w:sz w:val="18"/>
              </w:rPr>
            </w:pPr>
            <w:r w:rsidRPr="00263F90">
              <w:rPr>
                <w:color w:val="232323"/>
                <w:sz w:val="18"/>
              </w:rPr>
              <w:t>Strategy, business</w:t>
            </w:r>
            <w:r w:rsidRPr="00263F90">
              <w:rPr>
                <w:color w:val="232323"/>
                <w:spacing w:val="-12"/>
                <w:sz w:val="18"/>
              </w:rPr>
              <w:t xml:space="preserve"> </w:t>
            </w:r>
            <w:r w:rsidRPr="00263F90">
              <w:rPr>
                <w:color w:val="232323"/>
                <w:sz w:val="18"/>
              </w:rPr>
              <w:t>model</w:t>
            </w:r>
            <w:r w:rsidRPr="00263F90">
              <w:rPr>
                <w:color w:val="232323"/>
                <w:spacing w:val="-13"/>
                <w:sz w:val="18"/>
              </w:rPr>
              <w:t xml:space="preserve"> </w:t>
            </w:r>
            <w:r w:rsidRPr="00263F90">
              <w:rPr>
                <w:color w:val="232323"/>
                <w:sz w:val="18"/>
              </w:rPr>
              <w:t>and</w:t>
            </w:r>
            <w:r w:rsidRPr="00263F90">
              <w:rPr>
                <w:color w:val="232323"/>
                <w:spacing w:val="-12"/>
                <w:sz w:val="18"/>
              </w:rPr>
              <w:t xml:space="preserve"> </w:t>
            </w:r>
            <w:r w:rsidRPr="00263F90">
              <w:rPr>
                <w:color w:val="232323"/>
                <w:sz w:val="18"/>
              </w:rPr>
              <w:t xml:space="preserve">value </w:t>
            </w:r>
            <w:r w:rsidRPr="00263F90">
              <w:rPr>
                <w:color w:val="232323"/>
                <w:spacing w:val="-2"/>
                <w:sz w:val="18"/>
              </w:rPr>
              <w:t>chain</w:t>
            </w:r>
          </w:p>
        </w:tc>
        <w:tc>
          <w:tcPr>
            <w:tcW w:w="3492" w:type="dxa"/>
            <w:tcBorders>
              <w:top w:val="single" w:sz="8" w:space="0" w:color="ABABAB"/>
              <w:left w:val="single" w:sz="8" w:space="0" w:color="ABABAB"/>
              <w:bottom w:val="single" w:sz="8" w:space="0" w:color="ABABAB"/>
              <w:right w:val="single" w:sz="8" w:space="0" w:color="ABABAB"/>
            </w:tcBorders>
            <w:hideMark/>
          </w:tcPr>
          <w:p w14:paraId="131AD6EF" w14:textId="77777777" w:rsidR="00241D45" w:rsidRPr="00263F90" w:rsidRDefault="0024388E" w:rsidP="00F27BCB">
            <w:pPr>
              <w:pStyle w:val="TableParagraph"/>
              <w:ind w:left="10"/>
              <w:rPr>
                <w:sz w:val="18"/>
              </w:rPr>
            </w:pPr>
            <w:r w:rsidRPr="00263F90">
              <w:rPr>
                <w:color w:val="232323"/>
                <w:sz w:val="18"/>
              </w:rPr>
              <w:t>The undertaking shall report the information prescribed by ESRS 2 SBM-1 paragraph 38 (b) breakdown of total revenue by significant ESRS sector</w:t>
            </w:r>
            <w:r w:rsidRPr="00263F90">
              <w:rPr>
                <w:color w:val="232323"/>
                <w:spacing w:val="10"/>
                <w:sz w:val="18"/>
              </w:rPr>
              <w:t xml:space="preserve"> </w:t>
            </w:r>
            <w:r w:rsidRPr="00263F90">
              <w:rPr>
                <w:color w:val="232323"/>
                <w:sz w:val="18"/>
              </w:rPr>
              <w:t>and</w:t>
            </w:r>
            <w:r w:rsidRPr="00263F90">
              <w:rPr>
                <w:color w:val="232323"/>
                <w:spacing w:val="10"/>
                <w:sz w:val="18"/>
              </w:rPr>
              <w:t xml:space="preserve"> </w:t>
            </w:r>
            <w:r w:rsidRPr="00263F90">
              <w:rPr>
                <w:color w:val="232323"/>
                <w:sz w:val="18"/>
              </w:rPr>
              <w:t>38(c)</w:t>
            </w:r>
            <w:r w:rsidRPr="00263F90">
              <w:rPr>
                <w:color w:val="232323"/>
                <w:spacing w:val="7"/>
                <w:sz w:val="18"/>
              </w:rPr>
              <w:t xml:space="preserve"> starting from the application date specified in the Commission Delegated Act to be adopted pursuant to article 29b(1) third subparagraph, point (ii), of the Accounting Directive (2013/34/EU).</w:t>
            </w:r>
          </w:p>
        </w:tc>
      </w:tr>
      <w:tr w:rsidR="00EF07A3" w14:paraId="131AD6F5" w14:textId="77777777" w:rsidTr="3E84A575">
        <w:trPr>
          <w:trHeight w:val="1279"/>
        </w:trPr>
        <w:tc>
          <w:tcPr>
            <w:tcW w:w="1560" w:type="dxa"/>
            <w:tcBorders>
              <w:top w:val="single" w:sz="8" w:space="0" w:color="ABABAB"/>
              <w:left w:val="single" w:sz="8" w:space="0" w:color="ABABAB"/>
              <w:bottom w:val="single" w:sz="8" w:space="0" w:color="ABABAB"/>
              <w:right w:val="single" w:sz="8" w:space="0" w:color="ABABAB"/>
            </w:tcBorders>
          </w:tcPr>
          <w:p w14:paraId="131AD6F1" w14:textId="77777777" w:rsidR="00656D90" w:rsidRPr="00263F90" w:rsidRDefault="0024388E">
            <w:pPr>
              <w:pStyle w:val="TableParagraph"/>
              <w:spacing w:line="206" w:lineRule="exact"/>
              <w:ind w:left="9"/>
              <w:rPr>
                <w:sz w:val="18"/>
                <w:szCs w:val="18"/>
              </w:rPr>
            </w:pPr>
            <w:r w:rsidRPr="00263F90">
              <w:rPr>
                <w:sz w:val="18"/>
                <w:szCs w:val="18"/>
              </w:rPr>
              <w:t>ESRS E1</w:t>
            </w:r>
          </w:p>
        </w:tc>
        <w:tc>
          <w:tcPr>
            <w:tcW w:w="1559" w:type="dxa"/>
            <w:tcBorders>
              <w:top w:val="single" w:sz="8" w:space="0" w:color="ABABAB"/>
              <w:left w:val="single" w:sz="8" w:space="0" w:color="ABABAB"/>
              <w:bottom w:val="single" w:sz="8" w:space="0" w:color="ABABAB"/>
              <w:right w:val="single" w:sz="8" w:space="0" w:color="ABABAB"/>
            </w:tcBorders>
          </w:tcPr>
          <w:p w14:paraId="131AD6F2" w14:textId="77777777" w:rsidR="00656D90" w:rsidRPr="00263F90" w:rsidRDefault="0024388E">
            <w:pPr>
              <w:pStyle w:val="TableParagraph"/>
              <w:spacing w:line="206" w:lineRule="exact"/>
              <w:ind w:left="9"/>
              <w:rPr>
                <w:color w:val="232323"/>
                <w:w w:val="95"/>
                <w:sz w:val="18"/>
              </w:rPr>
            </w:pPr>
            <w:r w:rsidRPr="00263F90">
              <w:rPr>
                <w:color w:val="232323"/>
                <w:w w:val="95"/>
                <w:sz w:val="18"/>
              </w:rPr>
              <w:t>E1-6</w:t>
            </w:r>
          </w:p>
        </w:tc>
        <w:tc>
          <w:tcPr>
            <w:tcW w:w="2461" w:type="dxa"/>
            <w:tcBorders>
              <w:top w:val="single" w:sz="8" w:space="0" w:color="ABABAB"/>
              <w:left w:val="single" w:sz="8" w:space="0" w:color="ABABAB"/>
              <w:bottom w:val="single" w:sz="8" w:space="0" w:color="ABABAB"/>
              <w:right w:val="single" w:sz="8" w:space="0" w:color="ABABAB"/>
            </w:tcBorders>
          </w:tcPr>
          <w:p w14:paraId="131AD6F3" w14:textId="77777777" w:rsidR="00656D90" w:rsidRPr="00263F90" w:rsidRDefault="0024388E">
            <w:pPr>
              <w:pStyle w:val="TableParagraph"/>
              <w:spacing w:line="276" w:lineRule="auto"/>
              <w:ind w:left="9" w:right="56"/>
              <w:rPr>
                <w:color w:val="232323"/>
                <w:sz w:val="18"/>
              </w:rPr>
            </w:pPr>
            <w:r w:rsidRPr="00263F90">
              <w:rPr>
                <w:color w:val="232323"/>
                <w:sz w:val="18"/>
              </w:rPr>
              <w:t>Gross Scopes 1, 2, 3 and Total GHG emissions</w:t>
            </w:r>
          </w:p>
        </w:tc>
        <w:tc>
          <w:tcPr>
            <w:tcW w:w="3492" w:type="dxa"/>
            <w:tcBorders>
              <w:top w:val="single" w:sz="8" w:space="0" w:color="ABABAB"/>
              <w:left w:val="single" w:sz="8" w:space="0" w:color="ABABAB"/>
              <w:bottom w:val="single" w:sz="8" w:space="0" w:color="ABABAB"/>
              <w:right w:val="single" w:sz="8" w:space="0" w:color="ABABAB"/>
            </w:tcBorders>
          </w:tcPr>
          <w:p w14:paraId="131AD6F4" w14:textId="77777777" w:rsidR="00656D90" w:rsidRPr="00263F90" w:rsidRDefault="0024388E" w:rsidP="00F27BCB">
            <w:pPr>
              <w:pStyle w:val="TableParagraph"/>
              <w:spacing w:line="276" w:lineRule="auto"/>
              <w:ind w:left="10" w:right="-15"/>
              <w:rPr>
                <w:color w:val="232323"/>
                <w:sz w:val="18"/>
                <w:szCs w:val="18"/>
              </w:rPr>
            </w:pPr>
            <w:r w:rsidRPr="00263F90">
              <w:rPr>
                <w:color w:val="232323"/>
                <w:sz w:val="18"/>
                <w:szCs w:val="18"/>
              </w:rPr>
              <w:t xml:space="preserve">Undertakings or groups not exceeding on their balance sheet dates the average number of 750 employees during the financial year (on a consolidated basis where applicable) may omit the datapoints on scope 3 emissions and total GHG emissions for the first year of preparation of their sustainability statement. </w:t>
            </w:r>
          </w:p>
        </w:tc>
      </w:tr>
      <w:tr w:rsidR="00EF07A3" w14:paraId="131AD6FC" w14:textId="77777777" w:rsidTr="0077056A">
        <w:trPr>
          <w:trHeight w:val="2152"/>
        </w:trPr>
        <w:tc>
          <w:tcPr>
            <w:tcW w:w="1560" w:type="dxa"/>
            <w:tcBorders>
              <w:top w:val="single" w:sz="8" w:space="0" w:color="ABABAB"/>
              <w:left w:val="single" w:sz="8" w:space="0" w:color="ABABAB"/>
              <w:bottom w:val="single" w:sz="8" w:space="0" w:color="ABABAB"/>
              <w:right w:val="single" w:sz="8" w:space="0" w:color="ABABAB"/>
            </w:tcBorders>
            <w:hideMark/>
          </w:tcPr>
          <w:p w14:paraId="131AD6F6" w14:textId="77777777" w:rsidR="00241D45" w:rsidRPr="00263F90" w:rsidRDefault="0024388E">
            <w:pPr>
              <w:pStyle w:val="TableParagraph"/>
              <w:spacing w:line="206" w:lineRule="exact"/>
              <w:ind w:left="9"/>
              <w:rPr>
                <w:sz w:val="18"/>
                <w:szCs w:val="18"/>
              </w:rPr>
            </w:pPr>
            <w:r w:rsidRPr="00263F90">
              <w:rPr>
                <w:color w:val="232323"/>
                <w:sz w:val="18"/>
                <w:szCs w:val="18"/>
              </w:rPr>
              <w:t>ESRS</w:t>
            </w:r>
            <w:r w:rsidRPr="00263F90">
              <w:rPr>
                <w:color w:val="232323"/>
                <w:spacing w:val="-1"/>
                <w:sz w:val="18"/>
                <w:szCs w:val="18"/>
              </w:rPr>
              <w:t xml:space="preserve"> </w:t>
            </w:r>
            <w:r w:rsidRPr="00263F90">
              <w:rPr>
                <w:color w:val="232323"/>
                <w:spacing w:val="-5"/>
                <w:sz w:val="18"/>
                <w:szCs w:val="18"/>
              </w:rPr>
              <w:t>E1</w:t>
            </w:r>
          </w:p>
        </w:tc>
        <w:tc>
          <w:tcPr>
            <w:tcW w:w="1559" w:type="dxa"/>
            <w:tcBorders>
              <w:top w:val="single" w:sz="8" w:space="0" w:color="ABABAB"/>
              <w:left w:val="single" w:sz="8" w:space="0" w:color="ABABAB"/>
              <w:bottom w:val="single" w:sz="8" w:space="0" w:color="ABABAB"/>
              <w:right w:val="single" w:sz="8" w:space="0" w:color="ABABAB"/>
            </w:tcBorders>
            <w:hideMark/>
          </w:tcPr>
          <w:p w14:paraId="131AD6F7" w14:textId="77777777" w:rsidR="00241D45" w:rsidRPr="00263F90" w:rsidRDefault="0024388E">
            <w:pPr>
              <w:pStyle w:val="TableParagraph"/>
              <w:spacing w:line="206" w:lineRule="exact"/>
              <w:ind w:left="9"/>
              <w:rPr>
                <w:sz w:val="18"/>
              </w:rPr>
            </w:pPr>
            <w:r w:rsidRPr="00263F90">
              <w:rPr>
                <w:color w:val="232323"/>
                <w:w w:val="95"/>
                <w:sz w:val="18"/>
              </w:rPr>
              <w:t>E1-</w:t>
            </w:r>
            <w:r w:rsidRPr="00263F90">
              <w:rPr>
                <w:color w:val="232323"/>
                <w:spacing w:val="-10"/>
                <w:sz w:val="18"/>
              </w:rPr>
              <w:t>9</w:t>
            </w:r>
          </w:p>
        </w:tc>
        <w:tc>
          <w:tcPr>
            <w:tcW w:w="2461" w:type="dxa"/>
            <w:tcBorders>
              <w:top w:val="single" w:sz="8" w:space="0" w:color="ABABAB"/>
              <w:left w:val="single" w:sz="8" w:space="0" w:color="ABABAB"/>
              <w:bottom w:val="single" w:sz="8" w:space="0" w:color="ABABAB"/>
              <w:right w:val="single" w:sz="8" w:space="0" w:color="ABABAB"/>
            </w:tcBorders>
            <w:hideMark/>
          </w:tcPr>
          <w:p w14:paraId="131AD6F8" w14:textId="77777777" w:rsidR="00241D45" w:rsidRPr="00263F90" w:rsidRDefault="0024388E" w:rsidP="4C70788A">
            <w:pPr>
              <w:pStyle w:val="TableParagraph"/>
              <w:spacing w:line="276" w:lineRule="auto"/>
              <w:ind w:left="9" w:right="56"/>
              <w:rPr>
                <w:sz w:val="18"/>
                <w:szCs w:val="18"/>
              </w:rPr>
            </w:pPr>
            <w:r w:rsidRPr="00263F90">
              <w:rPr>
                <w:color w:val="232323"/>
                <w:sz w:val="18"/>
                <w:szCs w:val="18"/>
              </w:rPr>
              <w:t>Anticipated financial effects from material physical and transition</w:t>
            </w:r>
            <w:r w:rsidRPr="00263F90">
              <w:rPr>
                <w:color w:val="232323"/>
                <w:spacing w:val="-4"/>
                <w:sz w:val="18"/>
                <w:szCs w:val="18"/>
              </w:rPr>
              <w:t xml:space="preserve"> </w:t>
            </w:r>
            <w:r w:rsidRPr="00263F90">
              <w:rPr>
                <w:color w:val="232323"/>
                <w:sz w:val="18"/>
                <w:szCs w:val="18"/>
              </w:rPr>
              <w:t>risks</w:t>
            </w:r>
            <w:r w:rsidRPr="00263F90">
              <w:rPr>
                <w:color w:val="232323"/>
                <w:spacing w:val="-3"/>
                <w:sz w:val="18"/>
                <w:szCs w:val="18"/>
              </w:rPr>
              <w:t xml:space="preserve"> </w:t>
            </w:r>
            <w:r w:rsidRPr="00263F90">
              <w:rPr>
                <w:color w:val="232323"/>
                <w:sz w:val="18"/>
                <w:szCs w:val="18"/>
              </w:rPr>
              <w:t>and</w:t>
            </w:r>
            <w:r w:rsidRPr="00263F90">
              <w:rPr>
                <w:color w:val="232323"/>
                <w:spacing w:val="-3"/>
                <w:sz w:val="18"/>
                <w:szCs w:val="18"/>
              </w:rPr>
              <w:t xml:space="preserve"> </w:t>
            </w:r>
            <w:r w:rsidRPr="00263F90">
              <w:rPr>
                <w:color w:val="232323"/>
                <w:sz w:val="18"/>
                <w:szCs w:val="18"/>
              </w:rPr>
              <w:t>potential climate-related</w:t>
            </w:r>
            <w:r w:rsidRPr="00263F90">
              <w:rPr>
                <w:color w:val="232323"/>
                <w:spacing w:val="-6"/>
                <w:sz w:val="18"/>
                <w:szCs w:val="18"/>
              </w:rPr>
              <w:t xml:space="preserve"> </w:t>
            </w:r>
            <w:r w:rsidRPr="00263F90">
              <w:rPr>
                <w:color w:val="232323"/>
                <w:spacing w:val="-2"/>
                <w:sz w:val="18"/>
                <w:szCs w:val="18"/>
              </w:rPr>
              <w:t>opportunities</w:t>
            </w:r>
          </w:p>
        </w:tc>
        <w:tc>
          <w:tcPr>
            <w:tcW w:w="3492" w:type="dxa"/>
            <w:tcBorders>
              <w:top w:val="single" w:sz="8" w:space="0" w:color="ABABAB"/>
              <w:left w:val="single" w:sz="8" w:space="0" w:color="ABABAB"/>
              <w:bottom w:val="single" w:sz="8" w:space="0" w:color="ABABAB"/>
              <w:right w:val="single" w:sz="8" w:space="0" w:color="ABABAB"/>
            </w:tcBorders>
          </w:tcPr>
          <w:p w14:paraId="131AD6F9" w14:textId="77777777" w:rsidR="00241D45" w:rsidRPr="00263F90" w:rsidRDefault="0024388E" w:rsidP="00F27BCB">
            <w:pPr>
              <w:pStyle w:val="TableParagraph"/>
              <w:spacing w:line="276" w:lineRule="auto"/>
              <w:ind w:left="10" w:right="-15"/>
              <w:rPr>
                <w:sz w:val="18"/>
              </w:rPr>
            </w:pPr>
            <w:r w:rsidRPr="00263F90">
              <w:rPr>
                <w:color w:val="232323"/>
                <w:sz w:val="18"/>
              </w:rPr>
              <w:t>The</w:t>
            </w:r>
            <w:r w:rsidRPr="00263F90">
              <w:rPr>
                <w:color w:val="232323"/>
                <w:spacing w:val="-7"/>
                <w:sz w:val="18"/>
              </w:rPr>
              <w:t xml:space="preserve"> </w:t>
            </w:r>
            <w:r w:rsidRPr="00263F90">
              <w:rPr>
                <w:color w:val="232323"/>
                <w:sz w:val="18"/>
              </w:rPr>
              <w:t>undertaking</w:t>
            </w:r>
            <w:r w:rsidRPr="00263F90">
              <w:rPr>
                <w:color w:val="232323"/>
                <w:spacing w:val="-7"/>
                <w:sz w:val="18"/>
              </w:rPr>
              <w:t xml:space="preserve"> </w:t>
            </w:r>
            <w:r w:rsidRPr="00263F90">
              <w:rPr>
                <w:color w:val="232323"/>
                <w:sz w:val="18"/>
              </w:rPr>
              <w:t>may</w:t>
            </w:r>
            <w:r w:rsidRPr="00263F90">
              <w:rPr>
                <w:color w:val="232323"/>
                <w:spacing w:val="-7"/>
                <w:sz w:val="18"/>
              </w:rPr>
              <w:t xml:space="preserve"> </w:t>
            </w:r>
            <w:r w:rsidRPr="00263F90">
              <w:rPr>
                <w:color w:val="232323"/>
                <w:sz w:val="18"/>
              </w:rPr>
              <w:t>omit</w:t>
            </w:r>
            <w:r w:rsidRPr="00263F90">
              <w:rPr>
                <w:color w:val="232323"/>
                <w:spacing w:val="-7"/>
                <w:sz w:val="18"/>
              </w:rPr>
              <w:t xml:space="preserve"> </w:t>
            </w:r>
            <w:r w:rsidRPr="00263F90">
              <w:rPr>
                <w:color w:val="232323"/>
                <w:sz w:val="18"/>
              </w:rPr>
              <w:t>the</w:t>
            </w:r>
            <w:r w:rsidRPr="00263F90">
              <w:rPr>
                <w:color w:val="232323"/>
                <w:spacing w:val="-9"/>
                <w:sz w:val="18"/>
              </w:rPr>
              <w:t xml:space="preserve"> </w:t>
            </w:r>
            <w:r w:rsidRPr="00263F90">
              <w:rPr>
                <w:color w:val="232323"/>
                <w:sz w:val="18"/>
              </w:rPr>
              <w:t>information</w:t>
            </w:r>
            <w:r w:rsidRPr="00263F90">
              <w:rPr>
                <w:color w:val="232323"/>
                <w:spacing w:val="-7"/>
                <w:sz w:val="18"/>
              </w:rPr>
              <w:t xml:space="preserve"> </w:t>
            </w:r>
            <w:r w:rsidRPr="00263F90">
              <w:rPr>
                <w:color w:val="232323"/>
                <w:sz w:val="18"/>
              </w:rPr>
              <w:t>prescribed by ESRS E1-9 for the first year of preparation of its sustainability statement.</w:t>
            </w:r>
          </w:p>
          <w:p w14:paraId="131AD6FA" w14:textId="77777777" w:rsidR="00241D45" w:rsidRPr="00263F90" w:rsidRDefault="00000000" w:rsidP="00F27BCB">
            <w:pPr>
              <w:pStyle w:val="TableParagraph"/>
              <w:spacing w:before="7"/>
              <w:ind w:left="0"/>
              <w:rPr>
                <w:sz w:val="20"/>
              </w:rPr>
            </w:pPr>
          </w:p>
          <w:p w14:paraId="131AD6FB" w14:textId="77777777" w:rsidR="00241D45" w:rsidRPr="00263F90" w:rsidRDefault="0024388E" w:rsidP="00F27BCB">
            <w:pPr>
              <w:pStyle w:val="TableParagraph"/>
              <w:spacing w:line="276" w:lineRule="auto"/>
              <w:ind w:left="10" w:right="-15"/>
              <w:rPr>
                <w:sz w:val="18"/>
              </w:rPr>
            </w:pPr>
            <w:r w:rsidRPr="00263F90">
              <w:rPr>
                <w:color w:val="232323"/>
                <w:sz w:val="18"/>
                <w:szCs w:val="18"/>
              </w:rPr>
              <w:t>The undertaking may comply with ESRS E1-9 by reporting only qualitative disclosures for the first three years of preparation of its sustainability statement, if it is impracticable to prepare quantitative disclosures.</w:t>
            </w:r>
          </w:p>
        </w:tc>
      </w:tr>
      <w:tr w:rsidR="00EF07A3" w14:paraId="131AD703" w14:textId="77777777" w:rsidTr="0077056A">
        <w:trPr>
          <w:trHeight w:val="1458"/>
        </w:trPr>
        <w:tc>
          <w:tcPr>
            <w:tcW w:w="1560" w:type="dxa"/>
            <w:tcBorders>
              <w:top w:val="single" w:sz="8" w:space="0" w:color="ABABAB"/>
              <w:left w:val="single" w:sz="8" w:space="0" w:color="ABABAB"/>
              <w:bottom w:val="single" w:sz="8" w:space="0" w:color="ABABAB"/>
              <w:right w:val="single" w:sz="8" w:space="0" w:color="ABABAB"/>
            </w:tcBorders>
            <w:hideMark/>
          </w:tcPr>
          <w:p w14:paraId="131AD6FD" w14:textId="77777777" w:rsidR="00241D45" w:rsidRPr="00263F90" w:rsidRDefault="0024388E">
            <w:pPr>
              <w:pStyle w:val="TableParagraph"/>
              <w:spacing w:before="1"/>
              <w:ind w:left="9"/>
              <w:rPr>
                <w:sz w:val="18"/>
                <w:szCs w:val="18"/>
              </w:rPr>
            </w:pPr>
            <w:r w:rsidRPr="00263F90">
              <w:rPr>
                <w:color w:val="232323"/>
                <w:sz w:val="18"/>
                <w:szCs w:val="18"/>
              </w:rPr>
              <w:t>ESRS</w:t>
            </w:r>
            <w:r w:rsidRPr="00263F90">
              <w:rPr>
                <w:color w:val="232323"/>
                <w:spacing w:val="-1"/>
                <w:sz w:val="18"/>
                <w:szCs w:val="18"/>
              </w:rPr>
              <w:t xml:space="preserve"> </w:t>
            </w:r>
            <w:r w:rsidRPr="00263F90">
              <w:rPr>
                <w:color w:val="232323"/>
                <w:spacing w:val="-5"/>
                <w:sz w:val="18"/>
                <w:szCs w:val="18"/>
              </w:rPr>
              <w:t>E2</w:t>
            </w:r>
          </w:p>
        </w:tc>
        <w:tc>
          <w:tcPr>
            <w:tcW w:w="1559" w:type="dxa"/>
            <w:tcBorders>
              <w:top w:val="single" w:sz="8" w:space="0" w:color="ABABAB"/>
              <w:left w:val="single" w:sz="8" w:space="0" w:color="ABABAB"/>
              <w:bottom w:val="single" w:sz="8" w:space="0" w:color="ABABAB"/>
              <w:right w:val="single" w:sz="8" w:space="0" w:color="ABABAB"/>
            </w:tcBorders>
            <w:hideMark/>
          </w:tcPr>
          <w:p w14:paraId="131AD6FE" w14:textId="77777777" w:rsidR="00241D45" w:rsidRPr="00263F90" w:rsidRDefault="0024388E">
            <w:pPr>
              <w:pStyle w:val="TableParagraph"/>
              <w:spacing w:before="1"/>
              <w:ind w:left="9"/>
              <w:rPr>
                <w:sz w:val="18"/>
              </w:rPr>
            </w:pPr>
            <w:r w:rsidRPr="00263F90">
              <w:rPr>
                <w:color w:val="232323"/>
                <w:w w:val="95"/>
                <w:sz w:val="18"/>
              </w:rPr>
              <w:t>E2-</w:t>
            </w:r>
            <w:r w:rsidRPr="00263F90">
              <w:rPr>
                <w:color w:val="232323"/>
                <w:spacing w:val="-10"/>
                <w:sz w:val="18"/>
              </w:rPr>
              <w:t>6</w:t>
            </w:r>
          </w:p>
        </w:tc>
        <w:tc>
          <w:tcPr>
            <w:tcW w:w="2461" w:type="dxa"/>
            <w:tcBorders>
              <w:top w:val="single" w:sz="8" w:space="0" w:color="ABABAB"/>
              <w:left w:val="single" w:sz="8" w:space="0" w:color="ABABAB"/>
              <w:bottom w:val="single" w:sz="8" w:space="0" w:color="ABABAB"/>
              <w:right w:val="single" w:sz="8" w:space="0" w:color="ABABAB"/>
            </w:tcBorders>
            <w:hideMark/>
          </w:tcPr>
          <w:p w14:paraId="131AD6FF" w14:textId="77777777" w:rsidR="00241D45" w:rsidRPr="00263F90" w:rsidRDefault="0024388E" w:rsidP="4C70788A">
            <w:pPr>
              <w:pStyle w:val="TableParagraph"/>
              <w:spacing w:before="1" w:line="276" w:lineRule="auto"/>
              <w:ind w:left="9" w:right="56"/>
              <w:rPr>
                <w:sz w:val="18"/>
                <w:szCs w:val="18"/>
              </w:rPr>
            </w:pPr>
            <w:r w:rsidRPr="00263F90">
              <w:rPr>
                <w:color w:val="232323"/>
                <w:spacing w:val="-2"/>
                <w:sz w:val="18"/>
                <w:szCs w:val="18"/>
              </w:rPr>
              <w:t>Anticipated financial effects from pollution-related impacts, risks and opportunities</w:t>
            </w:r>
          </w:p>
        </w:tc>
        <w:tc>
          <w:tcPr>
            <w:tcW w:w="3492" w:type="dxa"/>
            <w:tcBorders>
              <w:top w:val="single" w:sz="8" w:space="0" w:color="ABABAB"/>
              <w:left w:val="single" w:sz="8" w:space="0" w:color="ABABAB"/>
              <w:bottom w:val="single" w:sz="8" w:space="0" w:color="ABABAB"/>
              <w:right w:val="single" w:sz="8" w:space="0" w:color="ABABAB"/>
            </w:tcBorders>
            <w:hideMark/>
          </w:tcPr>
          <w:p w14:paraId="131AD700" w14:textId="77777777" w:rsidR="009A7585" w:rsidRPr="00263F90" w:rsidRDefault="0024388E" w:rsidP="00F27BCB">
            <w:pPr>
              <w:pStyle w:val="TableParagraph"/>
              <w:spacing w:before="1"/>
              <w:ind w:left="10" w:right="-15"/>
              <w:rPr>
                <w:color w:val="232323"/>
                <w:sz w:val="18"/>
                <w:szCs w:val="18"/>
              </w:rPr>
            </w:pPr>
            <w:r w:rsidRPr="00263F90">
              <w:rPr>
                <w:color w:val="232323"/>
                <w:sz w:val="18"/>
                <w:szCs w:val="18"/>
              </w:rPr>
              <w:t>The undertaking may omit the information prescribed by ESRS E2-6 for the first year of preparation of its sustainability statement.</w:t>
            </w:r>
          </w:p>
          <w:p w14:paraId="131AD701" w14:textId="77777777" w:rsidR="009A7585" w:rsidRPr="00263F90" w:rsidRDefault="00000000" w:rsidP="00F27BCB">
            <w:pPr>
              <w:pStyle w:val="TableParagraph"/>
              <w:spacing w:before="1"/>
              <w:ind w:left="10" w:right="-15"/>
              <w:rPr>
                <w:color w:val="232323"/>
                <w:sz w:val="18"/>
                <w:szCs w:val="18"/>
              </w:rPr>
            </w:pPr>
          </w:p>
          <w:p w14:paraId="131AD702" w14:textId="77777777" w:rsidR="00241D45" w:rsidRPr="00263F90" w:rsidRDefault="0024388E" w:rsidP="00F27BCB">
            <w:pPr>
              <w:pStyle w:val="TableParagraph"/>
              <w:spacing w:line="206" w:lineRule="exact"/>
              <w:ind w:left="10" w:right="-15"/>
              <w:rPr>
                <w:sz w:val="18"/>
                <w:szCs w:val="18"/>
              </w:rPr>
            </w:pPr>
            <w:r w:rsidRPr="00263F90">
              <w:rPr>
                <w:color w:val="232323"/>
                <w:sz w:val="18"/>
                <w:szCs w:val="18"/>
              </w:rPr>
              <w:t>Except for the information prescribed by paragraph 38(b) on the operating and capital expenditures occurred in the reporting period in conjunction with major incidents and deposits, the undertaking may comply</w:t>
            </w:r>
            <w:r w:rsidRPr="00263F90">
              <w:rPr>
                <w:color w:val="232323"/>
                <w:spacing w:val="47"/>
                <w:sz w:val="18"/>
                <w:szCs w:val="18"/>
              </w:rPr>
              <w:t xml:space="preserve"> </w:t>
            </w:r>
            <w:r w:rsidRPr="00263F90">
              <w:rPr>
                <w:color w:val="232323"/>
                <w:sz w:val="18"/>
                <w:szCs w:val="18"/>
              </w:rPr>
              <w:t>with</w:t>
            </w:r>
            <w:r w:rsidRPr="00263F90">
              <w:rPr>
                <w:color w:val="232323"/>
                <w:spacing w:val="46"/>
                <w:sz w:val="18"/>
                <w:szCs w:val="18"/>
              </w:rPr>
              <w:t xml:space="preserve"> </w:t>
            </w:r>
            <w:r w:rsidRPr="00263F90">
              <w:rPr>
                <w:color w:val="232323"/>
                <w:sz w:val="18"/>
                <w:szCs w:val="18"/>
              </w:rPr>
              <w:t>ESRS</w:t>
            </w:r>
            <w:r w:rsidRPr="00263F90">
              <w:rPr>
                <w:color w:val="232323"/>
                <w:spacing w:val="46"/>
                <w:sz w:val="18"/>
                <w:szCs w:val="18"/>
              </w:rPr>
              <w:t xml:space="preserve"> </w:t>
            </w:r>
            <w:r w:rsidRPr="00263F90">
              <w:rPr>
                <w:color w:val="232323"/>
                <w:sz w:val="18"/>
                <w:szCs w:val="18"/>
              </w:rPr>
              <w:t>E2-6 by</w:t>
            </w:r>
            <w:r w:rsidRPr="00263F90">
              <w:rPr>
                <w:color w:val="232323"/>
                <w:spacing w:val="46"/>
                <w:sz w:val="18"/>
                <w:szCs w:val="18"/>
              </w:rPr>
              <w:t xml:space="preserve"> </w:t>
            </w:r>
            <w:r w:rsidRPr="00263F90">
              <w:rPr>
                <w:color w:val="232323"/>
                <w:sz w:val="18"/>
                <w:szCs w:val="18"/>
              </w:rPr>
              <w:t>reporting</w:t>
            </w:r>
            <w:r w:rsidRPr="00263F90">
              <w:rPr>
                <w:color w:val="232323"/>
                <w:spacing w:val="48"/>
                <w:sz w:val="18"/>
                <w:szCs w:val="18"/>
              </w:rPr>
              <w:t xml:space="preserve"> </w:t>
            </w:r>
            <w:r w:rsidRPr="00263F90">
              <w:rPr>
                <w:color w:val="232323"/>
                <w:sz w:val="18"/>
                <w:szCs w:val="18"/>
              </w:rPr>
              <w:t>only</w:t>
            </w:r>
            <w:r w:rsidRPr="00263F90">
              <w:rPr>
                <w:color w:val="232323"/>
                <w:spacing w:val="48"/>
                <w:sz w:val="18"/>
                <w:szCs w:val="18"/>
              </w:rPr>
              <w:t xml:space="preserve"> </w:t>
            </w:r>
            <w:r w:rsidRPr="00263F90">
              <w:rPr>
                <w:color w:val="232323"/>
                <w:spacing w:val="-2"/>
                <w:sz w:val="18"/>
                <w:szCs w:val="18"/>
              </w:rPr>
              <w:t xml:space="preserve">qualitative </w:t>
            </w:r>
            <w:r w:rsidRPr="00263F90">
              <w:rPr>
                <w:color w:val="232323"/>
                <w:sz w:val="18"/>
                <w:szCs w:val="18"/>
              </w:rPr>
              <w:t>disclosures, for the first three years of preparation of its sustainability statement.</w:t>
            </w:r>
          </w:p>
        </w:tc>
      </w:tr>
      <w:tr w:rsidR="00EF07A3" w14:paraId="131AD70A" w14:textId="77777777" w:rsidTr="0077056A">
        <w:trPr>
          <w:trHeight w:val="963"/>
        </w:trPr>
        <w:tc>
          <w:tcPr>
            <w:tcW w:w="1560" w:type="dxa"/>
            <w:tcBorders>
              <w:top w:val="single" w:sz="8" w:space="0" w:color="ABABAB"/>
              <w:left w:val="single" w:sz="8" w:space="0" w:color="ABABAB"/>
              <w:bottom w:val="single" w:sz="8" w:space="0" w:color="ABABAB"/>
              <w:right w:val="single" w:sz="8" w:space="0" w:color="ABABAB"/>
            </w:tcBorders>
            <w:hideMark/>
          </w:tcPr>
          <w:p w14:paraId="131AD704" w14:textId="77777777" w:rsidR="00241D45" w:rsidRPr="00263F90" w:rsidRDefault="0024388E">
            <w:pPr>
              <w:pStyle w:val="TableParagraph"/>
              <w:spacing w:before="1"/>
              <w:ind w:left="9"/>
              <w:rPr>
                <w:sz w:val="18"/>
                <w:szCs w:val="18"/>
              </w:rPr>
            </w:pPr>
            <w:r w:rsidRPr="00263F90">
              <w:rPr>
                <w:spacing w:val="1"/>
                <w:sz w:val="18"/>
                <w:szCs w:val="18"/>
              </w:rPr>
              <w:lastRenderedPageBreak/>
              <w:t xml:space="preserve"> </w:t>
            </w:r>
            <w:r w:rsidRPr="00263F90">
              <w:rPr>
                <w:color w:val="232323"/>
                <w:sz w:val="18"/>
                <w:szCs w:val="18"/>
              </w:rPr>
              <w:t>ESRS</w:t>
            </w:r>
            <w:r w:rsidRPr="00263F90">
              <w:rPr>
                <w:color w:val="232323"/>
                <w:spacing w:val="-1"/>
                <w:sz w:val="18"/>
                <w:szCs w:val="18"/>
              </w:rPr>
              <w:t xml:space="preserve"> </w:t>
            </w:r>
            <w:r w:rsidRPr="00263F90">
              <w:rPr>
                <w:color w:val="232323"/>
                <w:spacing w:val="-5"/>
                <w:sz w:val="18"/>
                <w:szCs w:val="18"/>
              </w:rPr>
              <w:t>E3</w:t>
            </w:r>
          </w:p>
        </w:tc>
        <w:tc>
          <w:tcPr>
            <w:tcW w:w="1559" w:type="dxa"/>
            <w:tcBorders>
              <w:top w:val="single" w:sz="8" w:space="0" w:color="ABABAB"/>
              <w:left w:val="single" w:sz="8" w:space="0" w:color="ABABAB"/>
              <w:bottom w:val="single" w:sz="8" w:space="0" w:color="ABABAB"/>
              <w:right w:val="single" w:sz="8" w:space="0" w:color="ABABAB"/>
            </w:tcBorders>
            <w:hideMark/>
          </w:tcPr>
          <w:p w14:paraId="131AD705" w14:textId="77777777" w:rsidR="00241D45" w:rsidRPr="00263F90" w:rsidRDefault="0024388E">
            <w:pPr>
              <w:pStyle w:val="TableParagraph"/>
              <w:spacing w:before="1"/>
              <w:ind w:left="9"/>
              <w:rPr>
                <w:sz w:val="18"/>
              </w:rPr>
            </w:pPr>
            <w:r w:rsidRPr="00263F90">
              <w:rPr>
                <w:color w:val="232323"/>
                <w:w w:val="95"/>
                <w:sz w:val="18"/>
              </w:rPr>
              <w:t>E3-</w:t>
            </w:r>
            <w:r w:rsidRPr="00263F90">
              <w:rPr>
                <w:color w:val="232323"/>
                <w:spacing w:val="-10"/>
                <w:sz w:val="18"/>
              </w:rPr>
              <w:t>5</w:t>
            </w:r>
          </w:p>
        </w:tc>
        <w:tc>
          <w:tcPr>
            <w:tcW w:w="2461" w:type="dxa"/>
            <w:tcBorders>
              <w:top w:val="single" w:sz="8" w:space="0" w:color="ABABAB"/>
              <w:left w:val="single" w:sz="8" w:space="0" w:color="ABABAB"/>
              <w:bottom w:val="single" w:sz="8" w:space="0" w:color="ABABAB"/>
              <w:right w:val="single" w:sz="8" w:space="0" w:color="ABABAB"/>
            </w:tcBorders>
            <w:hideMark/>
          </w:tcPr>
          <w:p w14:paraId="131AD706" w14:textId="77777777" w:rsidR="00241D45" w:rsidRPr="00263F90" w:rsidRDefault="0024388E" w:rsidP="00DD11DE">
            <w:pPr>
              <w:pStyle w:val="TableParagraph"/>
              <w:spacing w:before="1" w:line="276" w:lineRule="auto"/>
              <w:ind w:left="9" w:right="194"/>
              <w:rPr>
                <w:sz w:val="18"/>
              </w:rPr>
            </w:pPr>
            <w:r w:rsidRPr="00263F90">
              <w:rPr>
                <w:color w:val="232323"/>
                <w:sz w:val="18"/>
                <w:szCs w:val="18"/>
              </w:rPr>
              <w:t>Anticipated financial effects from water and marine resources-related</w:t>
            </w:r>
            <w:r w:rsidRPr="00263F90">
              <w:rPr>
                <w:color w:val="232323"/>
                <w:spacing w:val="-13"/>
                <w:sz w:val="18"/>
                <w:szCs w:val="18"/>
              </w:rPr>
              <w:t xml:space="preserve"> </w:t>
            </w:r>
            <w:r w:rsidRPr="00263F90">
              <w:rPr>
                <w:color w:val="232323"/>
                <w:sz w:val="18"/>
                <w:szCs w:val="18"/>
              </w:rPr>
              <w:t xml:space="preserve">impacts, </w:t>
            </w:r>
            <w:r w:rsidRPr="00263F90">
              <w:rPr>
                <w:color w:val="232323"/>
                <w:sz w:val="18"/>
              </w:rPr>
              <w:t>risks</w:t>
            </w:r>
            <w:r w:rsidRPr="00263F90">
              <w:rPr>
                <w:color w:val="232323"/>
                <w:spacing w:val="-1"/>
                <w:sz w:val="18"/>
              </w:rPr>
              <w:t xml:space="preserve"> </w:t>
            </w:r>
            <w:r w:rsidRPr="00263F90">
              <w:rPr>
                <w:color w:val="232323"/>
                <w:sz w:val="18"/>
              </w:rPr>
              <w:t xml:space="preserve">and </w:t>
            </w:r>
            <w:r w:rsidRPr="00263F90">
              <w:rPr>
                <w:color w:val="232323"/>
                <w:spacing w:val="-2"/>
                <w:sz w:val="18"/>
              </w:rPr>
              <w:t>opportunities</w:t>
            </w:r>
          </w:p>
        </w:tc>
        <w:tc>
          <w:tcPr>
            <w:tcW w:w="3492" w:type="dxa"/>
            <w:tcBorders>
              <w:top w:val="single" w:sz="8" w:space="0" w:color="ABABAB"/>
              <w:left w:val="single" w:sz="8" w:space="0" w:color="ABABAB"/>
              <w:bottom w:val="single" w:sz="8" w:space="0" w:color="ABABAB"/>
              <w:right w:val="single" w:sz="8" w:space="0" w:color="ABABAB"/>
            </w:tcBorders>
            <w:hideMark/>
          </w:tcPr>
          <w:p w14:paraId="131AD707" w14:textId="77777777" w:rsidR="00A44E23" w:rsidRPr="00263F90" w:rsidRDefault="0024388E" w:rsidP="00F27BCB">
            <w:pPr>
              <w:pStyle w:val="TableParagraph"/>
              <w:spacing w:before="1"/>
              <w:ind w:left="10" w:right="-15"/>
              <w:rPr>
                <w:color w:val="232323"/>
                <w:sz w:val="18"/>
                <w:szCs w:val="18"/>
              </w:rPr>
            </w:pPr>
            <w:r w:rsidRPr="00263F90">
              <w:rPr>
                <w:color w:val="232323"/>
                <w:sz w:val="18"/>
                <w:szCs w:val="18"/>
              </w:rPr>
              <w:t>The undertaking may omit the information prescribed by ESRS E3-5 for the first year of preparation of its sustainability statement.</w:t>
            </w:r>
          </w:p>
          <w:p w14:paraId="131AD708" w14:textId="77777777" w:rsidR="00A44E23" w:rsidRPr="00263F90" w:rsidRDefault="00000000" w:rsidP="00F27BCB">
            <w:pPr>
              <w:pStyle w:val="TableParagraph"/>
              <w:spacing w:before="1"/>
              <w:ind w:left="10" w:right="-15"/>
              <w:rPr>
                <w:color w:val="232323"/>
                <w:sz w:val="18"/>
                <w:szCs w:val="18"/>
              </w:rPr>
            </w:pPr>
          </w:p>
          <w:p w14:paraId="131AD709" w14:textId="77777777" w:rsidR="00241D45" w:rsidRPr="00263F90" w:rsidRDefault="0024388E" w:rsidP="00F27BCB">
            <w:pPr>
              <w:pStyle w:val="TableParagraph"/>
              <w:spacing w:before="1"/>
              <w:ind w:left="10" w:right="-15"/>
              <w:rPr>
                <w:sz w:val="18"/>
                <w:szCs w:val="18"/>
              </w:rPr>
            </w:pPr>
            <w:r w:rsidRPr="00263F90">
              <w:rPr>
                <w:color w:val="232323"/>
                <w:sz w:val="18"/>
                <w:szCs w:val="18"/>
              </w:rPr>
              <w:t xml:space="preserve">The undertaking may comply with ESRS E3-5 by reporting only qualitative disclosures, for the first three years of preparation of its sustainability </w:t>
            </w:r>
            <w:r w:rsidRPr="00263F90">
              <w:rPr>
                <w:color w:val="232323"/>
                <w:spacing w:val="-2"/>
                <w:sz w:val="18"/>
                <w:szCs w:val="18"/>
              </w:rPr>
              <w:t>statement.</w:t>
            </w:r>
          </w:p>
        </w:tc>
      </w:tr>
      <w:tr w:rsidR="00EF07A3" w14:paraId="131AD70F" w14:textId="77777777" w:rsidTr="0077056A">
        <w:trPr>
          <w:trHeight w:val="501"/>
        </w:trPr>
        <w:tc>
          <w:tcPr>
            <w:tcW w:w="1560" w:type="dxa"/>
            <w:tcBorders>
              <w:top w:val="single" w:sz="8" w:space="0" w:color="ABABAB"/>
              <w:left w:val="single" w:sz="8" w:space="0" w:color="ABABAB"/>
              <w:bottom w:val="single" w:sz="8" w:space="0" w:color="ABABAB"/>
              <w:right w:val="single" w:sz="8" w:space="0" w:color="ABABAB"/>
            </w:tcBorders>
          </w:tcPr>
          <w:p w14:paraId="131AD70B" w14:textId="77777777" w:rsidR="00A66AC4" w:rsidRPr="00263F90" w:rsidRDefault="0024388E">
            <w:pPr>
              <w:pStyle w:val="TableParagraph"/>
              <w:spacing w:line="206" w:lineRule="exact"/>
              <w:ind w:left="9"/>
              <w:rPr>
                <w:sz w:val="18"/>
                <w:szCs w:val="18"/>
              </w:rPr>
            </w:pPr>
            <w:r w:rsidRPr="00263F90">
              <w:rPr>
                <w:sz w:val="18"/>
                <w:szCs w:val="18"/>
              </w:rPr>
              <w:t>ESRS E4</w:t>
            </w:r>
          </w:p>
        </w:tc>
        <w:tc>
          <w:tcPr>
            <w:tcW w:w="1559" w:type="dxa"/>
            <w:tcBorders>
              <w:top w:val="single" w:sz="8" w:space="0" w:color="ABABAB"/>
              <w:left w:val="single" w:sz="8" w:space="0" w:color="ABABAB"/>
              <w:bottom w:val="single" w:sz="8" w:space="0" w:color="ABABAB"/>
              <w:right w:val="single" w:sz="8" w:space="0" w:color="ABABAB"/>
            </w:tcBorders>
          </w:tcPr>
          <w:p w14:paraId="131AD70C" w14:textId="77777777" w:rsidR="00A66AC4" w:rsidRPr="00263F90" w:rsidRDefault="0024388E">
            <w:pPr>
              <w:pStyle w:val="TableParagraph"/>
              <w:spacing w:line="206" w:lineRule="exact"/>
              <w:ind w:left="9"/>
              <w:rPr>
                <w:color w:val="232323"/>
                <w:w w:val="95"/>
                <w:sz w:val="18"/>
              </w:rPr>
            </w:pPr>
            <w:r w:rsidRPr="00263F90">
              <w:rPr>
                <w:color w:val="232323"/>
                <w:w w:val="95"/>
                <w:sz w:val="18"/>
              </w:rPr>
              <w:t>All disclosure requirements</w:t>
            </w:r>
          </w:p>
        </w:tc>
        <w:tc>
          <w:tcPr>
            <w:tcW w:w="2461" w:type="dxa"/>
            <w:tcBorders>
              <w:top w:val="single" w:sz="8" w:space="0" w:color="ABABAB"/>
              <w:left w:val="single" w:sz="8" w:space="0" w:color="ABABAB"/>
              <w:bottom w:val="single" w:sz="8" w:space="0" w:color="ABABAB"/>
              <w:right w:val="single" w:sz="8" w:space="0" w:color="ABABAB"/>
            </w:tcBorders>
          </w:tcPr>
          <w:p w14:paraId="131AD70D" w14:textId="77777777" w:rsidR="00A66AC4" w:rsidRPr="00263F90" w:rsidRDefault="0024388E">
            <w:pPr>
              <w:pStyle w:val="TableParagraph"/>
              <w:spacing w:line="276" w:lineRule="auto"/>
              <w:ind w:left="9" w:right="124"/>
              <w:rPr>
                <w:color w:val="232323"/>
                <w:sz w:val="18"/>
              </w:rPr>
            </w:pPr>
            <w:r w:rsidRPr="00263F90">
              <w:rPr>
                <w:color w:val="232323"/>
                <w:sz w:val="18"/>
              </w:rPr>
              <w:t>All disclosure requirements</w:t>
            </w:r>
          </w:p>
        </w:tc>
        <w:tc>
          <w:tcPr>
            <w:tcW w:w="3492" w:type="dxa"/>
            <w:tcBorders>
              <w:top w:val="single" w:sz="8" w:space="0" w:color="ABABAB"/>
              <w:left w:val="single" w:sz="8" w:space="0" w:color="ABABAB"/>
              <w:bottom w:val="single" w:sz="8" w:space="0" w:color="ABABAB"/>
              <w:right w:val="single" w:sz="8" w:space="0" w:color="ABABAB"/>
            </w:tcBorders>
          </w:tcPr>
          <w:p w14:paraId="131AD70E" w14:textId="77777777" w:rsidR="00A66AC4" w:rsidRPr="00263F90" w:rsidRDefault="0024388E" w:rsidP="00DD11DE">
            <w:pPr>
              <w:pStyle w:val="TableParagraph"/>
              <w:ind w:left="10" w:right="-15"/>
              <w:rPr>
                <w:color w:val="232323"/>
                <w:sz w:val="18"/>
                <w:szCs w:val="18"/>
              </w:rPr>
            </w:pPr>
            <w:r w:rsidRPr="00263F90">
              <w:rPr>
                <w:color w:val="232323"/>
                <w:sz w:val="18"/>
                <w:szCs w:val="18"/>
              </w:rPr>
              <w:t xml:space="preserve">Undertakings or groups not exceeding on their balance sheet dates the average number of 750 employees during the financial year (on a consolidated basis where applicable) may omit the information specified in the disclosure requirements of ESRS E4 for the first 2 years of preparation of their sustainability statement. </w:t>
            </w:r>
          </w:p>
        </w:tc>
      </w:tr>
      <w:tr w:rsidR="00EF07A3" w14:paraId="131AD717" w14:textId="77777777" w:rsidTr="0077056A">
        <w:trPr>
          <w:trHeight w:val="961"/>
        </w:trPr>
        <w:tc>
          <w:tcPr>
            <w:tcW w:w="1560" w:type="dxa"/>
            <w:tcBorders>
              <w:top w:val="single" w:sz="8" w:space="0" w:color="ABABAB"/>
              <w:left w:val="single" w:sz="8" w:space="0" w:color="ABABAB"/>
              <w:bottom w:val="single" w:sz="8" w:space="0" w:color="ABABAB"/>
              <w:right w:val="single" w:sz="8" w:space="0" w:color="ABABAB"/>
            </w:tcBorders>
            <w:hideMark/>
          </w:tcPr>
          <w:p w14:paraId="131AD710" w14:textId="77777777" w:rsidR="00241D45" w:rsidRPr="00263F90" w:rsidRDefault="0024388E">
            <w:pPr>
              <w:pStyle w:val="TableParagraph"/>
              <w:spacing w:line="206" w:lineRule="exact"/>
              <w:ind w:left="9"/>
              <w:rPr>
                <w:sz w:val="18"/>
                <w:szCs w:val="18"/>
              </w:rPr>
            </w:pPr>
            <w:r w:rsidRPr="00263F90">
              <w:rPr>
                <w:color w:val="232323"/>
                <w:sz w:val="18"/>
                <w:szCs w:val="18"/>
              </w:rPr>
              <w:t>ESRS</w:t>
            </w:r>
            <w:r w:rsidRPr="00263F90">
              <w:rPr>
                <w:color w:val="232323"/>
                <w:spacing w:val="-1"/>
                <w:sz w:val="18"/>
                <w:szCs w:val="18"/>
              </w:rPr>
              <w:t xml:space="preserve"> </w:t>
            </w:r>
            <w:r w:rsidRPr="00263F90">
              <w:rPr>
                <w:color w:val="232323"/>
                <w:spacing w:val="-5"/>
                <w:sz w:val="18"/>
                <w:szCs w:val="18"/>
              </w:rPr>
              <w:t>E4</w:t>
            </w:r>
          </w:p>
        </w:tc>
        <w:tc>
          <w:tcPr>
            <w:tcW w:w="1559" w:type="dxa"/>
            <w:tcBorders>
              <w:top w:val="single" w:sz="8" w:space="0" w:color="ABABAB"/>
              <w:left w:val="single" w:sz="8" w:space="0" w:color="ABABAB"/>
              <w:bottom w:val="single" w:sz="8" w:space="0" w:color="ABABAB"/>
              <w:right w:val="single" w:sz="8" w:space="0" w:color="ABABAB"/>
            </w:tcBorders>
            <w:hideMark/>
          </w:tcPr>
          <w:p w14:paraId="131AD711" w14:textId="77777777" w:rsidR="00241D45" w:rsidRPr="00263F90" w:rsidRDefault="0024388E">
            <w:pPr>
              <w:pStyle w:val="TableParagraph"/>
              <w:spacing w:line="206" w:lineRule="exact"/>
              <w:ind w:left="9"/>
              <w:rPr>
                <w:sz w:val="18"/>
              </w:rPr>
            </w:pPr>
            <w:r w:rsidRPr="00263F90">
              <w:rPr>
                <w:color w:val="232323"/>
                <w:w w:val="95"/>
                <w:sz w:val="18"/>
              </w:rPr>
              <w:t>E4-</w:t>
            </w:r>
            <w:r w:rsidRPr="00263F90">
              <w:rPr>
                <w:color w:val="232323"/>
                <w:spacing w:val="-10"/>
                <w:sz w:val="18"/>
              </w:rPr>
              <w:t>6</w:t>
            </w:r>
          </w:p>
        </w:tc>
        <w:tc>
          <w:tcPr>
            <w:tcW w:w="2461" w:type="dxa"/>
            <w:tcBorders>
              <w:top w:val="single" w:sz="8" w:space="0" w:color="ABABAB"/>
              <w:left w:val="single" w:sz="8" w:space="0" w:color="ABABAB"/>
              <w:bottom w:val="single" w:sz="8" w:space="0" w:color="ABABAB"/>
              <w:right w:val="single" w:sz="8" w:space="0" w:color="ABABAB"/>
            </w:tcBorders>
            <w:hideMark/>
          </w:tcPr>
          <w:p w14:paraId="131AD712" w14:textId="77777777" w:rsidR="00241D45" w:rsidRPr="00263F90" w:rsidRDefault="0024388E" w:rsidP="4C70788A">
            <w:pPr>
              <w:pStyle w:val="TableParagraph"/>
              <w:spacing w:line="276" w:lineRule="auto"/>
              <w:ind w:left="9" w:right="124"/>
              <w:rPr>
                <w:sz w:val="18"/>
                <w:szCs w:val="18"/>
              </w:rPr>
            </w:pPr>
            <w:r w:rsidRPr="00263F90">
              <w:rPr>
                <w:color w:val="232323"/>
                <w:sz w:val="18"/>
                <w:szCs w:val="18"/>
              </w:rPr>
              <w:t>Anticipated financial effects from biodiversity and ecosystem-related</w:t>
            </w:r>
            <w:r w:rsidRPr="00263F90">
              <w:rPr>
                <w:color w:val="232323"/>
                <w:spacing w:val="-13"/>
                <w:sz w:val="18"/>
                <w:szCs w:val="18"/>
              </w:rPr>
              <w:t xml:space="preserve"> </w:t>
            </w:r>
            <w:r w:rsidRPr="00263F90">
              <w:rPr>
                <w:color w:val="232323"/>
                <w:sz w:val="18"/>
                <w:szCs w:val="18"/>
              </w:rPr>
              <w:t>impacts,</w:t>
            </w:r>
          </w:p>
          <w:p w14:paraId="131AD713" w14:textId="77777777" w:rsidR="00241D45" w:rsidRPr="00263F90" w:rsidRDefault="0024388E">
            <w:pPr>
              <w:pStyle w:val="TableParagraph"/>
              <w:ind w:left="9"/>
              <w:rPr>
                <w:sz w:val="18"/>
              </w:rPr>
            </w:pPr>
            <w:r w:rsidRPr="00263F90">
              <w:rPr>
                <w:color w:val="232323"/>
                <w:sz w:val="18"/>
              </w:rPr>
              <w:t>risks</w:t>
            </w:r>
            <w:r w:rsidRPr="00263F90">
              <w:rPr>
                <w:color w:val="232323"/>
                <w:spacing w:val="-1"/>
                <w:sz w:val="18"/>
              </w:rPr>
              <w:t xml:space="preserve"> </w:t>
            </w:r>
            <w:r w:rsidRPr="00263F90">
              <w:rPr>
                <w:color w:val="232323"/>
                <w:sz w:val="18"/>
              </w:rPr>
              <w:t xml:space="preserve">and </w:t>
            </w:r>
            <w:r w:rsidRPr="00263F90">
              <w:rPr>
                <w:color w:val="232323"/>
                <w:spacing w:val="-2"/>
                <w:sz w:val="18"/>
              </w:rPr>
              <w:t>opportunities</w:t>
            </w:r>
          </w:p>
        </w:tc>
        <w:tc>
          <w:tcPr>
            <w:tcW w:w="3492" w:type="dxa"/>
            <w:tcBorders>
              <w:top w:val="single" w:sz="8" w:space="0" w:color="ABABAB"/>
              <w:left w:val="single" w:sz="8" w:space="0" w:color="ABABAB"/>
              <w:bottom w:val="single" w:sz="8" w:space="0" w:color="ABABAB"/>
              <w:right w:val="single" w:sz="8" w:space="0" w:color="ABABAB"/>
            </w:tcBorders>
            <w:hideMark/>
          </w:tcPr>
          <w:p w14:paraId="131AD714" w14:textId="77777777" w:rsidR="000057E3" w:rsidRPr="00263F90" w:rsidRDefault="0024388E" w:rsidP="00DD11DE">
            <w:pPr>
              <w:pStyle w:val="TableParagraph"/>
              <w:ind w:left="10" w:right="-15"/>
              <w:rPr>
                <w:color w:val="232323"/>
                <w:sz w:val="18"/>
              </w:rPr>
            </w:pPr>
            <w:r w:rsidRPr="00263F90">
              <w:rPr>
                <w:color w:val="232323"/>
                <w:sz w:val="18"/>
              </w:rPr>
              <w:t>The undertaking may omit the information prescribed by ESRS E4-6 for the first year of preparation of its sustainability statement.</w:t>
            </w:r>
          </w:p>
          <w:p w14:paraId="131AD715" w14:textId="77777777" w:rsidR="000057E3" w:rsidRPr="00263F90" w:rsidRDefault="00000000" w:rsidP="00DD11DE">
            <w:pPr>
              <w:pStyle w:val="TableParagraph"/>
              <w:ind w:left="10" w:right="-15"/>
              <w:rPr>
                <w:color w:val="232323"/>
                <w:sz w:val="18"/>
              </w:rPr>
            </w:pPr>
          </w:p>
          <w:p w14:paraId="131AD716" w14:textId="77777777" w:rsidR="00241D45" w:rsidRPr="00263F90" w:rsidRDefault="0024388E" w:rsidP="00DD11DE">
            <w:pPr>
              <w:pStyle w:val="TableParagraph"/>
              <w:ind w:left="10" w:right="-15"/>
              <w:rPr>
                <w:sz w:val="18"/>
                <w:szCs w:val="18"/>
              </w:rPr>
            </w:pPr>
            <w:r w:rsidRPr="00263F90">
              <w:rPr>
                <w:color w:val="232323"/>
                <w:sz w:val="18"/>
                <w:szCs w:val="18"/>
              </w:rPr>
              <w:t xml:space="preserve">The undertaking may comply with ESRS E4-6 by reporting only qualitative disclosures, for the first three years of preparation of its sustainability </w:t>
            </w:r>
            <w:r w:rsidRPr="00263F90">
              <w:rPr>
                <w:color w:val="232323"/>
                <w:spacing w:val="-2"/>
                <w:sz w:val="18"/>
                <w:szCs w:val="18"/>
              </w:rPr>
              <w:t>statement.</w:t>
            </w:r>
          </w:p>
        </w:tc>
      </w:tr>
      <w:tr w:rsidR="00EF07A3" w14:paraId="131AD71F" w14:textId="77777777" w:rsidTr="0077056A">
        <w:trPr>
          <w:trHeight w:val="1209"/>
        </w:trPr>
        <w:tc>
          <w:tcPr>
            <w:tcW w:w="1560" w:type="dxa"/>
            <w:tcBorders>
              <w:top w:val="single" w:sz="8" w:space="0" w:color="ABABAB"/>
              <w:left w:val="single" w:sz="8" w:space="0" w:color="ABABAB"/>
              <w:bottom w:val="single" w:sz="8" w:space="0" w:color="ABABAB"/>
              <w:right w:val="single" w:sz="8" w:space="0" w:color="ABABAB"/>
            </w:tcBorders>
            <w:hideMark/>
          </w:tcPr>
          <w:p w14:paraId="131AD718" w14:textId="77777777" w:rsidR="00241D45" w:rsidRPr="00263F90" w:rsidRDefault="0024388E">
            <w:pPr>
              <w:pStyle w:val="TableParagraph"/>
              <w:spacing w:before="8"/>
              <w:ind w:left="9"/>
              <w:rPr>
                <w:sz w:val="18"/>
                <w:szCs w:val="18"/>
              </w:rPr>
            </w:pPr>
            <w:r w:rsidRPr="00263F90">
              <w:rPr>
                <w:color w:val="232323"/>
                <w:sz w:val="18"/>
                <w:szCs w:val="18"/>
              </w:rPr>
              <w:t xml:space="preserve">ESRS </w:t>
            </w:r>
            <w:r w:rsidRPr="00263F90">
              <w:rPr>
                <w:color w:val="232323"/>
                <w:spacing w:val="-5"/>
                <w:sz w:val="18"/>
                <w:szCs w:val="18"/>
              </w:rPr>
              <w:t>E5</w:t>
            </w:r>
          </w:p>
        </w:tc>
        <w:tc>
          <w:tcPr>
            <w:tcW w:w="1559" w:type="dxa"/>
            <w:tcBorders>
              <w:top w:val="single" w:sz="8" w:space="0" w:color="ABABAB"/>
              <w:left w:val="single" w:sz="8" w:space="0" w:color="ABABAB"/>
              <w:bottom w:val="single" w:sz="8" w:space="0" w:color="ABABAB"/>
              <w:right w:val="single" w:sz="8" w:space="0" w:color="ABABAB"/>
            </w:tcBorders>
            <w:hideMark/>
          </w:tcPr>
          <w:p w14:paraId="131AD719" w14:textId="77777777" w:rsidR="00241D45" w:rsidRPr="00263F90" w:rsidRDefault="0024388E">
            <w:pPr>
              <w:pStyle w:val="TableParagraph"/>
              <w:spacing w:before="8"/>
              <w:ind w:left="9"/>
              <w:rPr>
                <w:sz w:val="18"/>
              </w:rPr>
            </w:pPr>
            <w:r w:rsidRPr="00263F90">
              <w:rPr>
                <w:color w:val="232323"/>
                <w:w w:val="95"/>
                <w:sz w:val="18"/>
              </w:rPr>
              <w:t>E5-</w:t>
            </w:r>
            <w:r w:rsidRPr="00263F90">
              <w:rPr>
                <w:color w:val="232323"/>
                <w:spacing w:val="-10"/>
                <w:sz w:val="18"/>
              </w:rPr>
              <w:t>6</w:t>
            </w:r>
          </w:p>
        </w:tc>
        <w:tc>
          <w:tcPr>
            <w:tcW w:w="2461" w:type="dxa"/>
            <w:tcBorders>
              <w:top w:val="single" w:sz="8" w:space="0" w:color="ABABAB"/>
              <w:left w:val="single" w:sz="8" w:space="0" w:color="ABABAB"/>
              <w:bottom w:val="single" w:sz="8" w:space="0" w:color="ABABAB"/>
              <w:right w:val="single" w:sz="8" w:space="0" w:color="ABABAB"/>
            </w:tcBorders>
            <w:hideMark/>
          </w:tcPr>
          <w:p w14:paraId="131AD71A" w14:textId="77777777" w:rsidR="00241D45" w:rsidRPr="00263F90" w:rsidRDefault="0024388E" w:rsidP="4C70788A">
            <w:pPr>
              <w:pStyle w:val="TableParagraph"/>
              <w:spacing w:before="8" w:line="276" w:lineRule="auto"/>
              <w:ind w:left="9" w:right="56"/>
              <w:rPr>
                <w:sz w:val="18"/>
                <w:szCs w:val="18"/>
              </w:rPr>
            </w:pPr>
            <w:r w:rsidRPr="00263F90">
              <w:rPr>
                <w:color w:val="232323"/>
                <w:sz w:val="18"/>
                <w:szCs w:val="18"/>
              </w:rPr>
              <w:t>Anticipated financial effects from resource use and circular economy-related impacts, risks and</w:t>
            </w:r>
          </w:p>
          <w:p w14:paraId="131AD71B" w14:textId="77777777" w:rsidR="00241D45" w:rsidRPr="00263F90" w:rsidRDefault="0024388E">
            <w:pPr>
              <w:pStyle w:val="TableParagraph"/>
              <w:spacing w:before="1"/>
              <w:ind w:left="9"/>
              <w:rPr>
                <w:sz w:val="18"/>
              </w:rPr>
            </w:pPr>
            <w:r w:rsidRPr="00263F90">
              <w:rPr>
                <w:color w:val="232323"/>
                <w:spacing w:val="-2"/>
                <w:sz w:val="18"/>
              </w:rPr>
              <w:t>opportunities</w:t>
            </w:r>
          </w:p>
        </w:tc>
        <w:tc>
          <w:tcPr>
            <w:tcW w:w="3492" w:type="dxa"/>
            <w:tcBorders>
              <w:top w:val="single" w:sz="8" w:space="0" w:color="ABABAB"/>
              <w:left w:val="single" w:sz="8" w:space="0" w:color="ABABAB"/>
              <w:bottom w:val="single" w:sz="8" w:space="0" w:color="ABABAB"/>
              <w:right w:val="single" w:sz="8" w:space="0" w:color="ABABAB"/>
            </w:tcBorders>
            <w:hideMark/>
          </w:tcPr>
          <w:p w14:paraId="131AD71C" w14:textId="77777777" w:rsidR="00126A7F" w:rsidRPr="00263F90" w:rsidRDefault="0024388E" w:rsidP="00DD11DE">
            <w:pPr>
              <w:pStyle w:val="TableParagraph"/>
              <w:spacing w:before="8"/>
              <w:ind w:left="10" w:right="-15"/>
              <w:rPr>
                <w:color w:val="232323"/>
                <w:sz w:val="18"/>
              </w:rPr>
            </w:pPr>
            <w:r w:rsidRPr="00263F90">
              <w:rPr>
                <w:color w:val="232323"/>
                <w:sz w:val="18"/>
              </w:rPr>
              <w:t>The undertaking may omit the information prescribed by ESRS E5-6 for the first year of preparation of its sustainability statement.</w:t>
            </w:r>
          </w:p>
          <w:p w14:paraId="131AD71D" w14:textId="77777777" w:rsidR="00126A7F" w:rsidRPr="00263F90" w:rsidRDefault="00000000" w:rsidP="00DD11DE">
            <w:pPr>
              <w:pStyle w:val="TableParagraph"/>
              <w:spacing w:before="8"/>
              <w:ind w:left="10" w:right="-15"/>
              <w:rPr>
                <w:color w:val="232323"/>
                <w:sz w:val="18"/>
              </w:rPr>
            </w:pPr>
          </w:p>
          <w:p w14:paraId="131AD71E" w14:textId="77777777" w:rsidR="00241D45" w:rsidRPr="00263F90" w:rsidRDefault="0024388E" w:rsidP="00DD11DE">
            <w:pPr>
              <w:pStyle w:val="TableParagraph"/>
              <w:spacing w:before="8"/>
              <w:ind w:left="10" w:right="-15"/>
              <w:rPr>
                <w:sz w:val="18"/>
                <w:szCs w:val="18"/>
              </w:rPr>
            </w:pPr>
            <w:r w:rsidRPr="00263F90">
              <w:rPr>
                <w:color w:val="232323"/>
                <w:sz w:val="18"/>
                <w:szCs w:val="18"/>
              </w:rPr>
              <w:t xml:space="preserve">The undertaking may comply with ESRS E5-6 by reporting only qualitative disclosures, for the first three years of preparation of its sustainability </w:t>
            </w:r>
            <w:r w:rsidRPr="00263F90">
              <w:rPr>
                <w:color w:val="232323"/>
                <w:spacing w:val="-2"/>
                <w:sz w:val="18"/>
                <w:szCs w:val="18"/>
              </w:rPr>
              <w:t>statement.</w:t>
            </w:r>
          </w:p>
        </w:tc>
      </w:tr>
      <w:tr w:rsidR="00EF07A3" w14:paraId="131AD724" w14:textId="77777777" w:rsidTr="0077056A">
        <w:trPr>
          <w:trHeight w:val="642"/>
        </w:trPr>
        <w:tc>
          <w:tcPr>
            <w:tcW w:w="1560" w:type="dxa"/>
            <w:tcBorders>
              <w:top w:val="single" w:sz="8" w:space="0" w:color="ABABAB"/>
              <w:left w:val="single" w:sz="8" w:space="0" w:color="ABABAB"/>
              <w:bottom w:val="single" w:sz="8" w:space="0" w:color="ABABAB"/>
              <w:right w:val="single" w:sz="8" w:space="0" w:color="ABABAB"/>
            </w:tcBorders>
            <w:hideMark/>
          </w:tcPr>
          <w:p w14:paraId="131AD720" w14:textId="77777777" w:rsidR="00241D45" w:rsidRPr="00263F90" w:rsidRDefault="0024388E">
            <w:pPr>
              <w:pStyle w:val="TableParagraph"/>
              <w:spacing w:before="10"/>
              <w:ind w:left="9"/>
              <w:rPr>
                <w:sz w:val="18"/>
                <w:szCs w:val="18"/>
              </w:rPr>
            </w:pPr>
            <w:r w:rsidRPr="00263F90">
              <w:rPr>
                <w:sz w:val="18"/>
                <w:szCs w:val="18"/>
              </w:rPr>
              <w:t>ESRS</w:t>
            </w:r>
            <w:r w:rsidRPr="00263F90">
              <w:rPr>
                <w:spacing w:val="-1"/>
                <w:sz w:val="18"/>
                <w:szCs w:val="18"/>
              </w:rPr>
              <w:t xml:space="preserve"> </w:t>
            </w:r>
            <w:r w:rsidRPr="00263F90">
              <w:rPr>
                <w:spacing w:val="-5"/>
                <w:sz w:val="18"/>
                <w:szCs w:val="18"/>
              </w:rPr>
              <w:t>S1</w:t>
            </w:r>
          </w:p>
        </w:tc>
        <w:tc>
          <w:tcPr>
            <w:tcW w:w="1559" w:type="dxa"/>
            <w:tcBorders>
              <w:top w:val="single" w:sz="8" w:space="0" w:color="ABABAB"/>
              <w:left w:val="single" w:sz="8" w:space="0" w:color="ABABAB"/>
              <w:bottom w:val="single" w:sz="8" w:space="0" w:color="ABABAB"/>
              <w:right w:val="single" w:sz="8" w:space="0" w:color="ABABAB"/>
            </w:tcBorders>
            <w:hideMark/>
          </w:tcPr>
          <w:p w14:paraId="131AD721" w14:textId="77777777" w:rsidR="00241D45" w:rsidRPr="00263F90" w:rsidRDefault="0024388E">
            <w:pPr>
              <w:pStyle w:val="TableParagraph"/>
              <w:spacing w:before="10"/>
              <w:ind w:left="9"/>
              <w:rPr>
                <w:sz w:val="18"/>
              </w:rPr>
            </w:pPr>
            <w:r w:rsidRPr="00263F90">
              <w:rPr>
                <w:color w:val="232323"/>
                <w:w w:val="95"/>
                <w:sz w:val="18"/>
              </w:rPr>
              <w:t>All disclosure requirements</w:t>
            </w:r>
          </w:p>
        </w:tc>
        <w:tc>
          <w:tcPr>
            <w:tcW w:w="2461" w:type="dxa"/>
            <w:tcBorders>
              <w:top w:val="single" w:sz="8" w:space="0" w:color="ABABAB"/>
              <w:left w:val="single" w:sz="8" w:space="0" w:color="ABABAB"/>
              <w:bottom w:val="single" w:sz="8" w:space="0" w:color="ABABAB"/>
              <w:right w:val="single" w:sz="8" w:space="0" w:color="ABABAB"/>
            </w:tcBorders>
            <w:hideMark/>
          </w:tcPr>
          <w:p w14:paraId="131AD722" w14:textId="77777777" w:rsidR="00241D45" w:rsidRPr="00263F90" w:rsidRDefault="0024388E">
            <w:pPr>
              <w:pStyle w:val="TableParagraph"/>
              <w:spacing w:before="10" w:line="276" w:lineRule="auto"/>
              <w:ind w:left="9" w:right="291"/>
              <w:rPr>
                <w:sz w:val="18"/>
              </w:rPr>
            </w:pPr>
            <w:r w:rsidRPr="00263F90">
              <w:rPr>
                <w:color w:val="232323"/>
                <w:sz w:val="18"/>
              </w:rPr>
              <w:t>All disclosure requirements</w:t>
            </w:r>
          </w:p>
        </w:tc>
        <w:tc>
          <w:tcPr>
            <w:tcW w:w="3492" w:type="dxa"/>
            <w:tcBorders>
              <w:top w:val="single" w:sz="8" w:space="0" w:color="ABABAB"/>
              <w:left w:val="single" w:sz="8" w:space="0" w:color="ABABAB"/>
              <w:bottom w:val="single" w:sz="8" w:space="0" w:color="ABABAB"/>
              <w:right w:val="single" w:sz="8" w:space="0" w:color="ABABAB"/>
            </w:tcBorders>
            <w:hideMark/>
          </w:tcPr>
          <w:p w14:paraId="131AD723" w14:textId="77777777" w:rsidR="00241D45" w:rsidRPr="00263F90" w:rsidRDefault="0024388E" w:rsidP="00DD11DE">
            <w:pPr>
              <w:pStyle w:val="TableParagraph"/>
              <w:spacing w:before="4" w:line="206" w:lineRule="exact"/>
              <w:ind w:left="10" w:right="-15"/>
              <w:rPr>
                <w:sz w:val="18"/>
                <w:szCs w:val="18"/>
              </w:rPr>
            </w:pPr>
            <w:r w:rsidRPr="00263F90">
              <w:rPr>
                <w:color w:val="232323"/>
                <w:sz w:val="18"/>
                <w:szCs w:val="18"/>
              </w:rPr>
              <w:t>Undertakings or groups not exceeding on their balance sheet dates the average number of 750 employees during the financial year (on a consolidated basis where applicable) may omit the information specified in the disclosure requirements of ESRS S1 for the first year of preparation of their sustainability statement.</w:t>
            </w:r>
          </w:p>
        </w:tc>
      </w:tr>
      <w:tr w:rsidR="00EF07A3" w14:paraId="131AD72A" w14:textId="77777777" w:rsidTr="0077056A">
        <w:trPr>
          <w:trHeight w:val="733"/>
        </w:trPr>
        <w:tc>
          <w:tcPr>
            <w:tcW w:w="1560" w:type="dxa"/>
            <w:tcBorders>
              <w:top w:val="single" w:sz="8" w:space="0" w:color="ABABAB"/>
              <w:left w:val="single" w:sz="8" w:space="0" w:color="ABABAB"/>
              <w:bottom w:val="single" w:sz="8" w:space="0" w:color="ABABAB"/>
              <w:right w:val="single" w:sz="8" w:space="0" w:color="ABABAB"/>
            </w:tcBorders>
          </w:tcPr>
          <w:p w14:paraId="131AD725" w14:textId="77777777" w:rsidR="00241D45" w:rsidRPr="00263F90" w:rsidRDefault="0024388E">
            <w:pPr>
              <w:pStyle w:val="TableParagraph"/>
              <w:spacing w:before="8"/>
              <w:ind w:left="9"/>
              <w:rPr>
                <w:sz w:val="18"/>
                <w:szCs w:val="18"/>
              </w:rPr>
            </w:pPr>
            <w:r w:rsidRPr="00263F90">
              <w:rPr>
                <w:sz w:val="18"/>
                <w:szCs w:val="18"/>
              </w:rPr>
              <w:t>ESRS</w:t>
            </w:r>
            <w:r w:rsidRPr="00263F90">
              <w:rPr>
                <w:spacing w:val="-1"/>
                <w:sz w:val="18"/>
                <w:szCs w:val="18"/>
              </w:rPr>
              <w:t xml:space="preserve"> </w:t>
            </w:r>
            <w:r w:rsidRPr="00263F90">
              <w:rPr>
                <w:spacing w:val="-5"/>
                <w:sz w:val="18"/>
                <w:szCs w:val="18"/>
              </w:rPr>
              <w:t>S1</w:t>
            </w:r>
          </w:p>
        </w:tc>
        <w:tc>
          <w:tcPr>
            <w:tcW w:w="1559" w:type="dxa"/>
            <w:tcBorders>
              <w:top w:val="single" w:sz="8" w:space="0" w:color="ABABAB"/>
              <w:left w:val="single" w:sz="8" w:space="0" w:color="ABABAB"/>
              <w:bottom w:val="single" w:sz="8" w:space="0" w:color="ABABAB"/>
              <w:right w:val="single" w:sz="8" w:space="0" w:color="ABABAB"/>
            </w:tcBorders>
          </w:tcPr>
          <w:p w14:paraId="131AD726" w14:textId="77777777" w:rsidR="00241D45" w:rsidRPr="00263F90" w:rsidRDefault="0024388E">
            <w:pPr>
              <w:pStyle w:val="TableParagraph"/>
              <w:spacing w:before="8"/>
              <w:ind w:left="9"/>
              <w:rPr>
                <w:sz w:val="18"/>
              </w:rPr>
            </w:pPr>
            <w:r w:rsidRPr="00263F90">
              <w:rPr>
                <w:color w:val="232323"/>
                <w:w w:val="95"/>
                <w:sz w:val="18"/>
              </w:rPr>
              <w:t>S1-</w:t>
            </w:r>
            <w:r w:rsidRPr="00263F90">
              <w:rPr>
                <w:color w:val="232323"/>
                <w:spacing w:val="-10"/>
                <w:sz w:val="18"/>
              </w:rPr>
              <w:t>7</w:t>
            </w:r>
          </w:p>
        </w:tc>
        <w:tc>
          <w:tcPr>
            <w:tcW w:w="2461" w:type="dxa"/>
            <w:tcBorders>
              <w:top w:val="single" w:sz="8" w:space="0" w:color="ABABAB"/>
              <w:left w:val="single" w:sz="8" w:space="0" w:color="ABABAB"/>
              <w:bottom w:val="single" w:sz="8" w:space="0" w:color="ABABAB"/>
              <w:right w:val="single" w:sz="8" w:space="0" w:color="ABABAB"/>
            </w:tcBorders>
          </w:tcPr>
          <w:p w14:paraId="131AD727" w14:textId="77777777" w:rsidR="00241D45" w:rsidRPr="00263F90" w:rsidRDefault="0024388E">
            <w:pPr>
              <w:pStyle w:val="TableParagraph"/>
              <w:spacing w:before="8"/>
              <w:ind w:left="9"/>
              <w:rPr>
                <w:sz w:val="18"/>
              </w:rPr>
            </w:pPr>
            <w:r w:rsidRPr="00263F90">
              <w:rPr>
                <w:color w:val="232323"/>
                <w:sz w:val="18"/>
              </w:rPr>
              <w:t>Characteristics</w:t>
            </w:r>
            <w:r w:rsidRPr="00263F90">
              <w:rPr>
                <w:color w:val="232323"/>
                <w:spacing w:val="-8"/>
                <w:sz w:val="18"/>
              </w:rPr>
              <w:t xml:space="preserve"> </w:t>
            </w:r>
            <w:r w:rsidRPr="00263F90">
              <w:rPr>
                <w:color w:val="232323"/>
                <w:sz w:val="18"/>
              </w:rPr>
              <w:t>of</w:t>
            </w:r>
            <w:r w:rsidRPr="00263F90">
              <w:rPr>
                <w:color w:val="232323"/>
                <w:spacing w:val="-10"/>
                <w:sz w:val="18"/>
              </w:rPr>
              <w:t xml:space="preserve"> </w:t>
            </w:r>
            <w:r w:rsidRPr="00263F90">
              <w:rPr>
                <w:color w:val="232323"/>
                <w:spacing w:val="-4"/>
                <w:sz w:val="18"/>
              </w:rPr>
              <w:t>non-</w:t>
            </w:r>
          </w:p>
          <w:p w14:paraId="131AD728" w14:textId="77777777" w:rsidR="00241D45" w:rsidRPr="00263F90" w:rsidRDefault="0024388E">
            <w:pPr>
              <w:pStyle w:val="TableParagraph"/>
              <w:spacing w:before="10" w:line="230" w:lineRule="atLeast"/>
              <w:ind w:left="9" w:right="-15"/>
              <w:rPr>
                <w:sz w:val="18"/>
              </w:rPr>
            </w:pPr>
            <w:r w:rsidRPr="00263F90">
              <w:rPr>
                <w:color w:val="232323"/>
                <w:sz w:val="18"/>
              </w:rPr>
              <w:t>employee workers in the undertaking’s</w:t>
            </w:r>
            <w:r w:rsidRPr="00263F90">
              <w:rPr>
                <w:color w:val="232323"/>
                <w:spacing w:val="-15"/>
                <w:sz w:val="18"/>
              </w:rPr>
              <w:t xml:space="preserve"> </w:t>
            </w:r>
            <w:r w:rsidRPr="00263F90">
              <w:rPr>
                <w:color w:val="232323"/>
                <w:sz w:val="18"/>
              </w:rPr>
              <w:t>own</w:t>
            </w:r>
            <w:r w:rsidRPr="00263F90">
              <w:rPr>
                <w:color w:val="232323"/>
                <w:spacing w:val="-12"/>
                <w:sz w:val="18"/>
              </w:rPr>
              <w:t xml:space="preserve"> </w:t>
            </w:r>
            <w:r w:rsidRPr="00263F90">
              <w:rPr>
                <w:color w:val="232323"/>
                <w:sz w:val="18"/>
              </w:rPr>
              <w:t>workforce</w:t>
            </w:r>
          </w:p>
        </w:tc>
        <w:tc>
          <w:tcPr>
            <w:tcW w:w="3492" w:type="dxa"/>
            <w:tcBorders>
              <w:top w:val="single" w:sz="8" w:space="0" w:color="ABABAB"/>
              <w:left w:val="single" w:sz="8" w:space="0" w:color="ABABAB"/>
              <w:bottom w:val="single" w:sz="8" w:space="0" w:color="ABABAB"/>
              <w:right w:val="single" w:sz="8" w:space="0" w:color="ABABAB"/>
            </w:tcBorders>
          </w:tcPr>
          <w:p w14:paraId="131AD729" w14:textId="77777777" w:rsidR="00241D45" w:rsidRPr="00263F90" w:rsidRDefault="0024388E" w:rsidP="00DD11DE">
            <w:pPr>
              <w:pStyle w:val="TableParagraph"/>
              <w:spacing w:before="8"/>
              <w:ind w:left="10" w:right="-15"/>
              <w:rPr>
                <w:sz w:val="18"/>
              </w:rPr>
            </w:pPr>
            <w:r w:rsidRPr="00263F90">
              <w:rPr>
                <w:color w:val="232323"/>
                <w:sz w:val="18"/>
              </w:rPr>
              <w:t>The</w:t>
            </w:r>
            <w:r w:rsidRPr="00263F90">
              <w:rPr>
                <w:color w:val="232323"/>
                <w:spacing w:val="-6"/>
                <w:sz w:val="18"/>
              </w:rPr>
              <w:t xml:space="preserve"> </w:t>
            </w:r>
            <w:r w:rsidRPr="00263F90">
              <w:rPr>
                <w:color w:val="232323"/>
                <w:sz w:val="18"/>
              </w:rPr>
              <w:t>undertaking</w:t>
            </w:r>
            <w:r w:rsidRPr="00263F90">
              <w:rPr>
                <w:color w:val="232323"/>
                <w:spacing w:val="-7"/>
                <w:sz w:val="18"/>
              </w:rPr>
              <w:t xml:space="preserve"> </w:t>
            </w:r>
            <w:r w:rsidRPr="00263F90">
              <w:rPr>
                <w:color w:val="232323"/>
                <w:sz w:val="18"/>
              </w:rPr>
              <w:t>may</w:t>
            </w:r>
            <w:r w:rsidRPr="00263F90">
              <w:rPr>
                <w:color w:val="232323"/>
                <w:spacing w:val="-6"/>
                <w:sz w:val="18"/>
              </w:rPr>
              <w:t xml:space="preserve"> </w:t>
            </w:r>
            <w:r w:rsidRPr="00263F90">
              <w:rPr>
                <w:color w:val="232323"/>
                <w:sz w:val="18"/>
              </w:rPr>
              <w:t>omit</w:t>
            </w:r>
            <w:r w:rsidRPr="00263F90">
              <w:rPr>
                <w:color w:val="232323"/>
                <w:spacing w:val="-5"/>
                <w:sz w:val="18"/>
              </w:rPr>
              <w:t xml:space="preserve"> </w:t>
            </w:r>
            <w:r w:rsidRPr="00263F90">
              <w:rPr>
                <w:color w:val="232323"/>
                <w:sz w:val="18"/>
              </w:rPr>
              <w:t>reporting</w:t>
            </w:r>
            <w:r w:rsidRPr="00263F90">
              <w:rPr>
                <w:color w:val="232323"/>
                <w:spacing w:val="-7"/>
                <w:sz w:val="18"/>
              </w:rPr>
              <w:t xml:space="preserve"> </w:t>
            </w:r>
            <w:r w:rsidRPr="00263F90">
              <w:rPr>
                <w:color w:val="232323"/>
                <w:sz w:val="18"/>
              </w:rPr>
              <w:t>for</w:t>
            </w:r>
            <w:r w:rsidRPr="00263F90">
              <w:rPr>
                <w:color w:val="232323"/>
                <w:spacing w:val="-8"/>
                <w:sz w:val="18"/>
              </w:rPr>
              <w:t xml:space="preserve"> </w:t>
            </w:r>
            <w:r w:rsidRPr="00263F90">
              <w:rPr>
                <w:color w:val="232323"/>
                <w:sz w:val="18"/>
              </w:rPr>
              <w:t>all</w:t>
            </w:r>
            <w:r w:rsidRPr="00263F90">
              <w:rPr>
                <w:color w:val="232323"/>
                <w:spacing w:val="-7"/>
                <w:sz w:val="18"/>
              </w:rPr>
              <w:t xml:space="preserve"> </w:t>
            </w:r>
            <w:r w:rsidRPr="00263F90">
              <w:rPr>
                <w:color w:val="232323"/>
                <w:sz w:val="18"/>
              </w:rPr>
              <w:t>datapoints in this Disclosure Requirement for the first year of preparation of its sustainability statements.</w:t>
            </w:r>
          </w:p>
        </w:tc>
      </w:tr>
      <w:tr w:rsidR="00EF07A3" w14:paraId="131AD72F" w14:textId="77777777" w:rsidTr="0077056A">
        <w:trPr>
          <w:trHeight w:val="848"/>
        </w:trPr>
        <w:tc>
          <w:tcPr>
            <w:tcW w:w="1560" w:type="dxa"/>
            <w:tcBorders>
              <w:top w:val="single" w:sz="8" w:space="0" w:color="ABABAB"/>
              <w:left w:val="single" w:sz="8" w:space="0" w:color="ABABAB"/>
              <w:bottom w:val="single" w:sz="8" w:space="0" w:color="ABABAB"/>
              <w:right w:val="single" w:sz="8" w:space="0" w:color="ABABAB"/>
            </w:tcBorders>
            <w:hideMark/>
          </w:tcPr>
          <w:p w14:paraId="131AD72B" w14:textId="77777777" w:rsidR="00241D45" w:rsidRPr="00263F90" w:rsidRDefault="0024388E">
            <w:pPr>
              <w:pStyle w:val="TableParagraph"/>
              <w:spacing w:before="10"/>
              <w:ind w:left="9"/>
              <w:rPr>
                <w:sz w:val="18"/>
                <w:szCs w:val="18"/>
              </w:rPr>
            </w:pPr>
            <w:r w:rsidRPr="00263F90">
              <w:rPr>
                <w:sz w:val="18"/>
                <w:szCs w:val="18"/>
              </w:rPr>
              <w:t>ESRS</w:t>
            </w:r>
            <w:r w:rsidRPr="00263F90">
              <w:rPr>
                <w:spacing w:val="-1"/>
                <w:sz w:val="18"/>
                <w:szCs w:val="18"/>
              </w:rPr>
              <w:t xml:space="preserve"> </w:t>
            </w:r>
            <w:r w:rsidRPr="00263F90">
              <w:rPr>
                <w:spacing w:val="-5"/>
                <w:sz w:val="18"/>
                <w:szCs w:val="18"/>
              </w:rPr>
              <w:t>S1</w:t>
            </w:r>
          </w:p>
        </w:tc>
        <w:tc>
          <w:tcPr>
            <w:tcW w:w="1559" w:type="dxa"/>
            <w:tcBorders>
              <w:top w:val="single" w:sz="8" w:space="0" w:color="ABABAB"/>
              <w:left w:val="single" w:sz="8" w:space="0" w:color="ABABAB"/>
              <w:bottom w:val="single" w:sz="8" w:space="0" w:color="ABABAB"/>
              <w:right w:val="single" w:sz="8" w:space="0" w:color="ABABAB"/>
            </w:tcBorders>
            <w:hideMark/>
          </w:tcPr>
          <w:p w14:paraId="131AD72C" w14:textId="77777777" w:rsidR="00241D45" w:rsidRPr="00263F90" w:rsidRDefault="0024388E">
            <w:pPr>
              <w:pStyle w:val="TableParagraph"/>
              <w:spacing w:before="10"/>
              <w:ind w:left="9"/>
              <w:rPr>
                <w:sz w:val="18"/>
              </w:rPr>
            </w:pPr>
            <w:r w:rsidRPr="00263F90">
              <w:rPr>
                <w:color w:val="232323"/>
                <w:w w:val="95"/>
                <w:sz w:val="18"/>
              </w:rPr>
              <w:t>S1-</w:t>
            </w:r>
            <w:r w:rsidRPr="00263F90">
              <w:rPr>
                <w:color w:val="232323"/>
                <w:spacing w:val="-10"/>
                <w:sz w:val="18"/>
              </w:rPr>
              <w:t>8</w:t>
            </w:r>
          </w:p>
        </w:tc>
        <w:tc>
          <w:tcPr>
            <w:tcW w:w="2461" w:type="dxa"/>
            <w:tcBorders>
              <w:top w:val="single" w:sz="8" w:space="0" w:color="ABABAB"/>
              <w:left w:val="single" w:sz="8" w:space="0" w:color="ABABAB"/>
              <w:bottom w:val="single" w:sz="8" w:space="0" w:color="ABABAB"/>
              <w:right w:val="single" w:sz="8" w:space="0" w:color="ABABAB"/>
            </w:tcBorders>
            <w:hideMark/>
          </w:tcPr>
          <w:p w14:paraId="131AD72D" w14:textId="77777777" w:rsidR="00241D45" w:rsidRPr="00263F90" w:rsidRDefault="0024388E">
            <w:pPr>
              <w:pStyle w:val="TableParagraph"/>
              <w:spacing w:before="10" w:line="276" w:lineRule="auto"/>
              <w:ind w:left="9" w:right="642"/>
              <w:rPr>
                <w:sz w:val="18"/>
              </w:rPr>
            </w:pPr>
            <w:r w:rsidRPr="00263F90">
              <w:rPr>
                <w:color w:val="232323"/>
                <w:sz w:val="18"/>
              </w:rPr>
              <w:t>Collective</w:t>
            </w:r>
            <w:r w:rsidRPr="00263F90">
              <w:rPr>
                <w:color w:val="232323"/>
                <w:spacing w:val="-13"/>
                <w:sz w:val="18"/>
              </w:rPr>
              <w:t xml:space="preserve"> b</w:t>
            </w:r>
            <w:r w:rsidRPr="00263F90">
              <w:rPr>
                <w:color w:val="232323"/>
                <w:sz w:val="18"/>
              </w:rPr>
              <w:t xml:space="preserve">argaining coverage and social </w:t>
            </w:r>
            <w:r w:rsidRPr="00263F90">
              <w:rPr>
                <w:color w:val="232323"/>
                <w:spacing w:val="-2"/>
                <w:sz w:val="18"/>
              </w:rPr>
              <w:t>dialogue</w:t>
            </w:r>
          </w:p>
        </w:tc>
        <w:tc>
          <w:tcPr>
            <w:tcW w:w="3492" w:type="dxa"/>
            <w:tcBorders>
              <w:top w:val="single" w:sz="8" w:space="0" w:color="ABABAB"/>
              <w:left w:val="single" w:sz="8" w:space="0" w:color="ABABAB"/>
              <w:bottom w:val="single" w:sz="8" w:space="0" w:color="ABABAB"/>
              <w:right w:val="single" w:sz="8" w:space="0" w:color="ABABAB"/>
            </w:tcBorders>
            <w:hideMark/>
          </w:tcPr>
          <w:p w14:paraId="131AD72E" w14:textId="77777777" w:rsidR="00241D45" w:rsidRPr="00263F90" w:rsidRDefault="0024388E" w:rsidP="00DD11DE">
            <w:pPr>
              <w:pStyle w:val="TableParagraph"/>
              <w:spacing w:before="5" w:line="206" w:lineRule="exact"/>
              <w:ind w:left="10" w:right="-15"/>
              <w:rPr>
                <w:sz w:val="18"/>
                <w:szCs w:val="18"/>
              </w:rPr>
            </w:pPr>
            <w:r w:rsidRPr="00263F90">
              <w:rPr>
                <w:color w:val="232323"/>
                <w:sz w:val="18"/>
                <w:szCs w:val="18"/>
              </w:rPr>
              <w:t>The undertaking may omit this Disclosure Requirement with regard to</w:t>
            </w:r>
            <w:r w:rsidRPr="00263F90">
              <w:rPr>
                <w:color w:val="232323"/>
                <w:spacing w:val="-1"/>
                <w:sz w:val="18"/>
                <w:szCs w:val="18"/>
              </w:rPr>
              <w:t xml:space="preserve"> its own employees in </w:t>
            </w:r>
            <w:r w:rsidRPr="00263F90">
              <w:rPr>
                <w:color w:val="232323"/>
                <w:sz w:val="18"/>
                <w:szCs w:val="18"/>
              </w:rPr>
              <w:t>non-EEA</w:t>
            </w:r>
            <w:r w:rsidRPr="00263F90">
              <w:rPr>
                <w:color w:val="232323"/>
                <w:spacing w:val="-4"/>
                <w:sz w:val="18"/>
                <w:szCs w:val="18"/>
              </w:rPr>
              <w:t xml:space="preserve"> </w:t>
            </w:r>
            <w:r w:rsidRPr="00263F90">
              <w:rPr>
                <w:color w:val="232323"/>
                <w:sz w:val="18"/>
                <w:szCs w:val="18"/>
              </w:rPr>
              <w:t>countries</w:t>
            </w:r>
            <w:r w:rsidRPr="00263F90">
              <w:rPr>
                <w:color w:val="232323"/>
                <w:spacing w:val="-1"/>
                <w:sz w:val="18"/>
                <w:szCs w:val="18"/>
              </w:rPr>
              <w:t xml:space="preserve"> </w:t>
            </w:r>
            <w:r w:rsidRPr="00263F90">
              <w:rPr>
                <w:color w:val="232323"/>
                <w:sz w:val="18"/>
                <w:szCs w:val="18"/>
              </w:rPr>
              <w:t>for</w:t>
            </w:r>
            <w:r w:rsidRPr="00263F90">
              <w:rPr>
                <w:color w:val="232323"/>
                <w:spacing w:val="-2"/>
                <w:sz w:val="18"/>
                <w:szCs w:val="18"/>
              </w:rPr>
              <w:t xml:space="preserve"> </w:t>
            </w:r>
            <w:r w:rsidRPr="00263F90">
              <w:rPr>
                <w:color w:val="232323"/>
                <w:sz w:val="18"/>
                <w:szCs w:val="18"/>
              </w:rPr>
              <w:t>the</w:t>
            </w:r>
            <w:r w:rsidRPr="00263F90">
              <w:rPr>
                <w:color w:val="232323"/>
                <w:spacing w:val="-1"/>
                <w:sz w:val="18"/>
                <w:szCs w:val="18"/>
              </w:rPr>
              <w:t xml:space="preserve"> </w:t>
            </w:r>
            <w:r w:rsidRPr="00263F90">
              <w:rPr>
                <w:color w:val="232323"/>
                <w:sz w:val="18"/>
                <w:szCs w:val="18"/>
              </w:rPr>
              <w:t>first</w:t>
            </w:r>
            <w:r w:rsidRPr="00263F90">
              <w:rPr>
                <w:color w:val="232323"/>
                <w:spacing w:val="-2"/>
                <w:sz w:val="18"/>
                <w:szCs w:val="18"/>
              </w:rPr>
              <w:t xml:space="preserve"> </w:t>
            </w:r>
            <w:r w:rsidRPr="00263F90">
              <w:rPr>
                <w:color w:val="232323"/>
                <w:sz w:val="18"/>
                <w:szCs w:val="18"/>
              </w:rPr>
              <w:t>year</w:t>
            </w:r>
            <w:r w:rsidRPr="00263F90">
              <w:rPr>
                <w:color w:val="232323"/>
                <w:spacing w:val="-2"/>
                <w:sz w:val="18"/>
                <w:szCs w:val="18"/>
              </w:rPr>
              <w:t xml:space="preserve"> </w:t>
            </w:r>
            <w:r w:rsidRPr="00263F90">
              <w:rPr>
                <w:color w:val="232323"/>
                <w:sz w:val="18"/>
                <w:szCs w:val="18"/>
              </w:rPr>
              <w:t>of preparation of its sustainability statement.</w:t>
            </w:r>
          </w:p>
        </w:tc>
      </w:tr>
      <w:tr w:rsidR="00EF07A3" w14:paraId="131AD734" w14:textId="77777777" w:rsidTr="3E84A575">
        <w:trPr>
          <w:trHeight w:val="433"/>
        </w:trPr>
        <w:tc>
          <w:tcPr>
            <w:tcW w:w="1560" w:type="dxa"/>
            <w:tcBorders>
              <w:top w:val="single" w:sz="8" w:space="0" w:color="ABABAB"/>
              <w:left w:val="single" w:sz="8" w:space="0" w:color="ABABAB"/>
              <w:bottom w:val="single" w:sz="8" w:space="0" w:color="ABABAB"/>
              <w:right w:val="single" w:sz="8" w:space="0" w:color="ABABAB"/>
            </w:tcBorders>
          </w:tcPr>
          <w:p w14:paraId="131AD730" w14:textId="77777777" w:rsidR="00F5366C" w:rsidRPr="00263F90" w:rsidRDefault="0024388E" w:rsidP="000868C9">
            <w:pPr>
              <w:pStyle w:val="TableParagraph"/>
              <w:spacing w:before="8"/>
              <w:ind w:left="9"/>
              <w:rPr>
                <w:sz w:val="18"/>
                <w:szCs w:val="18"/>
                <w:lang w:val="en-GB"/>
              </w:rPr>
            </w:pPr>
            <w:r w:rsidRPr="00263F90">
              <w:rPr>
                <w:sz w:val="18"/>
                <w:szCs w:val="18"/>
                <w:lang w:val="en-GB"/>
              </w:rPr>
              <w:lastRenderedPageBreak/>
              <w:t>ESRS S1</w:t>
            </w:r>
          </w:p>
        </w:tc>
        <w:tc>
          <w:tcPr>
            <w:tcW w:w="1559" w:type="dxa"/>
            <w:tcBorders>
              <w:top w:val="single" w:sz="8" w:space="0" w:color="ABABAB"/>
              <w:left w:val="single" w:sz="8" w:space="0" w:color="ABABAB"/>
              <w:bottom w:val="single" w:sz="8" w:space="0" w:color="ABABAB"/>
              <w:right w:val="single" w:sz="8" w:space="0" w:color="ABABAB"/>
            </w:tcBorders>
          </w:tcPr>
          <w:p w14:paraId="131AD731" w14:textId="77777777" w:rsidR="00F5366C" w:rsidRPr="00263F90" w:rsidRDefault="0024388E" w:rsidP="000868C9">
            <w:pPr>
              <w:pStyle w:val="TableParagraph"/>
              <w:spacing w:before="8"/>
              <w:ind w:left="9"/>
              <w:rPr>
                <w:color w:val="232323"/>
                <w:w w:val="95"/>
                <w:sz w:val="18"/>
              </w:rPr>
            </w:pPr>
            <w:r w:rsidRPr="00263F90">
              <w:rPr>
                <w:color w:val="232323"/>
                <w:w w:val="95"/>
                <w:sz w:val="18"/>
              </w:rPr>
              <w:t>S1-11</w:t>
            </w:r>
          </w:p>
        </w:tc>
        <w:tc>
          <w:tcPr>
            <w:tcW w:w="2461" w:type="dxa"/>
            <w:tcBorders>
              <w:top w:val="single" w:sz="8" w:space="0" w:color="ABABAB"/>
              <w:left w:val="single" w:sz="8" w:space="0" w:color="ABABAB"/>
              <w:bottom w:val="single" w:sz="8" w:space="0" w:color="ABABAB"/>
              <w:right w:val="single" w:sz="8" w:space="0" w:color="ABABAB"/>
            </w:tcBorders>
          </w:tcPr>
          <w:p w14:paraId="131AD732" w14:textId="77777777" w:rsidR="00F5366C" w:rsidRPr="00263F90" w:rsidRDefault="0024388E" w:rsidP="000868C9">
            <w:pPr>
              <w:pStyle w:val="TableParagraph"/>
              <w:spacing w:before="8"/>
              <w:ind w:left="9"/>
              <w:rPr>
                <w:color w:val="232323"/>
                <w:sz w:val="18"/>
              </w:rPr>
            </w:pPr>
            <w:r w:rsidRPr="00263F90">
              <w:rPr>
                <w:color w:val="232323"/>
                <w:sz w:val="18"/>
              </w:rPr>
              <w:t>Social protection</w:t>
            </w:r>
          </w:p>
        </w:tc>
        <w:tc>
          <w:tcPr>
            <w:tcW w:w="3492" w:type="dxa"/>
            <w:tcBorders>
              <w:top w:val="single" w:sz="8" w:space="0" w:color="ABABAB"/>
              <w:left w:val="single" w:sz="8" w:space="0" w:color="ABABAB"/>
              <w:bottom w:val="single" w:sz="8" w:space="0" w:color="ABABAB"/>
              <w:right w:val="single" w:sz="8" w:space="0" w:color="ABABAB"/>
            </w:tcBorders>
          </w:tcPr>
          <w:p w14:paraId="131AD733" w14:textId="77777777" w:rsidR="00F5366C" w:rsidRPr="00263F90" w:rsidRDefault="0024388E" w:rsidP="000868C9">
            <w:pPr>
              <w:pStyle w:val="TableParagraph"/>
              <w:spacing w:before="1" w:line="206" w:lineRule="exact"/>
              <w:ind w:left="10" w:right="-15"/>
              <w:rPr>
                <w:color w:val="232323"/>
                <w:sz w:val="18"/>
              </w:rPr>
            </w:pPr>
            <w:r w:rsidRPr="00263F90">
              <w:rPr>
                <w:color w:val="232323"/>
                <w:sz w:val="18"/>
              </w:rPr>
              <w:t xml:space="preserve">The undertaking may omit the information prescribed by ESRS S1-11for the first year of preparation of its sustainability statement.  </w:t>
            </w:r>
          </w:p>
        </w:tc>
      </w:tr>
      <w:tr w:rsidR="00EF07A3" w14:paraId="131AD739" w14:textId="77777777" w:rsidTr="0077056A">
        <w:trPr>
          <w:trHeight w:val="433"/>
        </w:trPr>
        <w:tc>
          <w:tcPr>
            <w:tcW w:w="1560" w:type="dxa"/>
            <w:tcBorders>
              <w:top w:val="single" w:sz="8" w:space="0" w:color="ABABAB"/>
              <w:left w:val="single" w:sz="8" w:space="0" w:color="ABABAB"/>
              <w:bottom w:val="single" w:sz="8" w:space="0" w:color="ABABAB"/>
              <w:right w:val="single" w:sz="8" w:space="0" w:color="ABABAB"/>
            </w:tcBorders>
          </w:tcPr>
          <w:p w14:paraId="131AD735" w14:textId="77777777" w:rsidR="000868C9" w:rsidRPr="00263F90" w:rsidRDefault="0024388E" w:rsidP="000868C9">
            <w:pPr>
              <w:pStyle w:val="TableParagraph"/>
              <w:spacing w:before="8"/>
              <w:ind w:left="9"/>
              <w:rPr>
                <w:sz w:val="18"/>
                <w:szCs w:val="18"/>
              </w:rPr>
            </w:pPr>
            <w:r w:rsidRPr="00263F90">
              <w:rPr>
                <w:sz w:val="18"/>
                <w:szCs w:val="18"/>
                <w:lang w:val="en-GB"/>
              </w:rPr>
              <w:t>ESRS S1</w:t>
            </w:r>
          </w:p>
        </w:tc>
        <w:tc>
          <w:tcPr>
            <w:tcW w:w="1559" w:type="dxa"/>
            <w:tcBorders>
              <w:top w:val="single" w:sz="8" w:space="0" w:color="ABABAB"/>
              <w:left w:val="single" w:sz="8" w:space="0" w:color="ABABAB"/>
              <w:bottom w:val="single" w:sz="8" w:space="0" w:color="ABABAB"/>
              <w:right w:val="single" w:sz="8" w:space="0" w:color="ABABAB"/>
            </w:tcBorders>
          </w:tcPr>
          <w:p w14:paraId="131AD736" w14:textId="77777777" w:rsidR="000868C9" w:rsidRPr="00263F90" w:rsidRDefault="0024388E" w:rsidP="000868C9">
            <w:pPr>
              <w:pStyle w:val="TableParagraph"/>
              <w:spacing w:before="8"/>
              <w:ind w:left="9"/>
              <w:rPr>
                <w:sz w:val="18"/>
              </w:rPr>
            </w:pPr>
            <w:r w:rsidRPr="00263F90">
              <w:rPr>
                <w:color w:val="232323"/>
                <w:w w:val="95"/>
                <w:sz w:val="18"/>
              </w:rPr>
              <w:t>S1-12</w:t>
            </w:r>
          </w:p>
        </w:tc>
        <w:tc>
          <w:tcPr>
            <w:tcW w:w="2461" w:type="dxa"/>
            <w:tcBorders>
              <w:top w:val="single" w:sz="8" w:space="0" w:color="ABABAB"/>
              <w:left w:val="single" w:sz="8" w:space="0" w:color="ABABAB"/>
              <w:bottom w:val="single" w:sz="8" w:space="0" w:color="ABABAB"/>
              <w:right w:val="single" w:sz="8" w:space="0" w:color="ABABAB"/>
            </w:tcBorders>
          </w:tcPr>
          <w:p w14:paraId="131AD737" w14:textId="77777777" w:rsidR="000868C9" w:rsidRPr="00263F90" w:rsidRDefault="0024388E" w:rsidP="000868C9">
            <w:pPr>
              <w:pStyle w:val="TableParagraph"/>
              <w:spacing w:before="8"/>
              <w:ind w:left="9"/>
              <w:rPr>
                <w:sz w:val="18"/>
              </w:rPr>
            </w:pPr>
            <w:r w:rsidRPr="00263F90">
              <w:rPr>
                <w:color w:val="232323"/>
                <w:sz w:val="18"/>
              </w:rPr>
              <w:t>Percentage of employees with disabilities</w:t>
            </w:r>
          </w:p>
        </w:tc>
        <w:tc>
          <w:tcPr>
            <w:tcW w:w="3492" w:type="dxa"/>
            <w:tcBorders>
              <w:top w:val="single" w:sz="8" w:space="0" w:color="ABABAB"/>
              <w:left w:val="single" w:sz="8" w:space="0" w:color="ABABAB"/>
              <w:bottom w:val="single" w:sz="8" w:space="0" w:color="ABABAB"/>
              <w:right w:val="single" w:sz="8" w:space="0" w:color="ABABAB"/>
            </w:tcBorders>
          </w:tcPr>
          <w:p w14:paraId="131AD738" w14:textId="77777777" w:rsidR="000868C9" w:rsidRPr="00263F90" w:rsidRDefault="0024388E" w:rsidP="000868C9">
            <w:pPr>
              <w:pStyle w:val="TableParagraph"/>
              <w:spacing w:before="1" w:line="206" w:lineRule="exact"/>
              <w:ind w:left="10" w:right="-15"/>
              <w:rPr>
                <w:sz w:val="18"/>
                <w:szCs w:val="18"/>
              </w:rPr>
            </w:pPr>
            <w:r w:rsidRPr="00263F90">
              <w:rPr>
                <w:color w:val="232323"/>
                <w:sz w:val="18"/>
              </w:rPr>
              <w:t xml:space="preserve">The undertaking may omit the information prescribed by ESRS S1-12 for the first year of preparation of its sustainability statement.  </w:t>
            </w:r>
          </w:p>
        </w:tc>
      </w:tr>
      <w:tr w:rsidR="00EF07A3" w14:paraId="131AD73E" w14:textId="77777777" w:rsidTr="0077056A">
        <w:trPr>
          <w:trHeight w:val="433"/>
        </w:trPr>
        <w:tc>
          <w:tcPr>
            <w:tcW w:w="1560" w:type="dxa"/>
            <w:tcBorders>
              <w:top w:val="single" w:sz="8" w:space="0" w:color="ABABAB"/>
              <w:left w:val="single" w:sz="8" w:space="0" w:color="ABABAB"/>
              <w:bottom w:val="single" w:sz="8" w:space="0" w:color="ABABAB"/>
              <w:right w:val="single" w:sz="8" w:space="0" w:color="ABABAB"/>
            </w:tcBorders>
          </w:tcPr>
          <w:p w14:paraId="131AD73A" w14:textId="77777777" w:rsidR="00FD7CE9" w:rsidRPr="00263F90" w:rsidRDefault="0024388E" w:rsidP="000868C9">
            <w:pPr>
              <w:pStyle w:val="TableParagraph"/>
              <w:spacing w:before="8"/>
              <w:ind w:left="9"/>
              <w:rPr>
                <w:sz w:val="18"/>
                <w:szCs w:val="18"/>
                <w:lang w:val="en-GB"/>
              </w:rPr>
            </w:pPr>
            <w:r w:rsidRPr="00263F90">
              <w:rPr>
                <w:sz w:val="18"/>
                <w:szCs w:val="18"/>
                <w:lang w:val="en-GB"/>
              </w:rPr>
              <w:t>ESRS S1</w:t>
            </w:r>
          </w:p>
        </w:tc>
        <w:tc>
          <w:tcPr>
            <w:tcW w:w="1559" w:type="dxa"/>
            <w:tcBorders>
              <w:top w:val="single" w:sz="8" w:space="0" w:color="ABABAB"/>
              <w:left w:val="single" w:sz="8" w:space="0" w:color="ABABAB"/>
              <w:bottom w:val="single" w:sz="8" w:space="0" w:color="ABABAB"/>
              <w:right w:val="single" w:sz="8" w:space="0" w:color="ABABAB"/>
            </w:tcBorders>
          </w:tcPr>
          <w:p w14:paraId="131AD73B" w14:textId="77777777" w:rsidR="00FD7CE9" w:rsidRPr="00263F90" w:rsidRDefault="0024388E" w:rsidP="000868C9">
            <w:pPr>
              <w:pStyle w:val="TableParagraph"/>
              <w:spacing w:before="8"/>
              <w:ind w:left="9"/>
              <w:rPr>
                <w:color w:val="232323"/>
                <w:w w:val="95"/>
                <w:sz w:val="18"/>
              </w:rPr>
            </w:pPr>
            <w:r w:rsidRPr="00263F90">
              <w:rPr>
                <w:color w:val="232323"/>
                <w:w w:val="95"/>
                <w:sz w:val="18"/>
              </w:rPr>
              <w:t>S1-14</w:t>
            </w:r>
          </w:p>
        </w:tc>
        <w:tc>
          <w:tcPr>
            <w:tcW w:w="2461" w:type="dxa"/>
            <w:tcBorders>
              <w:top w:val="single" w:sz="8" w:space="0" w:color="ABABAB"/>
              <w:left w:val="single" w:sz="8" w:space="0" w:color="ABABAB"/>
              <w:bottom w:val="single" w:sz="8" w:space="0" w:color="ABABAB"/>
              <w:right w:val="single" w:sz="8" w:space="0" w:color="ABABAB"/>
            </w:tcBorders>
          </w:tcPr>
          <w:p w14:paraId="131AD73C" w14:textId="77777777" w:rsidR="00FD7CE9" w:rsidRPr="00263F90" w:rsidRDefault="0024388E" w:rsidP="000868C9">
            <w:pPr>
              <w:pStyle w:val="TableParagraph"/>
              <w:spacing w:before="8"/>
              <w:ind w:left="9"/>
              <w:rPr>
                <w:color w:val="232323"/>
                <w:sz w:val="18"/>
              </w:rPr>
            </w:pPr>
            <w:r w:rsidRPr="00263F90">
              <w:rPr>
                <w:color w:val="232323"/>
                <w:sz w:val="18"/>
              </w:rPr>
              <w:t>Health and safety</w:t>
            </w:r>
          </w:p>
        </w:tc>
        <w:tc>
          <w:tcPr>
            <w:tcW w:w="3492" w:type="dxa"/>
            <w:tcBorders>
              <w:top w:val="single" w:sz="8" w:space="0" w:color="ABABAB"/>
              <w:left w:val="single" w:sz="8" w:space="0" w:color="ABABAB"/>
              <w:bottom w:val="single" w:sz="8" w:space="0" w:color="ABABAB"/>
              <w:right w:val="single" w:sz="8" w:space="0" w:color="ABABAB"/>
            </w:tcBorders>
          </w:tcPr>
          <w:p w14:paraId="131AD73D" w14:textId="77777777" w:rsidR="00FD7CE9" w:rsidRPr="00263F90" w:rsidRDefault="0024388E" w:rsidP="000868C9">
            <w:pPr>
              <w:pStyle w:val="TableParagraph"/>
              <w:spacing w:before="1" w:line="206" w:lineRule="exact"/>
              <w:ind w:left="10" w:right="-15"/>
              <w:rPr>
                <w:color w:val="232323"/>
                <w:sz w:val="18"/>
              </w:rPr>
            </w:pPr>
            <w:r w:rsidRPr="00263F90">
              <w:rPr>
                <w:color w:val="232323"/>
                <w:sz w:val="18"/>
              </w:rPr>
              <w:t xml:space="preserve">The undertaking may omit the data points on cases of work-related ill-health and on number of days lost to injuries, accidents, fatalities and work-related ill health for the first year of preparation of its sustainability statement.  </w:t>
            </w:r>
          </w:p>
        </w:tc>
      </w:tr>
      <w:tr w:rsidR="00EF07A3" w14:paraId="131AD743" w14:textId="77777777" w:rsidTr="0077056A">
        <w:trPr>
          <w:trHeight w:val="433"/>
        </w:trPr>
        <w:tc>
          <w:tcPr>
            <w:tcW w:w="1560" w:type="dxa"/>
            <w:tcBorders>
              <w:top w:val="single" w:sz="8" w:space="0" w:color="ABABAB"/>
              <w:left w:val="single" w:sz="8" w:space="0" w:color="ABABAB"/>
              <w:bottom w:val="single" w:sz="8" w:space="0" w:color="ABABAB"/>
              <w:right w:val="single" w:sz="8" w:space="0" w:color="ABABAB"/>
            </w:tcBorders>
          </w:tcPr>
          <w:p w14:paraId="131AD73F" w14:textId="77777777" w:rsidR="000868C9" w:rsidRPr="00263F90" w:rsidRDefault="0024388E" w:rsidP="000868C9">
            <w:pPr>
              <w:pStyle w:val="TableParagraph"/>
              <w:spacing w:before="8"/>
              <w:ind w:left="9"/>
              <w:rPr>
                <w:sz w:val="18"/>
                <w:szCs w:val="18"/>
              </w:rPr>
            </w:pPr>
            <w:r w:rsidRPr="00263F90">
              <w:rPr>
                <w:sz w:val="18"/>
                <w:szCs w:val="18"/>
              </w:rPr>
              <w:t>ESRS S1</w:t>
            </w:r>
          </w:p>
        </w:tc>
        <w:tc>
          <w:tcPr>
            <w:tcW w:w="1559" w:type="dxa"/>
            <w:tcBorders>
              <w:top w:val="single" w:sz="8" w:space="0" w:color="ABABAB"/>
              <w:left w:val="single" w:sz="8" w:space="0" w:color="ABABAB"/>
              <w:bottom w:val="single" w:sz="8" w:space="0" w:color="ABABAB"/>
              <w:right w:val="single" w:sz="8" w:space="0" w:color="ABABAB"/>
            </w:tcBorders>
          </w:tcPr>
          <w:p w14:paraId="131AD740" w14:textId="77777777" w:rsidR="000868C9" w:rsidRPr="00263F90" w:rsidRDefault="0024388E" w:rsidP="000868C9">
            <w:pPr>
              <w:pStyle w:val="TableParagraph"/>
              <w:spacing w:before="8"/>
              <w:ind w:left="9"/>
              <w:rPr>
                <w:color w:val="232323"/>
                <w:w w:val="95"/>
                <w:sz w:val="18"/>
              </w:rPr>
            </w:pPr>
            <w:r w:rsidRPr="00263F90">
              <w:rPr>
                <w:color w:val="232323"/>
                <w:w w:val="95"/>
                <w:sz w:val="18"/>
              </w:rPr>
              <w:t>S1-14</w:t>
            </w:r>
          </w:p>
        </w:tc>
        <w:tc>
          <w:tcPr>
            <w:tcW w:w="2461" w:type="dxa"/>
            <w:tcBorders>
              <w:top w:val="single" w:sz="8" w:space="0" w:color="ABABAB"/>
              <w:left w:val="single" w:sz="8" w:space="0" w:color="ABABAB"/>
              <w:bottom w:val="single" w:sz="8" w:space="0" w:color="ABABAB"/>
              <w:right w:val="single" w:sz="8" w:space="0" w:color="ABABAB"/>
            </w:tcBorders>
          </w:tcPr>
          <w:p w14:paraId="131AD741" w14:textId="77777777" w:rsidR="000868C9" w:rsidRPr="00263F90" w:rsidRDefault="0024388E" w:rsidP="000868C9">
            <w:pPr>
              <w:pStyle w:val="TableParagraph"/>
              <w:spacing w:before="8"/>
              <w:ind w:left="9"/>
              <w:rPr>
                <w:color w:val="232323"/>
                <w:sz w:val="18"/>
              </w:rPr>
            </w:pPr>
            <w:r w:rsidRPr="00263F90">
              <w:rPr>
                <w:color w:val="232323"/>
                <w:sz w:val="18"/>
              </w:rPr>
              <w:t>Health and safety</w:t>
            </w:r>
          </w:p>
        </w:tc>
        <w:tc>
          <w:tcPr>
            <w:tcW w:w="3492" w:type="dxa"/>
            <w:tcBorders>
              <w:top w:val="single" w:sz="8" w:space="0" w:color="ABABAB"/>
              <w:left w:val="single" w:sz="8" w:space="0" w:color="ABABAB"/>
              <w:bottom w:val="single" w:sz="8" w:space="0" w:color="ABABAB"/>
              <w:right w:val="single" w:sz="8" w:space="0" w:color="ABABAB"/>
            </w:tcBorders>
          </w:tcPr>
          <w:p w14:paraId="131AD742" w14:textId="77777777" w:rsidR="000868C9" w:rsidRPr="00263F90" w:rsidRDefault="0024388E" w:rsidP="000868C9">
            <w:pPr>
              <w:pStyle w:val="TableParagraph"/>
              <w:spacing w:before="1" w:line="206" w:lineRule="exact"/>
              <w:ind w:left="10" w:right="-15"/>
              <w:rPr>
                <w:color w:val="232323"/>
                <w:sz w:val="18"/>
                <w:szCs w:val="18"/>
              </w:rPr>
            </w:pPr>
            <w:r w:rsidRPr="00263F90">
              <w:rPr>
                <w:color w:val="232323"/>
                <w:sz w:val="18"/>
              </w:rPr>
              <w:t>The undertaking may omit reporting on non-employees for the first year of preparation of its sustainability statement.</w:t>
            </w:r>
          </w:p>
        </w:tc>
      </w:tr>
      <w:tr w:rsidR="00EF07A3" w14:paraId="131AD748" w14:textId="77777777" w:rsidTr="0077056A">
        <w:trPr>
          <w:trHeight w:val="218"/>
        </w:trPr>
        <w:tc>
          <w:tcPr>
            <w:tcW w:w="1560" w:type="dxa"/>
            <w:tcBorders>
              <w:top w:val="single" w:sz="8" w:space="0" w:color="ABABAB"/>
              <w:left w:val="single" w:sz="8" w:space="0" w:color="ABABAB"/>
              <w:bottom w:val="single" w:sz="8" w:space="0" w:color="ABABAB"/>
              <w:right w:val="single" w:sz="8" w:space="0" w:color="ABABAB"/>
            </w:tcBorders>
          </w:tcPr>
          <w:p w14:paraId="131AD744" w14:textId="77777777" w:rsidR="00467942" w:rsidRPr="00263F90" w:rsidRDefault="0024388E" w:rsidP="000868C9">
            <w:pPr>
              <w:pStyle w:val="TableParagraph"/>
              <w:spacing w:before="8"/>
              <w:ind w:left="9"/>
              <w:rPr>
                <w:sz w:val="18"/>
                <w:szCs w:val="18"/>
              </w:rPr>
            </w:pPr>
            <w:r w:rsidRPr="00263F90">
              <w:rPr>
                <w:sz w:val="18"/>
                <w:szCs w:val="18"/>
              </w:rPr>
              <w:t>ESRS S1</w:t>
            </w:r>
          </w:p>
        </w:tc>
        <w:tc>
          <w:tcPr>
            <w:tcW w:w="1559" w:type="dxa"/>
            <w:tcBorders>
              <w:top w:val="single" w:sz="8" w:space="0" w:color="ABABAB"/>
              <w:left w:val="single" w:sz="8" w:space="0" w:color="ABABAB"/>
              <w:bottom w:val="single" w:sz="8" w:space="0" w:color="ABABAB"/>
              <w:right w:val="single" w:sz="8" w:space="0" w:color="ABABAB"/>
            </w:tcBorders>
          </w:tcPr>
          <w:p w14:paraId="131AD745" w14:textId="77777777" w:rsidR="00467942" w:rsidRPr="00263F90" w:rsidRDefault="0024388E" w:rsidP="000868C9">
            <w:pPr>
              <w:pStyle w:val="TableParagraph"/>
              <w:spacing w:before="8"/>
              <w:ind w:left="9"/>
              <w:rPr>
                <w:color w:val="232323"/>
                <w:w w:val="95"/>
                <w:sz w:val="18"/>
              </w:rPr>
            </w:pPr>
            <w:r w:rsidRPr="00263F90">
              <w:rPr>
                <w:color w:val="232323"/>
                <w:w w:val="95"/>
                <w:sz w:val="18"/>
              </w:rPr>
              <w:t>S1-15</w:t>
            </w:r>
          </w:p>
        </w:tc>
        <w:tc>
          <w:tcPr>
            <w:tcW w:w="2461" w:type="dxa"/>
            <w:tcBorders>
              <w:top w:val="single" w:sz="8" w:space="0" w:color="ABABAB"/>
              <w:left w:val="single" w:sz="8" w:space="0" w:color="ABABAB"/>
              <w:bottom w:val="single" w:sz="8" w:space="0" w:color="ABABAB"/>
              <w:right w:val="single" w:sz="8" w:space="0" w:color="ABABAB"/>
            </w:tcBorders>
          </w:tcPr>
          <w:p w14:paraId="131AD746" w14:textId="77777777" w:rsidR="00467942" w:rsidRPr="00263F90" w:rsidRDefault="0024388E" w:rsidP="000868C9">
            <w:pPr>
              <w:pStyle w:val="TableParagraph"/>
              <w:spacing w:before="8"/>
              <w:ind w:left="9"/>
              <w:rPr>
                <w:color w:val="232323"/>
                <w:sz w:val="18"/>
              </w:rPr>
            </w:pPr>
            <w:r w:rsidRPr="00263F90">
              <w:rPr>
                <w:color w:val="232323"/>
                <w:sz w:val="18"/>
              </w:rPr>
              <w:t>Work-life balance</w:t>
            </w:r>
          </w:p>
        </w:tc>
        <w:tc>
          <w:tcPr>
            <w:tcW w:w="3492" w:type="dxa"/>
            <w:tcBorders>
              <w:top w:val="single" w:sz="8" w:space="0" w:color="ABABAB"/>
              <w:left w:val="single" w:sz="8" w:space="0" w:color="ABABAB"/>
              <w:bottom w:val="single" w:sz="8" w:space="0" w:color="ABABAB"/>
              <w:right w:val="single" w:sz="8" w:space="0" w:color="ABABAB"/>
            </w:tcBorders>
          </w:tcPr>
          <w:p w14:paraId="131AD747" w14:textId="77777777" w:rsidR="00467942" w:rsidRPr="00263F90" w:rsidRDefault="0024388E" w:rsidP="000868C9">
            <w:pPr>
              <w:pStyle w:val="TableParagraph"/>
              <w:spacing w:before="1" w:line="206" w:lineRule="exact"/>
              <w:ind w:left="10" w:right="-15"/>
              <w:rPr>
                <w:color w:val="232323"/>
                <w:sz w:val="18"/>
              </w:rPr>
            </w:pPr>
            <w:r w:rsidRPr="00263F90">
              <w:rPr>
                <w:color w:val="232323"/>
                <w:sz w:val="18"/>
              </w:rPr>
              <w:t>The undertaking may omit the information prescribed by ESRS S1-15 for the first year of preparation of its sustainability statement.</w:t>
            </w:r>
          </w:p>
        </w:tc>
      </w:tr>
      <w:tr w:rsidR="00EF07A3" w14:paraId="131AD74D" w14:textId="77777777" w:rsidTr="0077056A">
        <w:trPr>
          <w:trHeight w:val="433"/>
        </w:trPr>
        <w:tc>
          <w:tcPr>
            <w:tcW w:w="1560" w:type="dxa"/>
            <w:tcBorders>
              <w:top w:val="single" w:sz="8" w:space="0" w:color="ABABAB"/>
              <w:left w:val="single" w:sz="8" w:space="0" w:color="ABABAB"/>
              <w:bottom w:val="single" w:sz="8" w:space="0" w:color="ABABAB"/>
              <w:right w:val="single" w:sz="8" w:space="0" w:color="ABABAB"/>
            </w:tcBorders>
          </w:tcPr>
          <w:p w14:paraId="131AD749" w14:textId="77777777" w:rsidR="00366A3C" w:rsidRPr="00263F90" w:rsidRDefault="0024388E" w:rsidP="00366A3C">
            <w:pPr>
              <w:pStyle w:val="TableParagraph"/>
              <w:spacing w:before="8"/>
              <w:ind w:left="9"/>
              <w:rPr>
                <w:sz w:val="18"/>
                <w:szCs w:val="18"/>
              </w:rPr>
            </w:pPr>
            <w:r w:rsidRPr="00263F90">
              <w:rPr>
                <w:sz w:val="18"/>
                <w:szCs w:val="18"/>
              </w:rPr>
              <w:t>ESRS</w:t>
            </w:r>
            <w:r w:rsidRPr="00263F90">
              <w:rPr>
                <w:spacing w:val="-1"/>
                <w:sz w:val="18"/>
                <w:szCs w:val="18"/>
              </w:rPr>
              <w:t xml:space="preserve"> </w:t>
            </w:r>
            <w:r w:rsidRPr="00263F90">
              <w:rPr>
                <w:spacing w:val="-5"/>
                <w:sz w:val="18"/>
                <w:szCs w:val="18"/>
              </w:rPr>
              <w:t>S2</w:t>
            </w:r>
          </w:p>
        </w:tc>
        <w:tc>
          <w:tcPr>
            <w:tcW w:w="1559" w:type="dxa"/>
            <w:tcBorders>
              <w:top w:val="single" w:sz="8" w:space="0" w:color="ABABAB"/>
              <w:left w:val="single" w:sz="8" w:space="0" w:color="ABABAB"/>
              <w:bottom w:val="single" w:sz="8" w:space="0" w:color="ABABAB"/>
              <w:right w:val="single" w:sz="8" w:space="0" w:color="ABABAB"/>
            </w:tcBorders>
          </w:tcPr>
          <w:p w14:paraId="131AD74A" w14:textId="77777777" w:rsidR="00366A3C" w:rsidRPr="00263F90" w:rsidRDefault="0024388E" w:rsidP="00366A3C">
            <w:pPr>
              <w:pStyle w:val="TableParagraph"/>
              <w:spacing w:before="8"/>
              <w:ind w:left="9"/>
              <w:rPr>
                <w:color w:val="232323"/>
                <w:w w:val="95"/>
                <w:sz w:val="18"/>
              </w:rPr>
            </w:pPr>
            <w:r w:rsidRPr="00263F90">
              <w:rPr>
                <w:color w:val="232323"/>
                <w:w w:val="95"/>
                <w:sz w:val="18"/>
              </w:rPr>
              <w:t>All disclosure requirements</w:t>
            </w:r>
          </w:p>
        </w:tc>
        <w:tc>
          <w:tcPr>
            <w:tcW w:w="2461" w:type="dxa"/>
            <w:tcBorders>
              <w:top w:val="single" w:sz="8" w:space="0" w:color="ABABAB"/>
              <w:left w:val="single" w:sz="8" w:space="0" w:color="ABABAB"/>
              <w:bottom w:val="single" w:sz="8" w:space="0" w:color="ABABAB"/>
              <w:right w:val="single" w:sz="8" w:space="0" w:color="ABABAB"/>
            </w:tcBorders>
          </w:tcPr>
          <w:p w14:paraId="131AD74B" w14:textId="77777777" w:rsidR="00366A3C" w:rsidRPr="00263F90" w:rsidRDefault="0024388E" w:rsidP="00366A3C">
            <w:pPr>
              <w:pStyle w:val="TableParagraph"/>
              <w:spacing w:before="8"/>
              <w:ind w:left="9"/>
              <w:rPr>
                <w:color w:val="232323"/>
                <w:sz w:val="18"/>
                <w:szCs w:val="18"/>
              </w:rPr>
            </w:pPr>
            <w:r w:rsidRPr="00263F90">
              <w:rPr>
                <w:color w:val="232323"/>
                <w:sz w:val="18"/>
              </w:rPr>
              <w:t>All disclosure requirements</w:t>
            </w:r>
          </w:p>
        </w:tc>
        <w:tc>
          <w:tcPr>
            <w:tcW w:w="3492" w:type="dxa"/>
            <w:tcBorders>
              <w:top w:val="single" w:sz="8" w:space="0" w:color="ABABAB"/>
              <w:left w:val="single" w:sz="8" w:space="0" w:color="ABABAB"/>
              <w:bottom w:val="single" w:sz="8" w:space="0" w:color="ABABAB"/>
              <w:right w:val="single" w:sz="8" w:space="0" w:color="ABABAB"/>
            </w:tcBorders>
          </w:tcPr>
          <w:p w14:paraId="131AD74C" w14:textId="77777777" w:rsidR="00366A3C" w:rsidRPr="00263F90" w:rsidRDefault="0024388E" w:rsidP="00366A3C">
            <w:pPr>
              <w:pStyle w:val="TableParagraph"/>
              <w:spacing w:before="1" w:line="206" w:lineRule="exact"/>
              <w:ind w:left="10" w:right="-15"/>
              <w:rPr>
                <w:color w:val="232323"/>
                <w:sz w:val="18"/>
                <w:szCs w:val="18"/>
              </w:rPr>
            </w:pPr>
            <w:r w:rsidRPr="00263F90">
              <w:rPr>
                <w:color w:val="232323"/>
                <w:sz w:val="18"/>
                <w:szCs w:val="18"/>
              </w:rPr>
              <w:t>Undertakings or groups not exceeding on their balance sheet dates the average number of 750 employees during the financial year may omit the information specified in the disclosure requirements of ESRS S2 for the first 2 years of preparation of their sustainability statement.</w:t>
            </w:r>
          </w:p>
        </w:tc>
      </w:tr>
      <w:tr w:rsidR="00EF07A3" w14:paraId="131AD752" w14:textId="77777777" w:rsidTr="3E84A575">
        <w:trPr>
          <w:trHeight w:val="433"/>
        </w:trPr>
        <w:tc>
          <w:tcPr>
            <w:tcW w:w="1560" w:type="dxa"/>
            <w:tcBorders>
              <w:top w:val="single" w:sz="8" w:space="0" w:color="ABABAB"/>
              <w:left w:val="single" w:sz="8" w:space="0" w:color="ABABAB"/>
              <w:bottom w:val="single" w:sz="8" w:space="0" w:color="ABABAB"/>
              <w:right w:val="single" w:sz="8" w:space="0" w:color="ABABAB"/>
            </w:tcBorders>
          </w:tcPr>
          <w:p w14:paraId="131AD74E" w14:textId="77777777" w:rsidR="00366A3C" w:rsidRPr="00263F90" w:rsidRDefault="0024388E" w:rsidP="00366A3C">
            <w:pPr>
              <w:pStyle w:val="TableParagraph"/>
              <w:spacing w:before="8"/>
              <w:ind w:left="9"/>
              <w:rPr>
                <w:sz w:val="18"/>
                <w:szCs w:val="18"/>
              </w:rPr>
            </w:pPr>
            <w:r w:rsidRPr="00263F90">
              <w:rPr>
                <w:sz w:val="18"/>
                <w:szCs w:val="18"/>
              </w:rPr>
              <w:t>ESRS</w:t>
            </w:r>
            <w:r w:rsidRPr="00263F90">
              <w:rPr>
                <w:spacing w:val="-1"/>
                <w:sz w:val="18"/>
                <w:szCs w:val="18"/>
              </w:rPr>
              <w:t xml:space="preserve"> </w:t>
            </w:r>
            <w:r w:rsidRPr="00263F90">
              <w:rPr>
                <w:spacing w:val="-5"/>
                <w:sz w:val="18"/>
                <w:szCs w:val="18"/>
              </w:rPr>
              <w:t>S3</w:t>
            </w:r>
          </w:p>
        </w:tc>
        <w:tc>
          <w:tcPr>
            <w:tcW w:w="1559" w:type="dxa"/>
            <w:tcBorders>
              <w:top w:val="single" w:sz="8" w:space="0" w:color="ABABAB"/>
              <w:left w:val="single" w:sz="8" w:space="0" w:color="ABABAB"/>
              <w:bottom w:val="single" w:sz="8" w:space="0" w:color="ABABAB"/>
              <w:right w:val="single" w:sz="8" w:space="0" w:color="ABABAB"/>
            </w:tcBorders>
          </w:tcPr>
          <w:p w14:paraId="131AD74F" w14:textId="77777777" w:rsidR="00366A3C" w:rsidRPr="00263F90" w:rsidRDefault="0024388E" w:rsidP="00366A3C">
            <w:pPr>
              <w:pStyle w:val="TableParagraph"/>
              <w:spacing w:before="8"/>
              <w:ind w:left="9"/>
              <w:rPr>
                <w:color w:val="232323"/>
                <w:w w:val="95"/>
                <w:sz w:val="18"/>
              </w:rPr>
            </w:pPr>
            <w:r w:rsidRPr="00263F90">
              <w:rPr>
                <w:color w:val="232323"/>
                <w:w w:val="95"/>
                <w:sz w:val="18"/>
              </w:rPr>
              <w:t>All disclosure requirements</w:t>
            </w:r>
          </w:p>
        </w:tc>
        <w:tc>
          <w:tcPr>
            <w:tcW w:w="2461" w:type="dxa"/>
            <w:tcBorders>
              <w:top w:val="single" w:sz="8" w:space="0" w:color="ABABAB"/>
              <w:left w:val="single" w:sz="8" w:space="0" w:color="ABABAB"/>
              <w:bottom w:val="single" w:sz="8" w:space="0" w:color="ABABAB"/>
              <w:right w:val="single" w:sz="8" w:space="0" w:color="ABABAB"/>
            </w:tcBorders>
          </w:tcPr>
          <w:p w14:paraId="131AD750" w14:textId="77777777" w:rsidR="00366A3C" w:rsidRPr="00263F90" w:rsidRDefault="0024388E" w:rsidP="00366A3C">
            <w:pPr>
              <w:pStyle w:val="TableParagraph"/>
              <w:spacing w:before="8"/>
              <w:ind w:left="9"/>
              <w:rPr>
                <w:color w:val="232323"/>
                <w:sz w:val="18"/>
              </w:rPr>
            </w:pPr>
            <w:r w:rsidRPr="00263F90">
              <w:rPr>
                <w:color w:val="232323"/>
                <w:sz w:val="18"/>
              </w:rPr>
              <w:t>All disclosure requirements</w:t>
            </w:r>
          </w:p>
        </w:tc>
        <w:tc>
          <w:tcPr>
            <w:tcW w:w="3492" w:type="dxa"/>
            <w:tcBorders>
              <w:top w:val="single" w:sz="8" w:space="0" w:color="ABABAB"/>
              <w:left w:val="single" w:sz="8" w:space="0" w:color="ABABAB"/>
              <w:bottom w:val="single" w:sz="8" w:space="0" w:color="ABABAB"/>
              <w:right w:val="single" w:sz="8" w:space="0" w:color="ABABAB"/>
            </w:tcBorders>
          </w:tcPr>
          <w:p w14:paraId="131AD751" w14:textId="77777777" w:rsidR="00366A3C" w:rsidRPr="00263F90" w:rsidRDefault="0024388E" w:rsidP="3E84A575">
            <w:pPr>
              <w:pStyle w:val="TableParagraph"/>
              <w:spacing w:before="1" w:line="206" w:lineRule="exact"/>
              <w:ind w:left="10" w:right="-15"/>
              <w:rPr>
                <w:color w:val="232323"/>
                <w:sz w:val="18"/>
                <w:szCs w:val="18"/>
              </w:rPr>
            </w:pPr>
            <w:r w:rsidRPr="00263F90">
              <w:rPr>
                <w:color w:val="232323"/>
                <w:sz w:val="18"/>
                <w:szCs w:val="18"/>
              </w:rPr>
              <w:t>Undertakings or groups not exceeding on their balance sheet dates the average number of 750 employees during the financial year (on a consolidated basis where applicable) may omit the information specified in the disclosure requirements of ESRS S3 for the first 2 years of preparation of their sustainability statement.</w:t>
            </w:r>
          </w:p>
        </w:tc>
      </w:tr>
      <w:tr w:rsidR="00EF07A3" w14:paraId="131AD757" w14:textId="77777777" w:rsidTr="3E84A575">
        <w:trPr>
          <w:trHeight w:val="433"/>
        </w:trPr>
        <w:tc>
          <w:tcPr>
            <w:tcW w:w="1560" w:type="dxa"/>
            <w:tcBorders>
              <w:top w:val="single" w:sz="8" w:space="0" w:color="ABABAB"/>
              <w:left w:val="single" w:sz="8" w:space="0" w:color="ABABAB"/>
              <w:bottom w:val="single" w:sz="8" w:space="0" w:color="ABABAB"/>
              <w:right w:val="single" w:sz="8" w:space="0" w:color="ABABAB"/>
            </w:tcBorders>
          </w:tcPr>
          <w:p w14:paraId="131AD753" w14:textId="77777777" w:rsidR="00366A3C" w:rsidRPr="00263F90" w:rsidRDefault="0024388E" w:rsidP="00366A3C">
            <w:pPr>
              <w:pStyle w:val="TableParagraph"/>
              <w:spacing w:before="8"/>
              <w:ind w:left="9"/>
              <w:rPr>
                <w:sz w:val="18"/>
                <w:szCs w:val="18"/>
              </w:rPr>
            </w:pPr>
            <w:r w:rsidRPr="00263F90">
              <w:rPr>
                <w:sz w:val="18"/>
                <w:szCs w:val="18"/>
              </w:rPr>
              <w:t>ESRS</w:t>
            </w:r>
            <w:r w:rsidRPr="00263F90">
              <w:rPr>
                <w:spacing w:val="-1"/>
                <w:sz w:val="18"/>
                <w:szCs w:val="18"/>
              </w:rPr>
              <w:t xml:space="preserve"> </w:t>
            </w:r>
            <w:r w:rsidRPr="00263F90">
              <w:rPr>
                <w:spacing w:val="-5"/>
                <w:sz w:val="18"/>
                <w:szCs w:val="18"/>
              </w:rPr>
              <w:t>S4</w:t>
            </w:r>
          </w:p>
        </w:tc>
        <w:tc>
          <w:tcPr>
            <w:tcW w:w="1559" w:type="dxa"/>
            <w:tcBorders>
              <w:top w:val="single" w:sz="8" w:space="0" w:color="ABABAB"/>
              <w:left w:val="single" w:sz="8" w:space="0" w:color="ABABAB"/>
              <w:bottom w:val="single" w:sz="8" w:space="0" w:color="ABABAB"/>
              <w:right w:val="single" w:sz="8" w:space="0" w:color="ABABAB"/>
            </w:tcBorders>
          </w:tcPr>
          <w:p w14:paraId="131AD754" w14:textId="77777777" w:rsidR="00366A3C" w:rsidRPr="00263F90" w:rsidRDefault="0024388E" w:rsidP="00366A3C">
            <w:pPr>
              <w:pStyle w:val="TableParagraph"/>
              <w:spacing w:before="8"/>
              <w:ind w:left="9"/>
              <w:rPr>
                <w:color w:val="232323"/>
                <w:w w:val="95"/>
                <w:sz w:val="18"/>
              </w:rPr>
            </w:pPr>
            <w:r w:rsidRPr="00263F90">
              <w:rPr>
                <w:color w:val="232323"/>
                <w:w w:val="95"/>
                <w:sz w:val="18"/>
              </w:rPr>
              <w:t>All disclosure requirements</w:t>
            </w:r>
          </w:p>
        </w:tc>
        <w:tc>
          <w:tcPr>
            <w:tcW w:w="2461" w:type="dxa"/>
            <w:tcBorders>
              <w:top w:val="single" w:sz="8" w:space="0" w:color="ABABAB"/>
              <w:left w:val="single" w:sz="8" w:space="0" w:color="ABABAB"/>
              <w:bottom w:val="single" w:sz="8" w:space="0" w:color="ABABAB"/>
              <w:right w:val="single" w:sz="8" w:space="0" w:color="ABABAB"/>
            </w:tcBorders>
          </w:tcPr>
          <w:p w14:paraId="131AD755" w14:textId="77777777" w:rsidR="00366A3C" w:rsidRPr="00263F90" w:rsidRDefault="0024388E" w:rsidP="00366A3C">
            <w:pPr>
              <w:pStyle w:val="TableParagraph"/>
              <w:spacing w:before="8"/>
              <w:ind w:left="9"/>
              <w:rPr>
                <w:color w:val="232323"/>
                <w:sz w:val="18"/>
              </w:rPr>
            </w:pPr>
            <w:r w:rsidRPr="00263F90">
              <w:rPr>
                <w:color w:val="232323"/>
                <w:sz w:val="18"/>
              </w:rPr>
              <w:t>All disclosure requirements</w:t>
            </w:r>
          </w:p>
        </w:tc>
        <w:tc>
          <w:tcPr>
            <w:tcW w:w="3492" w:type="dxa"/>
            <w:tcBorders>
              <w:top w:val="single" w:sz="8" w:space="0" w:color="ABABAB"/>
              <w:left w:val="single" w:sz="8" w:space="0" w:color="ABABAB"/>
              <w:bottom w:val="single" w:sz="8" w:space="0" w:color="ABABAB"/>
              <w:right w:val="single" w:sz="8" w:space="0" w:color="ABABAB"/>
            </w:tcBorders>
          </w:tcPr>
          <w:p w14:paraId="131AD756" w14:textId="77777777" w:rsidR="00366A3C" w:rsidRPr="00263F90" w:rsidRDefault="0024388E" w:rsidP="3E84A575">
            <w:pPr>
              <w:pStyle w:val="TableParagraph"/>
              <w:spacing w:before="1" w:line="206" w:lineRule="exact"/>
              <w:ind w:left="10" w:right="-15"/>
              <w:rPr>
                <w:color w:val="232323"/>
                <w:sz w:val="18"/>
                <w:szCs w:val="18"/>
              </w:rPr>
            </w:pPr>
            <w:r w:rsidRPr="00263F90">
              <w:rPr>
                <w:color w:val="232323"/>
                <w:sz w:val="18"/>
                <w:szCs w:val="18"/>
              </w:rPr>
              <w:t>Undertakings or groups not exceeding on their balance sheet dates the average number of 750 employees during the financial year (on a consolidated basis where applicable) may omit the information specified in the disclosure requirements of ESRS S4 for the first 2 years of preparation of their sustainability statement.</w:t>
            </w:r>
          </w:p>
        </w:tc>
      </w:tr>
    </w:tbl>
    <w:p w14:paraId="131AD758" w14:textId="77777777" w:rsidR="00241D45" w:rsidRPr="00263F90" w:rsidRDefault="00000000" w:rsidP="00241D45">
      <w:pPr>
        <w:rPr>
          <w:sz w:val="18"/>
        </w:rPr>
      </w:pPr>
    </w:p>
    <w:p w14:paraId="131AD759" w14:textId="77777777" w:rsidR="00241D45" w:rsidRPr="00263F90" w:rsidRDefault="0024388E" w:rsidP="0077056A">
      <w:pPr>
        <w:pStyle w:val="Tekstpodstawowy"/>
      </w:pPr>
      <w:r w:rsidRPr="00263F90">
        <w:rPr>
          <w:b/>
          <w:sz w:val="24"/>
          <w:szCs w:val="24"/>
          <w:u w:val="single"/>
        </w:rPr>
        <w:t>Appendix</w:t>
      </w:r>
      <w:r w:rsidRPr="00263F90">
        <w:rPr>
          <w:b/>
          <w:spacing w:val="-1"/>
          <w:sz w:val="24"/>
          <w:szCs w:val="24"/>
          <w:u w:val="single"/>
        </w:rPr>
        <w:t xml:space="preserve"> </w:t>
      </w:r>
      <w:r w:rsidRPr="00263F90">
        <w:rPr>
          <w:b/>
          <w:sz w:val="24"/>
          <w:szCs w:val="24"/>
          <w:u w:val="single"/>
        </w:rPr>
        <w:t>D:</w:t>
      </w:r>
      <w:r w:rsidRPr="00263F90">
        <w:rPr>
          <w:b/>
          <w:spacing w:val="-2"/>
          <w:sz w:val="24"/>
          <w:szCs w:val="24"/>
          <w:u w:val="single"/>
        </w:rPr>
        <w:t xml:space="preserve"> </w:t>
      </w:r>
      <w:r w:rsidRPr="00263F90">
        <w:rPr>
          <w:b/>
          <w:sz w:val="24"/>
          <w:szCs w:val="24"/>
          <w:u w:val="single"/>
        </w:rPr>
        <w:t>Structure</w:t>
      </w:r>
      <w:r w:rsidRPr="00263F90">
        <w:rPr>
          <w:b/>
          <w:spacing w:val="-5"/>
          <w:sz w:val="24"/>
          <w:szCs w:val="24"/>
          <w:u w:val="single"/>
        </w:rPr>
        <w:t xml:space="preserve"> </w:t>
      </w:r>
      <w:r w:rsidRPr="00263F90">
        <w:rPr>
          <w:b/>
          <w:sz w:val="24"/>
          <w:szCs w:val="24"/>
          <w:u w:val="single"/>
        </w:rPr>
        <w:t>of</w:t>
      </w:r>
      <w:r w:rsidRPr="00263F90">
        <w:rPr>
          <w:b/>
          <w:spacing w:val="-1"/>
          <w:sz w:val="24"/>
          <w:szCs w:val="24"/>
          <w:u w:val="single"/>
        </w:rPr>
        <w:t xml:space="preserve"> the </w:t>
      </w:r>
      <w:r w:rsidRPr="00263F90">
        <w:rPr>
          <w:b/>
          <w:sz w:val="24"/>
          <w:szCs w:val="24"/>
          <w:u w:val="single"/>
        </w:rPr>
        <w:t>ESRS</w:t>
      </w:r>
      <w:r w:rsidRPr="00263F90">
        <w:rPr>
          <w:b/>
          <w:spacing w:val="-5"/>
          <w:sz w:val="24"/>
          <w:szCs w:val="24"/>
          <w:u w:val="single"/>
        </w:rPr>
        <w:t xml:space="preserve"> </w:t>
      </w:r>
      <w:r w:rsidRPr="00263F90">
        <w:rPr>
          <w:b/>
          <w:sz w:val="24"/>
          <w:szCs w:val="24"/>
          <w:u w:val="single"/>
        </w:rPr>
        <w:t>sustainability</w:t>
      </w:r>
      <w:r w:rsidRPr="00263F90">
        <w:rPr>
          <w:b/>
          <w:spacing w:val="-3"/>
          <w:sz w:val="24"/>
          <w:szCs w:val="24"/>
          <w:u w:val="single"/>
        </w:rPr>
        <w:t xml:space="preserve"> </w:t>
      </w:r>
      <w:r w:rsidRPr="00263F90">
        <w:rPr>
          <w:b/>
          <w:spacing w:val="-2"/>
          <w:sz w:val="24"/>
          <w:szCs w:val="24"/>
          <w:u w:val="single"/>
        </w:rPr>
        <w:t>statement</w:t>
      </w:r>
    </w:p>
    <w:p w14:paraId="131AD75A" w14:textId="77777777" w:rsidR="00241D45" w:rsidRPr="00263F90" w:rsidRDefault="0024388E" w:rsidP="0077056A">
      <w:pPr>
        <w:pStyle w:val="Tekstpodstawowy"/>
        <w:spacing w:before="121" w:line="276" w:lineRule="auto"/>
        <w:jc w:val="both"/>
      </w:pPr>
      <w:r w:rsidRPr="00263F90">
        <w:t>This</w:t>
      </w:r>
      <w:r w:rsidRPr="00263F90">
        <w:rPr>
          <w:spacing w:val="-8"/>
        </w:rPr>
        <w:t xml:space="preserve"> </w:t>
      </w:r>
      <w:r w:rsidRPr="00263F90">
        <w:t>appendix</w:t>
      </w:r>
      <w:r w:rsidRPr="00263F90">
        <w:rPr>
          <w:spacing w:val="-8"/>
        </w:rPr>
        <w:t xml:space="preserve"> </w:t>
      </w:r>
      <w:r w:rsidRPr="00263F90">
        <w:t>is</w:t>
      </w:r>
      <w:r w:rsidRPr="00263F90">
        <w:rPr>
          <w:spacing w:val="-5"/>
        </w:rPr>
        <w:t xml:space="preserve"> </w:t>
      </w:r>
      <w:r w:rsidRPr="00263F90">
        <w:t>an</w:t>
      </w:r>
      <w:r w:rsidRPr="00263F90">
        <w:rPr>
          <w:spacing w:val="-7"/>
        </w:rPr>
        <w:t xml:space="preserve"> </w:t>
      </w:r>
      <w:r w:rsidRPr="00263F90">
        <w:t>integral</w:t>
      </w:r>
      <w:r w:rsidRPr="00263F90">
        <w:rPr>
          <w:spacing w:val="-7"/>
        </w:rPr>
        <w:t xml:space="preserve"> </w:t>
      </w:r>
      <w:r w:rsidRPr="00263F90">
        <w:t>part</w:t>
      </w:r>
      <w:r w:rsidRPr="00263F90">
        <w:rPr>
          <w:spacing w:val="-7"/>
        </w:rPr>
        <w:t xml:space="preserve"> </w:t>
      </w:r>
      <w:r w:rsidRPr="00263F90">
        <w:t>of</w:t>
      </w:r>
      <w:r w:rsidRPr="00263F90">
        <w:rPr>
          <w:spacing w:val="-7"/>
        </w:rPr>
        <w:t xml:space="preserve"> </w:t>
      </w:r>
      <w:r w:rsidRPr="00263F90">
        <w:t>ESRS</w:t>
      </w:r>
      <w:r w:rsidRPr="00263F90">
        <w:rPr>
          <w:spacing w:val="-7"/>
        </w:rPr>
        <w:t xml:space="preserve"> </w:t>
      </w:r>
      <w:r w:rsidRPr="00263F90">
        <w:t>1</w:t>
      </w:r>
      <w:r w:rsidRPr="00263F90">
        <w:rPr>
          <w:spacing w:val="-7"/>
        </w:rPr>
        <w:t xml:space="preserve"> </w:t>
      </w:r>
      <w:r w:rsidRPr="00263F90">
        <w:t>and</w:t>
      </w:r>
      <w:r w:rsidRPr="00263F90">
        <w:rPr>
          <w:spacing w:val="-5"/>
        </w:rPr>
        <w:t xml:space="preserve"> </w:t>
      </w:r>
      <w:r w:rsidRPr="00263F90">
        <w:t>has</w:t>
      </w:r>
      <w:r w:rsidRPr="00263F90">
        <w:rPr>
          <w:spacing w:val="-8"/>
        </w:rPr>
        <w:t xml:space="preserve"> </w:t>
      </w:r>
      <w:r w:rsidRPr="00263F90">
        <w:t>the</w:t>
      </w:r>
      <w:r w:rsidRPr="00263F90">
        <w:rPr>
          <w:spacing w:val="-9"/>
        </w:rPr>
        <w:t xml:space="preserve"> </w:t>
      </w:r>
      <w:r w:rsidRPr="00263F90">
        <w:t>same</w:t>
      </w:r>
      <w:r w:rsidRPr="00263F90">
        <w:rPr>
          <w:spacing w:val="-7"/>
        </w:rPr>
        <w:t xml:space="preserve"> </w:t>
      </w:r>
      <w:r w:rsidRPr="00263F90">
        <w:t>authority</w:t>
      </w:r>
      <w:r w:rsidRPr="00263F90">
        <w:rPr>
          <w:spacing w:val="-5"/>
        </w:rPr>
        <w:t xml:space="preserve"> </w:t>
      </w:r>
      <w:r w:rsidRPr="00263F90">
        <w:t>as</w:t>
      </w:r>
      <w:r w:rsidRPr="00263F90">
        <w:rPr>
          <w:spacing w:val="-8"/>
        </w:rPr>
        <w:t xml:space="preserve"> </w:t>
      </w:r>
      <w:r w:rsidRPr="00263F90">
        <w:t>the</w:t>
      </w:r>
      <w:r w:rsidRPr="00263F90">
        <w:rPr>
          <w:spacing w:val="-7"/>
        </w:rPr>
        <w:t xml:space="preserve"> </w:t>
      </w:r>
      <w:r w:rsidRPr="00263F90">
        <w:t>other</w:t>
      </w:r>
      <w:r w:rsidRPr="00263F90">
        <w:rPr>
          <w:spacing w:val="-6"/>
        </w:rPr>
        <w:t xml:space="preserve"> </w:t>
      </w:r>
      <w:r w:rsidRPr="00263F90">
        <w:t>parts</w:t>
      </w:r>
      <w:r w:rsidRPr="00263F90">
        <w:rPr>
          <w:spacing w:val="-5"/>
        </w:rPr>
        <w:t xml:space="preserve"> </w:t>
      </w:r>
      <w:r w:rsidRPr="00263F90">
        <w:t>of the Standard with respect to reporting in four parts as outlined in paragraph 114.</w:t>
      </w:r>
    </w:p>
    <w:p w14:paraId="131AD75B" w14:textId="77777777" w:rsidR="00241D45" w:rsidRPr="00263F90" w:rsidRDefault="00000000" w:rsidP="00241D45">
      <w:pPr>
        <w:pStyle w:val="Tekstpodstawowy"/>
        <w:spacing w:before="10" w:after="1"/>
        <w:rPr>
          <w:sz w:val="13"/>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1"/>
        <w:gridCol w:w="1767"/>
        <w:gridCol w:w="4074"/>
      </w:tblGrid>
      <w:tr w:rsidR="00EF07A3" w14:paraId="131AD75F" w14:textId="77777777" w:rsidTr="0077056A">
        <w:trPr>
          <w:trHeight w:val="997"/>
        </w:trPr>
        <w:tc>
          <w:tcPr>
            <w:tcW w:w="3231" w:type="dxa"/>
            <w:tcBorders>
              <w:top w:val="single" w:sz="4" w:space="0" w:color="000000"/>
              <w:left w:val="single" w:sz="4" w:space="0" w:color="000000"/>
              <w:bottom w:val="single" w:sz="4" w:space="0" w:color="000000"/>
              <w:right w:val="single" w:sz="4" w:space="0" w:color="000000"/>
            </w:tcBorders>
            <w:shd w:val="clear" w:color="auto" w:fill="001F5F"/>
            <w:hideMark/>
          </w:tcPr>
          <w:p w14:paraId="131AD75C" w14:textId="77777777" w:rsidR="00241D45" w:rsidRPr="00263F90" w:rsidRDefault="0024388E">
            <w:pPr>
              <w:pStyle w:val="TableParagraph"/>
              <w:spacing w:before="120"/>
              <w:ind w:left="107" w:right="114"/>
              <w:rPr>
                <w:b/>
                <w:sz w:val="20"/>
                <w:szCs w:val="20"/>
              </w:rPr>
            </w:pPr>
            <w:r w:rsidRPr="00263F90">
              <w:rPr>
                <w:b/>
                <w:color w:val="FFFFFF"/>
                <w:sz w:val="20"/>
                <w:szCs w:val="20"/>
              </w:rPr>
              <w:lastRenderedPageBreak/>
              <w:t xml:space="preserve">Part of the </w:t>
            </w:r>
            <w:r w:rsidRPr="00263F90">
              <w:rPr>
                <w:b/>
                <w:color w:val="FFFFFF"/>
                <w:spacing w:val="-2"/>
                <w:sz w:val="20"/>
                <w:szCs w:val="20"/>
              </w:rPr>
              <w:t>management report</w:t>
            </w:r>
          </w:p>
        </w:tc>
        <w:tc>
          <w:tcPr>
            <w:tcW w:w="1767" w:type="dxa"/>
            <w:tcBorders>
              <w:top w:val="single" w:sz="4" w:space="0" w:color="000000"/>
              <w:left w:val="single" w:sz="4" w:space="0" w:color="000000"/>
              <w:bottom w:val="single" w:sz="4" w:space="0" w:color="000000"/>
              <w:right w:val="single" w:sz="4" w:space="0" w:color="000000"/>
            </w:tcBorders>
            <w:shd w:val="clear" w:color="auto" w:fill="001F5F"/>
            <w:hideMark/>
          </w:tcPr>
          <w:p w14:paraId="131AD75D" w14:textId="77777777" w:rsidR="00241D45" w:rsidRPr="00263F90" w:rsidRDefault="0024388E">
            <w:pPr>
              <w:pStyle w:val="TableParagraph"/>
              <w:spacing w:before="120"/>
              <w:ind w:left="266" w:right="220" w:hanging="29"/>
              <w:rPr>
                <w:b/>
                <w:bCs/>
                <w:sz w:val="20"/>
                <w:szCs w:val="20"/>
              </w:rPr>
            </w:pPr>
            <w:r w:rsidRPr="00263F90">
              <w:rPr>
                <w:b/>
                <w:bCs/>
                <w:color w:val="FFFFFF"/>
                <w:spacing w:val="-16"/>
                <w:sz w:val="20"/>
                <w:szCs w:val="20"/>
              </w:rPr>
              <w:t xml:space="preserve"> </w:t>
            </w:r>
            <w:r w:rsidRPr="00263F90">
              <w:rPr>
                <w:b/>
                <w:bCs/>
                <w:color w:val="FFFFFF"/>
                <w:sz w:val="20"/>
                <w:szCs w:val="20"/>
              </w:rPr>
              <w:t xml:space="preserve">ESRS </w:t>
            </w:r>
            <w:r w:rsidRPr="00263F90">
              <w:rPr>
                <w:b/>
                <w:bCs/>
                <w:color w:val="FFFFFF"/>
                <w:spacing w:val="-2"/>
                <w:sz w:val="20"/>
                <w:szCs w:val="20"/>
              </w:rPr>
              <w:t>codification</w:t>
            </w:r>
          </w:p>
        </w:tc>
        <w:tc>
          <w:tcPr>
            <w:tcW w:w="4074" w:type="dxa"/>
            <w:tcBorders>
              <w:top w:val="single" w:sz="4" w:space="0" w:color="000000"/>
              <w:left w:val="single" w:sz="4" w:space="0" w:color="000000"/>
              <w:bottom w:val="single" w:sz="4" w:space="0" w:color="000000"/>
              <w:right w:val="single" w:sz="4" w:space="0" w:color="000000"/>
            </w:tcBorders>
            <w:shd w:val="clear" w:color="auto" w:fill="001F5F"/>
            <w:hideMark/>
          </w:tcPr>
          <w:p w14:paraId="131AD75E" w14:textId="77777777" w:rsidR="00241D45" w:rsidRPr="00263F90" w:rsidRDefault="0024388E">
            <w:pPr>
              <w:pStyle w:val="TableParagraph"/>
              <w:spacing w:before="120"/>
              <w:ind w:left="1427"/>
              <w:rPr>
                <w:b/>
                <w:sz w:val="20"/>
                <w:szCs w:val="20"/>
              </w:rPr>
            </w:pPr>
            <w:r w:rsidRPr="00263F90">
              <w:rPr>
                <w:b/>
                <w:color w:val="FFFFFF"/>
                <w:sz w:val="20"/>
                <w:szCs w:val="20"/>
              </w:rPr>
              <w:t>Title</w:t>
            </w:r>
            <w:r w:rsidRPr="00263F90">
              <w:rPr>
                <w:b/>
                <w:color w:val="FFFFFF"/>
                <w:spacing w:val="-5"/>
                <w:sz w:val="20"/>
                <w:szCs w:val="20"/>
              </w:rPr>
              <w:t xml:space="preserve"> </w:t>
            </w:r>
            <w:r w:rsidRPr="00263F90">
              <w:rPr>
                <w:b/>
                <w:color w:val="FFFFFF"/>
                <w:sz w:val="20"/>
                <w:szCs w:val="20"/>
              </w:rPr>
              <w:t>of</w:t>
            </w:r>
            <w:r w:rsidRPr="00263F90">
              <w:rPr>
                <w:b/>
                <w:color w:val="FFFFFF"/>
                <w:spacing w:val="-7"/>
                <w:sz w:val="20"/>
                <w:szCs w:val="20"/>
              </w:rPr>
              <w:t xml:space="preserve"> </w:t>
            </w:r>
            <w:r w:rsidRPr="00263F90">
              <w:rPr>
                <w:b/>
                <w:color w:val="FFFFFF"/>
                <w:spacing w:val="-4"/>
                <w:sz w:val="20"/>
                <w:szCs w:val="20"/>
              </w:rPr>
              <w:t>ESRS</w:t>
            </w:r>
          </w:p>
        </w:tc>
      </w:tr>
      <w:tr w:rsidR="00EF07A3" w14:paraId="131AD763" w14:textId="77777777" w:rsidTr="0077056A">
        <w:trPr>
          <w:trHeight w:val="1252"/>
        </w:trPr>
        <w:tc>
          <w:tcPr>
            <w:tcW w:w="3231" w:type="dxa"/>
            <w:tcBorders>
              <w:top w:val="single" w:sz="4" w:space="0" w:color="000000"/>
              <w:left w:val="single" w:sz="4" w:space="0" w:color="000000"/>
              <w:bottom w:val="single" w:sz="4" w:space="0" w:color="000000"/>
              <w:right w:val="single" w:sz="4" w:space="0" w:color="000000"/>
            </w:tcBorders>
            <w:hideMark/>
          </w:tcPr>
          <w:p w14:paraId="131AD760" w14:textId="77777777" w:rsidR="00241D45" w:rsidRPr="00263F90" w:rsidRDefault="0024388E">
            <w:pPr>
              <w:pStyle w:val="TableParagraph"/>
              <w:spacing w:before="120"/>
              <w:ind w:left="107" w:right="114"/>
              <w:rPr>
                <w:sz w:val="20"/>
                <w:szCs w:val="20"/>
              </w:rPr>
            </w:pPr>
            <w:r w:rsidRPr="00263F90">
              <w:rPr>
                <w:sz w:val="20"/>
                <w:szCs w:val="20"/>
              </w:rPr>
              <w:t xml:space="preserve">1. General </w:t>
            </w:r>
            <w:r w:rsidRPr="00263F90">
              <w:rPr>
                <w:spacing w:val="-2"/>
                <w:sz w:val="20"/>
                <w:szCs w:val="20"/>
              </w:rPr>
              <w:t>information</w:t>
            </w:r>
          </w:p>
        </w:tc>
        <w:tc>
          <w:tcPr>
            <w:tcW w:w="1767" w:type="dxa"/>
            <w:tcBorders>
              <w:top w:val="single" w:sz="4" w:space="0" w:color="000000"/>
              <w:left w:val="single" w:sz="4" w:space="0" w:color="000000"/>
              <w:bottom w:val="single" w:sz="4" w:space="0" w:color="000000"/>
              <w:right w:val="single" w:sz="4" w:space="0" w:color="000000"/>
            </w:tcBorders>
            <w:hideMark/>
          </w:tcPr>
          <w:p w14:paraId="131AD761" w14:textId="77777777" w:rsidR="00241D45" w:rsidRPr="00263F90" w:rsidRDefault="0024388E">
            <w:pPr>
              <w:pStyle w:val="TableParagraph"/>
              <w:spacing w:before="120"/>
              <w:ind w:left="107"/>
              <w:rPr>
                <w:sz w:val="20"/>
                <w:szCs w:val="20"/>
              </w:rPr>
            </w:pPr>
            <w:r w:rsidRPr="00263F90">
              <w:rPr>
                <w:spacing w:val="-13"/>
                <w:sz w:val="20"/>
                <w:szCs w:val="20"/>
              </w:rPr>
              <w:t xml:space="preserve"> </w:t>
            </w:r>
            <w:r w:rsidRPr="00263F90">
              <w:rPr>
                <w:sz w:val="20"/>
                <w:szCs w:val="20"/>
              </w:rPr>
              <w:t>ESRS</w:t>
            </w:r>
            <w:r w:rsidRPr="00263F90">
              <w:rPr>
                <w:spacing w:val="-5"/>
                <w:sz w:val="20"/>
                <w:szCs w:val="20"/>
              </w:rPr>
              <w:t xml:space="preserve"> </w:t>
            </w:r>
            <w:r w:rsidRPr="00263F90">
              <w:rPr>
                <w:spacing w:val="-10"/>
                <w:sz w:val="20"/>
                <w:szCs w:val="20"/>
              </w:rPr>
              <w:t>2</w:t>
            </w:r>
          </w:p>
        </w:tc>
        <w:tc>
          <w:tcPr>
            <w:tcW w:w="4074" w:type="dxa"/>
            <w:tcBorders>
              <w:top w:val="single" w:sz="4" w:space="0" w:color="000000"/>
              <w:left w:val="single" w:sz="4" w:space="0" w:color="000000"/>
              <w:bottom w:val="single" w:sz="4" w:space="0" w:color="000000"/>
              <w:right w:val="single" w:sz="4" w:space="0" w:color="000000"/>
            </w:tcBorders>
            <w:hideMark/>
          </w:tcPr>
          <w:p w14:paraId="131AD762" w14:textId="77777777" w:rsidR="00241D45" w:rsidRPr="00263F90" w:rsidRDefault="0024388E">
            <w:pPr>
              <w:pStyle w:val="TableParagraph"/>
              <w:spacing w:before="120"/>
              <w:ind w:left="107" w:right="94"/>
              <w:jc w:val="both"/>
              <w:rPr>
                <w:sz w:val="20"/>
                <w:szCs w:val="20"/>
              </w:rPr>
            </w:pPr>
            <w:r w:rsidRPr="00263F90">
              <w:rPr>
                <w:i/>
                <w:sz w:val="20"/>
                <w:szCs w:val="20"/>
              </w:rPr>
              <w:t>General disclosures</w:t>
            </w:r>
            <w:r w:rsidRPr="00263F90">
              <w:rPr>
                <w:sz w:val="20"/>
                <w:szCs w:val="20"/>
              </w:rPr>
              <w:t>, including information provided under the Application Requirements of topical ESRS listed in ESRS 2 Appendix C.</w:t>
            </w:r>
          </w:p>
        </w:tc>
      </w:tr>
      <w:tr w:rsidR="00EF07A3" w14:paraId="131AD767" w14:textId="77777777" w:rsidTr="0077056A">
        <w:trPr>
          <w:trHeight w:val="746"/>
        </w:trPr>
        <w:tc>
          <w:tcPr>
            <w:tcW w:w="3231" w:type="dxa"/>
            <w:tcBorders>
              <w:top w:val="single" w:sz="4" w:space="0" w:color="000000"/>
              <w:left w:val="single" w:sz="4" w:space="0" w:color="000000"/>
              <w:bottom w:val="dotted" w:sz="4" w:space="0" w:color="000000" w:themeColor="text1"/>
              <w:right w:val="single" w:sz="4" w:space="0" w:color="000000"/>
            </w:tcBorders>
            <w:hideMark/>
          </w:tcPr>
          <w:p w14:paraId="131AD764" w14:textId="77777777" w:rsidR="00241D45" w:rsidRPr="00263F90" w:rsidRDefault="0024388E">
            <w:pPr>
              <w:pStyle w:val="TableParagraph"/>
              <w:spacing w:before="120"/>
              <w:ind w:left="107" w:right="114"/>
              <w:rPr>
                <w:sz w:val="20"/>
                <w:szCs w:val="20"/>
              </w:rPr>
            </w:pPr>
            <w:r w:rsidRPr="00263F90">
              <w:rPr>
                <w:sz w:val="20"/>
                <w:szCs w:val="20"/>
              </w:rPr>
              <w:t>2.</w:t>
            </w:r>
            <w:r w:rsidRPr="00263F90">
              <w:rPr>
                <w:spacing w:val="-16"/>
                <w:sz w:val="20"/>
                <w:szCs w:val="20"/>
              </w:rPr>
              <w:t xml:space="preserve"> </w:t>
            </w:r>
            <w:r w:rsidRPr="00263F90">
              <w:rPr>
                <w:sz w:val="20"/>
                <w:szCs w:val="20"/>
              </w:rPr>
              <w:t xml:space="preserve">Environmental </w:t>
            </w:r>
            <w:r w:rsidRPr="00263F90">
              <w:rPr>
                <w:spacing w:val="-2"/>
                <w:sz w:val="20"/>
                <w:szCs w:val="20"/>
              </w:rPr>
              <w:t>information</w:t>
            </w:r>
          </w:p>
        </w:tc>
        <w:tc>
          <w:tcPr>
            <w:tcW w:w="1767" w:type="dxa"/>
            <w:tcBorders>
              <w:top w:val="single" w:sz="4" w:space="0" w:color="000000"/>
              <w:left w:val="single" w:sz="4" w:space="0" w:color="000000"/>
              <w:bottom w:val="dotted" w:sz="4" w:space="0" w:color="000000" w:themeColor="text1"/>
              <w:right w:val="single" w:sz="4" w:space="0" w:color="000000"/>
            </w:tcBorders>
            <w:hideMark/>
          </w:tcPr>
          <w:p w14:paraId="131AD765" w14:textId="77777777" w:rsidR="00241D45" w:rsidRPr="00263F90" w:rsidRDefault="0024388E">
            <w:pPr>
              <w:pStyle w:val="TableParagraph"/>
              <w:spacing w:before="120"/>
              <w:ind w:left="107"/>
              <w:rPr>
                <w:sz w:val="20"/>
                <w:szCs w:val="20"/>
              </w:rPr>
            </w:pPr>
            <w:r w:rsidRPr="00263F90">
              <w:rPr>
                <w:spacing w:val="-13"/>
                <w:sz w:val="20"/>
                <w:szCs w:val="20"/>
              </w:rPr>
              <w:t xml:space="preserve"> </w:t>
            </w:r>
            <w:r w:rsidRPr="00263F90">
              <w:rPr>
                <w:sz w:val="20"/>
                <w:szCs w:val="20"/>
              </w:rPr>
              <w:t>ESRS</w:t>
            </w:r>
            <w:r w:rsidRPr="00263F90">
              <w:rPr>
                <w:spacing w:val="-5"/>
                <w:sz w:val="20"/>
                <w:szCs w:val="20"/>
              </w:rPr>
              <w:t xml:space="preserve"> E1</w:t>
            </w:r>
          </w:p>
        </w:tc>
        <w:tc>
          <w:tcPr>
            <w:tcW w:w="4074" w:type="dxa"/>
            <w:tcBorders>
              <w:top w:val="single" w:sz="4" w:space="0" w:color="000000"/>
              <w:left w:val="single" w:sz="4" w:space="0" w:color="000000"/>
              <w:bottom w:val="dotted" w:sz="4" w:space="0" w:color="000000" w:themeColor="text1"/>
              <w:right w:val="single" w:sz="4" w:space="0" w:color="000000"/>
            </w:tcBorders>
            <w:hideMark/>
          </w:tcPr>
          <w:p w14:paraId="131AD766" w14:textId="77777777" w:rsidR="00241D45" w:rsidRPr="00263F90" w:rsidRDefault="0024388E">
            <w:pPr>
              <w:pStyle w:val="TableParagraph"/>
              <w:spacing w:before="120"/>
              <w:ind w:left="107"/>
              <w:rPr>
                <w:i/>
                <w:sz w:val="20"/>
                <w:szCs w:val="20"/>
              </w:rPr>
            </w:pPr>
            <w:r w:rsidRPr="00263F90">
              <w:rPr>
                <w:i/>
                <w:sz w:val="20"/>
                <w:szCs w:val="20"/>
              </w:rPr>
              <w:t>Climate</w:t>
            </w:r>
            <w:r w:rsidRPr="00263F90">
              <w:rPr>
                <w:i/>
                <w:spacing w:val="-7"/>
                <w:sz w:val="20"/>
                <w:szCs w:val="20"/>
              </w:rPr>
              <w:t xml:space="preserve"> </w:t>
            </w:r>
            <w:r w:rsidRPr="00263F90">
              <w:rPr>
                <w:i/>
                <w:spacing w:val="-2"/>
                <w:sz w:val="20"/>
                <w:szCs w:val="20"/>
              </w:rPr>
              <w:t>change</w:t>
            </w:r>
          </w:p>
        </w:tc>
      </w:tr>
      <w:tr w:rsidR="00EF07A3" w14:paraId="131AD76B" w14:textId="77777777" w:rsidTr="0077056A">
        <w:trPr>
          <w:trHeight w:val="493"/>
        </w:trPr>
        <w:tc>
          <w:tcPr>
            <w:tcW w:w="3231" w:type="dxa"/>
            <w:tcBorders>
              <w:top w:val="dotted" w:sz="4" w:space="0" w:color="000000" w:themeColor="text1"/>
              <w:left w:val="single" w:sz="4" w:space="0" w:color="000000"/>
              <w:bottom w:val="dotted" w:sz="4" w:space="0" w:color="000000" w:themeColor="text1"/>
              <w:right w:val="single" w:sz="4" w:space="0" w:color="000000"/>
            </w:tcBorders>
          </w:tcPr>
          <w:p w14:paraId="131AD768" w14:textId="77777777" w:rsidR="00241D45" w:rsidRPr="00263F90" w:rsidRDefault="00000000">
            <w:pPr>
              <w:pStyle w:val="TableParagraph"/>
              <w:ind w:left="0"/>
              <w:rPr>
                <w:rFonts w:ascii="Times New Roman"/>
                <w:sz w:val="20"/>
                <w:szCs w:val="20"/>
              </w:rPr>
            </w:pPr>
          </w:p>
        </w:tc>
        <w:tc>
          <w:tcPr>
            <w:tcW w:w="1767" w:type="dxa"/>
            <w:tcBorders>
              <w:top w:val="dotted" w:sz="4" w:space="0" w:color="000000" w:themeColor="text1"/>
              <w:left w:val="single" w:sz="4" w:space="0" w:color="000000"/>
              <w:bottom w:val="dotted" w:sz="4" w:space="0" w:color="000000" w:themeColor="text1"/>
              <w:right w:val="single" w:sz="4" w:space="0" w:color="000000"/>
            </w:tcBorders>
            <w:hideMark/>
          </w:tcPr>
          <w:p w14:paraId="131AD769" w14:textId="77777777" w:rsidR="00241D45" w:rsidRPr="00263F90" w:rsidRDefault="0024388E">
            <w:pPr>
              <w:pStyle w:val="TableParagraph"/>
              <w:spacing w:before="120"/>
              <w:ind w:left="107"/>
              <w:rPr>
                <w:sz w:val="20"/>
                <w:szCs w:val="20"/>
              </w:rPr>
            </w:pPr>
            <w:r w:rsidRPr="00263F90">
              <w:rPr>
                <w:spacing w:val="-13"/>
                <w:sz w:val="20"/>
                <w:szCs w:val="20"/>
              </w:rPr>
              <w:t xml:space="preserve"> </w:t>
            </w:r>
            <w:r w:rsidRPr="00263F90">
              <w:rPr>
                <w:sz w:val="20"/>
                <w:szCs w:val="20"/>
              </w:rPr>
              <w:t>ESRS</w:t>
            </w:r>
            <w:r w:rsidRPr="00263F90">
              <w:rPr>
                <w:spacing w:val="-5"/>
                <w:sz w:val="20"/>
                <w:szCs w:val="20"/>
              </w:rPr>
              <w:t xml:space="preserve"> E2</w:t>
            </w:r>
          </w:p>
        </w:tc>
        <w:tc>
          <w:tcPr>
            <w:tcW w:w="4074" w:type="dxa"/>
            <w:tcBorders>
              <w:top w:val="dotted" w:sz="4" w:space="0" w:color="000000" w:themeColor="text1"/>
              <w:left w:val="single" w:sz="4" w:space="0" w:color="000000"/>
              <w:bottom w:val="dotted" w:sz="4" w:space="0" w:color="000000" w:themeColor="text1"/>
              <w:right w:val="single" w:sz="4" w:space="0" w:color="000000"/>
            </w:tcBorders>
            <w:hideMark/>
          </w:tcPr>
          <w:p w14:paraId="131AD76A" w14:textId="77777777" w:rsidR="00241D45" w:rsidRPr="00263F90" w:rsidRDefault="0024388E">
            <w:pPr>
              <w:pStyle w:val="TableParagraph"/>
              <w:spacing w:before="120"/>
              <w:ind w:left="107"/>
              <w:rPr>
                <w:i/>
                <w:sz w:val="20"/>
                <w:szCs w:val="20"/>
              </w:rPr>
            </w:pPr>
            <w:r w:rsidRPr="00263F90">
              <w:rPr>
                <w:i/>
                <w:spacing w:val="-2"/>
                <w:sz w:val="20"/>
                <w:szCs w:val="20"/>
              </w:rPr>
              <w:t>Pollution</w:t>
            </w:r>
          </w:p>
        </w:tc>
      </w:tr>
      <w:tr w:rsidR="00EF07A3" w14:paraId="131AD76F" w14:textId="77777777" w:rsidTr="0077056A">
        <w:trPr>
          <w:trHeight w:val="491"/>
        </w:trPr>
        <w:tc>
          <w:tcPr>
            <w:tcW w:w="3231" w:type="dxa"/>
            <w:tcBorders>
              <w:top w:val="dotted" w:sz="4" w:space="0" w:color="000000" w:themeColor="text1"/>
              <w:left w:val="single" w:sz="4" w:space="0" w:color="000000"/>
              <w:bottom w:val="dotted" w:sz="4" w:space="0" w:color="000000" w:themeColor="text1"/>
              <w:right w:val="single" w:sz="4" w:space="0" w:color="000000"/>
            </w:tcBorders>
          </w:tcPr>
          <w:p w14:paraId="131AD76C" w14:textId="77777777" w:rsidR="00241D45" w:rsidRPr="00263F90" w:rsidRDefault="00000000">
            <w:pPr>
              <w:pStyle w:val="TableParagraph"/>
              <w:ind w:left="0"/>
              <w:rPr>
                <w:rFonts w:ascii="Times New Roman"/>
                <w:sz w:val="20"/>
                <w:szCs w:val="20"/>
              </w:rPr>
            </w:pPr>
          </w:p>
        </w:tc>
        <w:tc>
          <w:tcPr>
            <w:tcW w:w="1767" w:type="dxa"/>
            <w:tcBorders>
              <w:top w:val="dotted" w:sz="4" w:space="0" w:color="000000" w:themeColor="text1"/>
              <w:left w:val="single" w:sz="4" w:space="0" w:color="000000"/>
              <w:bottom w:val="dotted" w:sz="4" w:space="0" w:color="000000" w:themeColor="text1"/>
              <w:right w:val="single" w:sz="4" w:space="0" w:color="000000"/>
            </w:tcBorders>
            <w:hideMark/>
          </w:tcPr>
          <w:p w14:paraId="131AD76D" w14:textId="77777777" w:rsidR="00241D45" w:rsidRPr="00263F90" w:rsidRDefault="0024388E">
            <w:pPr>
              <w:pStyle w:val="TableParagraph"/>
              <w:spacing w:before="120"/>
              <w:ind w:left="107"/>
              <w:rPr>
                <w:sz w:val="20"/>
                <w:szCs w:val="20"/>
              </w:rPr>
            </w:pPr>
            <w:r w:rsidRPr="00263F90">
              <w:rPr>
                <w:spacing w:val="-13"/>
                <w:sz w:val="20"/>
                <w:szCs w:val="20"/>
              </w:rPr>
              <w:t xml:space="preserve"> </w:t>
            </w:r>
            <w:r w:rsidRPr="00263F90">
              <w:rPr>
                <w:sz w:val="20"/>
                <w:szCs w:val="20"/>
              </w:rPr>
              <w:t>ESRS</w:t>
            </w:r>
            <w:r w:rsidRPr="00263F90">
              <w:rPr>
                <w:spacing w:val="-5"/>
                <w:sz w:val="20"/>
                <w:szCs w:val="20"/>
              </w:rPr>
              <w:t xml:space="preserve"> E3</w:t>
            </w:r>
          </w:p>
        </w:tc>
        <w:tc>
          <w:tcPr>
            <w:tcW w:w="4074" w:type="dxa"/>
            <w:tcBorders>
              <w:top w:val="dotted" w:sz="4" w:space="0" w:color="000000" w:themeColor="text1"/>
              <w:left w:val="single" w:sz="4" w:space="0" w:color="000000"/>
              <w:bottom w:val="dotted" w:sz="4" w:space="0" w:color="000000" w:themeColor="text1"/>
              <w:right w:val="single" w:sz="4" w:space="0" w:color="000000"/>
            </w:tcBorders>
            <w:hideMark/>
          </w:tcPr>
          <w:p w14:paraId="131AD76E" w14:textId="77777777" w:rsidR="00241D45" w:rsidRPr="00263F90" w:rsidRDefault="0024388E">
            <w:pPr>
              <w:pStyle w:val="TableParagraph"/>
              <w:spacing w:before="120"/>
              <w:ind w:left="107"/>
              <w:rPr>
                <w:i/>
                <w:sz w:val="20"/>
                <w:szCs w:val="20"/>
              </w:rPr>
            </w:pPr>
            <w:r w:rsidRPr="00263F90">
              <w:rPr>
                <w:i/>
                <w:sz w:val="20"/>
                <w:szCs w:val="20"/>
              </w:rPr>
              <w:t>Water</w:t>
            </w:r>
            <w:r w:rsidRPr="00263F90">
              <w:rPr>
                <w:i/>
                <w:spacing w:val="-3"/>
                <w:sz w:val="20"/>
                <w:szCs w:val="20"/>
              </w:rPr>
              <w:t xml:space="preserve"> </w:t>
            </w:r>
            <w:r w:rsidRPr="00263F90">
              <w:rPr>
                <w:i/>
                <w:sz w:val="20"/>
                <w:szCs w:val="20"/>
              </w:rPr>
              <w:t>and</w:t>
            </w:r>
            <w:r w:rsidRPr="00263F90">
              <w:rPr>
                <w:i/>
                <w:spacing w:val="-6"/>
                <w:sz w:val="20"/>
                <w:szCs w:val="20"/>
              </w:rPr>
              <w:t xml:space="preserve"> </w:t>
            </w:r>
            <w:r w:rsidRPr="00263F90">
              <w:rPr>
                <w:i/>
                <w:sz w:val="20"/>
                <w:szCs w:val="20"/>
              </w:rPr>
              <w:t>marine</w:t>
            </w:r>
            <w:r w:rsidRPr="00263F90">
              <w:rPr>
                <w:i/>
                <w:spacing w:val="-1"/>
                <w:sz w:val="20"/>
                <w:szCs w:val="20"/>
              </w:rPr>
              <w:t xml:space="preserve"> </w:t>
            </w:r>
            <w:r w:rsidRPr="00263F90">
              <w:rPr>
                <w:i/>
                <w:spacing w:val="-2"/>
                <w:sz w:val="20"/>
                <w:szCs w:val="20"/>
              </w:rPr>
              <w:t>resources</w:t>
            </w:r>
          </w:p>
        </w:tc>
      </w:tr>
      <w:tr w:rsidR="00EF07A3" w14:paraId="131AD773" w14:textId="77777777" w:rsidTr="0077056A">
        <w:trPr>
          <w:trHeight w:val="493"/>
        </w:trPr>
        <w:tc>
          <w:tcPr>
            <w:tcW w:w="3231" w:type="dxa"/>
            <w:tcBorders>
              <w:top w:val="dotted" w:sz="4" w:space="0" w:color="000000" w:themeColor="text1"/>
              <w:left w:val="single" w:sz="4" w:space="0" w:color="000000"/>
              <w:bottom w:val="dotted" w:sz="4" w:space="0" w:color="000000" w:themeColor="text1"/>
              <w:right w:val="single" w:sz="4" w:space="0" w:color="000000"/>
            </w:tcBorders>
          </w:tcPr>
          <w:p w14:paraId="131AD770" w14:textId="77777777" w:rsidR="00241D45" w:rsidRPr="00263F90" w:rsidRDefault="00000000">
            <w:pPr>
              <w:pStyle w:val="TableParagraph"/>
              <w:ind w:left="0"/>
              <w:rPr>
                <w:rFonts w:ascii="Times New Roman"/>
                <w:sz w:val="20"/>
                <w:szCs w:val="20"/>
              </w:rPr>
            </w:pPr>
          </w:p>
        </w:tc>
        <w:tc>
          <w:tcPr>
            <w:tcW w:w="1767" w:type="dxa"/>
            <w:tcBorders>
              <w:top w:val="dotted" w:sz="4" w:space="0" w:color="000000" w:themeColor="text1"/>
              <w:left w:val="single" w:sz="4" w:space="0" w:color="000000"/>
              <w:bottom w:val="dotted" w:sz="4" w:space="0" w:color="000000" w:themeColor="text1"/>
              <w:right w:val="single" w:sz="4" w:space="0" w:color="000000"/>
            </w:tcBorders>
            <w:hideMark/>
          </w:tcPr>
          <w:p w14:paraId="131AD771" w14:textId="77777777" w:rsidR="00241D45" w:rsidRPr="00263F90" w:rsidRDefault="0024388E">
            <w:pPr>
              <w:pStyle w:val="TableParagraph"/>
              <w:spacing w:before="120"/>
              <w:ind w:left="107"/>
              <w:rPr>
                <w:sz w:val="20"/>
                <w:szCs w:val="20"/>
              </w:rPr>
            </w:pPr>
            <w:r w:rsidRPr="00263F90">
              <w:rPr>
                <w:spacing w:val="-13"/>
                <w:sz w:val="20"/>
                <w:szCs w:val="20"/>
              </w:rPr>
              <w:t xml:space="preserve"> </w:t>
            </w:r>
            <w:r w:rsidRPr="00263F90">
              <w:rPr>
                <w:sz w:val="20"/>
                <w:szCs w:val="20"/>
              </w:rPr>
              <w:t>ESRS</w:t>
            </w:r>
            <w:r w:rsidRPr="00263F90">
              <w:rPr>
                <w:spacing w:val="-5"/>
                <w:sz w:val="20"/>
                <w:szCs w:val="20"/>
              </w:rPr>
              <w:t xml:space="preserve"> E4</w:t>
            </w:r>
          </w:p>
        </w:tc>
        <w:tc>
          <w:tcPr>
            <w:tcW w:w="4074" w:type="dxa"/>
            <w:tcBorders>
              <w:top w:val="dotted" w:sz="4" w:space="0" w:color="000000" w:themeColor="text1"/>
              <w:left w:val="single" w:sz="4" w:space="0" w:color="000000"/>
              <w:bottom w:val="dotted" w:sz="4" w:space="0" w:color="000000" w:themeColor="text1"/>
              <w:right w:val="single" w:sz="4" w:space="0" w:color="000000"/>
            </w:tcBorders>
            <w:hideMark/>
          </w:tcPr>
          <w:p w14:paraId="131AD772" w14:textId="77777777" w:rsidR="00241D45" w:rsidRPr="00263F90" w:rsidRDefault="0024388E">
            <w:pPr>
              <w:pStyle w:val="TableParagraph"/>
              <w:spacing w:before="120"/>
              <w:ind w:left="107"/>
              <w:rPr>
                <w:i/>
                <w:sz w:val="20"/>
                <w:szCs w:val="20"/>
              </w:rPr>
            </w:pPr>
            <w:r w:rsidRPr="00263F90">
              <w:rPr>
                <w:i/>
                <w:sz w:val="20"/>
                <w:szCs w:val="20"/>
              </w:rPr>
              <w:t>Biodiversity</w:t>
            </w:r>
            <w:r w:rsidRPr="00263F90">
              <w:rPr>
                <w:i/>
                <w:spacing w:val="-4"/>
                <w:sz w:val="20"/>
                <w:szCs w:val="20"/>
              </w:rPr>
              <w:t xml:space="preserve"> </w:t>
            </w:r>
            <w:r w:rsidRPr="00263F90">
              <w:rPr>
                <w:i/>
                <w:sz w:val="20"/>
                <w:szCs w:val="20"/>
              </w:rPr>
              <w:t>and</w:t>
            </w:r>
            <w:r w:rsidRPr="00263F90">
              <w:rPr>
                <w:i/>
                <w:spacing w:val="-4"/>
                <w:sz w:val="20"/>
                <w:szCs w:val="20"/>
              </w:rPr>
              <w:t xml:space="preserve"> </w:t>
            </w:r>
            <w:r w:rsidRPr="00263F90">
              <w:rPr>
                <w:i/>
                <w:spacing w:val="-2"/>
                <w:sz w:val="20"/>
                <w:szCs w:val="20"/>
              </w:rPr>
              <w:t>ecosystems</w:t>
            </w:r>
          </w:p>
        </w:tc>
      </w:tr>
      <w:tr w:rsidR="00EF07A3" w14:paraId="131AD777" w14:textId="77777777" w:rsidTr="0077056A">
        <w:trPr>
          <w:trHeight w:val="491"/>
        </w:trPr>
        <w:tc>
          <w:tcPr>
            <w:tcW w:w="3231" w:type="dxa"/>
            <w:tcBorders>
              <w:top w:val="dotted" w:sz="4" w:space="0" w:color="000000" w:themeColor="text1"/>
              <w:left w:val="single" w:sz="4" w:space="0" w:color="000000"/>
              <w:bottom w:val="single" w:sz="4" w:space="0" w:color="000000"/>
              <w:right w:val="single" w:sz="4" w:space="0" w:color="000000"/>
            </w:tcBorders>
          </w:tcPr>
          <w:p w14:paraId="131AD774" w14:textId="77777777" w:rsidR="00241D45" w:rsidRPr="00263F90" w:rsidRDefault="00000000">
            <w:pPr>
              <w:pStyle w:val="TableParagraph"/>
              <w:ind w:left="0"/>
              <w:rPr>
                <w:rFonts w:ascii="Times New Roman"/>
                <w:sz w:val="20"/>
                <w:szCs w:val="20"/>
              </w:rPr>
            </w:pPr>
          </w:p>
        </w:tc>
        <w:tc>
          <w:tcPr>
            <w:tcW w:w="1767" w:type="dxa"/>
            <w:tcBorders>
              <w:top w:val="dotted" w:sz="4" w:space="0" w:color="000000" w:themeColor="text1"/>
              <w:left w:val="single" w:sz="4" w:space="0" w:color="000000"/>
              <w:bottom w:val="single" w:sz="4" w:space="0" w:color="000000"/>
              <w:right w:val="single" w:sz="4" w:space="0" w:color="000000"/>
            </w:tcBorders>
            <w:hideMark/>
          </w:tcPr>
          <w:p w14:paraId="131AD775" w14:textId="77777777" w:rsidR="00241D45" w:rsidRPr="00263F90" w:rsidRDefault="0024388E">
            <w:pPr>
              <w:pStyle w:val="TableParagraph"/>
              <w:spacing w:before="120"/>
              <w:ind w:left="107"/>
              <w:rPr>
                <w:sz w:val="20"/>
                <w:szCs w:val="20"/>
              </w:rPr>
            </w:pPr>
            <w:r w:rsidRPr="00263F90">
              <w:rPr>
                <w:spacing w:val="-13"/>
                <w:sz w:val="20"/>
                <w:szCs w:val="20"/>
              </w:rPr>
              <w:t xml:space="preserve"> </w:t>
            </w:r>
            <w:r w:rsidRPr="00263F90">
              <w:rPr>
                <w:sz w:val="20"/>
                <w:szCs w:val="20"/>
              </w:rPr>
              <w:t>ESRS</w:t>
            </w:r>
            <w:r w:rsidRPr="00263F90">
              <w:rPr>
                <w:spacing w:val="-5"/>
                <w:sz w:val="20"/>
                <w:szCs w:val="20"/>
              </w:rPr>
              <w:t xml:space="preserve"> E5</w:t>
            </w:r>
          </w:p>
        </w:tc>
        <w:tc>
          <w:tcPr>
            <w:tcW w:w="4074" w:type="dxa"/>
            <w:tcBorders>
              <w:top w:val="dotted" w:sz="4" w:space="0" w:color="000000" w:themeColor="text1"/>
              <w:left w:val="single" w:sz="4" w:space="0" w:color="000000"/>
              <w:bottom w:val="single" w:sz="4" w:space="0" w:color="000000"/>
              <w:right w:val="single" w:sz="4" w:space="0" w:color="000000"/>
            </w:tcBorders>
            <w:hideMark/>
          </w:tcPr>
          <w:p w14:paraId="131AD776" w14:textId="77777777" w:rsidR="00241D45" w:rsidRPr="00263F90" w:rsidRDefault="0024388E">
            <w:pPr>
              <w:pStyle w:val="TableParagraph"/>
              <w:spacing w:before="120"/>
              <w:ind w:left="107"/>
              <w:rPr>
                <w:i/>
                <w:sz w:val="20"/>
                <w:szCs w:val="20"/>
              </w:rPr>
            </w:pPr>
            <w:r w:rsidRPr="00263F90">
              <w:rPr>
                <w:i/>
                <w:sz w:val="20"/>
                <w:szCs w:val="20"/>
              </w:rPr>
              <w:t>Resource</w:t>
            </w:r>
            <w:r w:rsidRPr="00263F90">
              <w:rPr>
                <w:i/>
                <w:spacing w:val="-4"/>
                <w:sz w:val="20"/>
                <w:szCs w:val="20"/>
              </w:rPr>
              <w:t xml:space="preserve"> </w:t>
            </w:r>
            <w:r w:rsidRPr="00263F90">
              <w:rPr>
                <w:i/>
                <w:sz w:val="20"/>
                <w:szCs w:val="20"/>
              </w:rPr>
              <w:t>use</w:t>
            </w:r>
            <w:r w:rsidRPr="00263F90">
              <w:rPr>
                <w:i/>
                <w:spacing w:val="-7"/>
                <w:sz w:val="20"/>
                <w:szCs w:val="20"/>
              </w:rPr>
              <w:t xml:space="preserve"> </w:t>
            </w:r>
            <w:r w:rsidRPr="00263F90">
              <w:rPr>
                <w:i/>
                <w:sz w:val="20"/>
                <w:szCs w:val="20"/>
              </w:rPr>
              <w:t>and</w:t>
            </w:r>
            <w:r w:rsidRPr="00263F90">
              <w:rPr>
                <w:i/>
                <w:spacing w:val="-7"/>
                <w:sz w:val="20"/>
                <w:szCs w:val="20"/>
              </w:rPr>
              <w:t xml:space="preserve"> </w:t>
            </w:r>
            <w:r w:rsidRPr="00263F90">
              <w:rPr>
                <w:i/>
                <w:sz w:val="20"/>
                <w:szCs w:val="20"/>
              </w:rPr>
              <w:t>circular</w:t>
            </w:r>
            <w:r w:rsidRPr="00263F90">
              <w:rPr>
                <w:i/>
                <w:spacing w:val="-3"/>
                <w:sz w:val="20"/>
                <w:szCs w:val="20"/>
              </w:rPr>
              <w:t xml:space="preserve"> </w:t>
            </w:r>
            <w:r w:rsidRPr="00263F90">
              <w:rPr>
                <w:i/>
                <w:spacing w:val="-2"/>
                <w:sz w:val="20"/>
                <w:szCs w:val="20"/>
              </w:rPr>
              <w:t>economy</w:t>
            </w:r>
          </w:p>
        </w:tc>
      </w:tr>
      <w:tr w:rsidR="00EF07A3" w14:paraId="131AD77B" w14:textId="77777777" w:rsidTr="0077056A">
        <w:trPr>
          <w:trHeight w:val="746"/>
        </w:trPr>
        <w:tc>
          <w:tcPr>
            <w:tcW w:w="3231" w:type="dxa"/>
            <w:tcBorders>
              <w:top w:val="single" w:sz="4" w:space="0" w:color="000000"/>
              <w:left w:val="single" w:sz="4" w:space="0" w:color="000000"/>
              <w:bottom w:val="dotted" w:sz="4" w:space="0" w:color="000000" w:themeColor="text1"/>
              <w:right w:val="single" w:sz="4" w:space="0" w:color="000000"/>
            </w:tcBorders>
            <w:hideMark/>
          </w:tcPr>
          <w:p w14:paraId="131AD778" w14:textId="77777777" w:rsidR="00241D45" w:rsidRPr="00263F90" w:rsidRDefault="0024388E">
            <w:pPr>
              <w:pStyle w:val="TableParagraph"/>
              <w:spacing w:before="122"/>
              <w:ind w:left="107" w:right="114"/>
              <w:rPr>
                <w:sz w:val="20"/>
                <w:szCs w:val="20"/>
              </w:rPr>
            </w:pPr>
            <w:r w:rsidRPr="00263F90">
              <w:rPr>
                <w:sz w:val="20"/>
                <w:szCs w:val="20"/>
              </w:rPr>
              <w:t xml:space="preserve">3. Social </w:t>
            </w:r>
            <w:r w:rsidRPr="00263F90">
              <w:rPr>
                <w:spacing w:val="-2"/>
                <w:sz w:val="20"/>
                <w:szCs w:val="20"/>
              </w:rPr>
              <w:t>information</w:t>
            </w:r>
          </w:p>
        </w:tc>
        <w:tc>
          <w:tcPr>
            <w:tcW w:w="1767" w:type="dxa"/>
            <w:tcBorders>
              <w:top w:val="single" w:sz="4" w:space="0" w:color="000000"/>
              <w:left w:val="single" w:sz="4" w:space="0" w:color="000000"/>
              <w:bottom w:val="dotted" w:sz="4" w:space="0" w:color="000000" w:themeColor="text1"/>
              <w:right w:val="single" w:sz="4" w:space="0" w:color="000000"/>
            </w:tcBorders>
            <w:hideMark/>
          </w:tcPr>
          <w:p w14:paraId="131AD779" w14:textId="77777777" w:rsidR="00241D45" w:rsidRPr="00263F90" w:rsidRDefault="0024388E">
            <w:pPr>
              <w:pStyle w:val="TableParagraph"/>
              <w:spacing w:before="122"/>
              <w:ind w:left="107"/>
              <w:rPr>
                <w:sz w:val="20"/>
                <w:szCs w:val="20"/>
              </w:rPr>
            </w:pPr>
            <w:r w:rsidRPr="00263F90">
              <w:rPr>
                <w:spacing w:val="-13"/>
                <w:sz w:val="20"/>
                <w:szCs w:val="20"/>
              </w:rPr>
              <w:t xml:space="preserve"> </w:t>
            </w:r>
            <w:r w:rsidRPr="00263F90">
              <w:rPr>
                <w:sz w:val="20"/>
                <w:szCs w:val="20"/>
              </w:rPr>
              <w:t>ESRS</w:t>
            </w:r>
            <w:r w:rsidRPr="00263F90">
              <w:rPr>
                <w:spacing w:val="-5"/>
                <w:sz w:val="20"/>
                <w:szCs w:val="20"/>
              </w:rPr>
              <w:t xml:space="preserve"> S1</w:t>
            </w:r>
          </w:p>
        </w:tc>
        <w:tc>
          <w:tcPr>
            <w:tcW w:w="4074" w:type="dxa"/>
            <w:tcBorders>
              <w:top w:val="single" w:sz="4" w:space="0" w:color="000000"/>
              <w:left w:val="single" w:sz="4" w:space="0" w:color="000000"/>
              <w:bottom w:val="dotted" w:sz="4" w:space="0" w:color="000000" w:themeColor="text1"/>
              <w:right w:val="single" w:sz="4" w:space="0" w:color="000000"/>
            </w:tcBorders>
            <w:hideMark/>
          </w:tcPr>
          <w:p w14:paraId="131AD77A" w14:textId="77777777" w:rsidR="00241D45" w:rsidRPr="00263F90" w:rsidRDefault="0024388E">
            <w:pPr>
              <w:pStyle w:val="TableParagraph"/>
              <w:spacing w:before="122"/>
              <w:ind w:left="107"/>
              <w:rPr>
                <w:i/>
                <w:sz w:val="20"/>
                <w:szCs w:val="20"/>
              </w:rPr>
            </w:pPr>
            <w:r w:rsidRPr="00263F90">
              <w:rPr>
                <w:i/>
                <w:sz w:val="20"/>
                <w:szCs w:val="20"/>
              </w:rPr>
              <w:t>Own</w:t>
            </w:r>
            <w:r w:rsidRPr="00263F90">
              <w:rPr>
                <w:i/>
                <w:spacing w:val="-2"/>
                <w:sz w:val="20"/>
                <w:szCs w:val="20"/>
              </w:rPr>
              <w:t xml:space="preserve"> workforce</w:t>
            </w:r>
          </w:p>
        </w:tc>
      </w:tr>
      <w:tr w:rsidR="00EF07A3" w14:paraId="131AD77F" w14:textId="77777777" w:rsidTr="0077056A">
        <w:trPr>
          <w:trHeight w:val="493"/>
        </w:trPr>
        <w:tc>
          <w:tcPr>
            <w:tcW w:w="3231" w:type="dxa"/>
            <w:tcBorders>
              <w:top w:val="dotted" w:sz="4" w:space="0" w:color="000000" w:themeColor="text1"/>
              <w:left w:val="single" w:sz="4" w:space="0" w:color="000000"/>
              <w:bottom w:val="dotted" w:sz="4" w:space="0" w:color="000000" w:themeColor="text1"/>
              <w:right w:val="single" w:sz="4" w:space="0" w:color="000000"/>
            </w:tcBorders>
          </w:tcPr>
          <w:p w14:paraId="131AD77C" w14:textId="77777777" w:rsidR="00241D45" w:rsidRPr="00263F90" w:rsidRDefault="00000000">
            <w:pPr>
              <w:pStyle w:val="TableParagraph"/>
              <w:ind w:left="0"/>
              <w:rPr>
                <w:rFonts w:ascii="Times New Roman"/>
                <w:sz w:val="20"/>
                <w:szCs w:val="20"/>
              </w:rPr>
            </w:pPr>
          </w:p>
        </w:tc>
        <w:tc>
          <w:tcPr>
            <w:tcW w:w="1767" w:type="dxa"/>
            <w:tcBorders>
              <w:top w:val="dotted" w:sz="4" w:space="0" w:color="000000" w:themeColor="text1"/>
              <w:left w:val="single" w:sz="4" w:space="0" w:color="000000"/>
              <w:bottom w:val="dotted" w:sz="4" w:space="0" w:color="000000" w:themeColor="text1"/>
              <w:right w:val="single" w:sz="4" w:space="0" w:color="000000"/>
            </w:tcBorders>
            <w:hideMark/>
          </w:tcPr>
          <w:p w14:paraId="131AD77D" w14:textId="77777777" w:rsidR="00241D45" w:rsidRPr="00263F90" w:rsidRDefault="0024388E">
            <w:pPr>
              <w:pStyle w:val="TableParagraph"/>
              <w:spacing w:before="120"/>
              <w:ind w:left="107"/>
              <w:rPr>
                <w:sz w:val="20"/>
                <w:szCs w:val="20"/>
              </w:rPr>
            </w:pPr>
            <w:r w:rsidRPr="00263F90">
              <w:rPr>
                <w:spacing w:val="-13"/>
                <w:sz w:val="20"/>
                <w:szCs w:val="20"/>
              </w:rPr>
              <w:t xml:space="preserve"> </w:t>
            </w:r>
            <w:r w:rsidRPr="00263F90">
              <w:rPr>
                <w:sz w:val="20"/>
                <w:szCs w:val="20"/>
              </w:rPr>
              <w:t>ESRS</w:t>
            </w:r>
            <w:r w:rsidRPr="00263F90">
              <w:rPr>
                <w:spacing w:val="-5"/>
                <w:sz w:val="20"/>
                <w:szCs w:val="20"/>
              </w:rPr>
              <w:t xml:space="preserve"> S2</w:t>
            </w:r>
          </w:p>
        </w:tc>
        <w:tc>
          <w:tcPr>
            <w:tcW w:w="4074" w:type="dxa"/>
            <w:tcBorders>
              <w:top w:val="dotted" w:sz="4" w:space="0" w:color="000000" w:themeColor="text1"/>
              <w:left w:val="single" w:sz="4" w:space="0" w:color="000000"/>
              <w:bottom w:val="dotted" w:sz="4" w:space="0" w:color="000000" w:themeColor="text1"/>
              <w:right w:val="single" w:sz="4" w:space="0" w:color="000000"/>
            </w:tcBorders>
            <w:hideMark/>
          </w:tcPr>
          <w:p w14:paraId="131AD77E" w14:textId="77777777" w:rsidR="00241D45" w:rsidRPr="00263F90" w:rsidRDefault="0024388E">
            <w:pPr>
              <w:pStyle w:val="TableParagraph"/>
              <w:spacing w:before="120"/>
              <w:ind w:left="107"/>
              <w:rPr>
                <w:i/>
                <w:sz w:val="20"/>
                <w:szCs w:val="20"/>
              </w:rPr>
            </w:pPr>
            <w:r w:rsidRPr="00263F90">
              <w:rPr>
                <w:i/>
                <w:sz w:val="20"/>
                <w:szCs w:val="20"/>
              </w:rPr>
              <w:t>Workers</w:t>
            </w:r>
            <w:r w:rsidRPr="00263F90">
              <w:rPr>
                <w:i/>
                <w:spacing w:val="-2"/>
                <w:sz w:val="20"/>
                <w:szCs w:val="20"/>
              </w:rPr>
              <w:t xml:space="preserve"> </w:t>
            </w:r>
            <w:r w:rsidRPr="00263F90">
              <w:rPr>
                <w:i/>
                <w:sz w:val="20"/>
                <w:szCs w:val="20"/>
              </w:rPr>
              <w:t>in</w:t>
            </w:r>
            <w:r w:rsidRPr="00263F90">
              <w:rPr>
                <w:i/>
                <w:spacing w:val="-4"/>
                <w:sz w:val="20"/>
                <w:szCs w:val="20"/>
              </w:rPr>
              <w:t xml:space="preserve"> </w:t>
            </w:r>
            <w:r w:rsidRPr="00263F90">
              <w:rPr>
                <w:i/>
                <w:sz w:val="20"/>
                <w:szCs w:val="20"/>
              </w:rPr>
              <w:t>the</w:t>
            </w:r>
            <w:r w:rsidRPr="00263F90">
              <w:rPr>
                <w:i/>
                <w:spacing w:val="-4"/>
                <w:sz w:val="20"/>
                <w:szCs w:val="20"/>
              </w:rPr>
              <w:t xml:space="preserve"> </w:t>
            </w:r>
            <w:r w:rsidRPr="00263F90">
              <w:rPr>
                <w:i/>
                <w:sz w:val="20"/>
                <w:szCs w:val="20"/>
              </w:rPr>
              <w:t>value</w:t>
            </w:r>
            <w:r w:rsidRPr="00263F90">
              <w:rPr>
                <w:i/>
                <w:spacing w:val="-2"/>
                <w:sz w:val="20"/>
                <w:szCs w:val="20"/>
              </w:rPr>
              <w:t xml:space="preserve"> </w:t>
            </w:r>
            <w:r w:rsidRPr="00263F90">
              <w:rPr>
                <w:i/>
                <w:spacing w:val="-4"/>
                <w:sz w:val="20"/>
                <w:szCs w:val="20"/>
              </w:rPr>
              <w:t>chain</w:t>
            </w:r>
          </w:p>
        </w:tc>
      </w:tr>
      <w:tr w:rsidR="00EF07A3" w14:paraId="131AD783" w14:textId="77777777" w:rsidTr="0077056A">
        <w:trPr>
          <w:trHeight w:val="491"/>
        </w:trPr>
        <w:tc>
          <w:tcPr>
            <w:tcW w:w="3231" w:type="dxa"/>
            <w:tcBorders>
              <w:top w:val="dotted" w:sz="4" w:space="0" w:color="000000" w:themeColor="text1"/>
              <w:left w:val="single" w:sz="4" w:space="0" w:color="000000"/>
              <w:bottom w:val="dotted" w:sz="4" w:space="0" w:color="000000" w:themeColor="text1"/>
              <w:right w:val="single" w:sz="4" w:space="0" w:color="000000"/>
            </w:tcBorders>
          </w:tcPr>
          <w:p w14:paraId="131AD780" w14:textId="77777777" w:rsidR="00241D45" w:rsidRPr="00263F90" w:rsidRDefault="00000000">
            <w:pPr>
              <w:pStyle w:val="TableParagraph"/>
              <w:ind w:left="0"/>
              <w:rPr>
                <w:rFonts w:ascii="Times New Roman"/>
                <w:sz w:val="20"/>
                <w:szCs w:val="20"/>
              </w:rPr>
            </w:pPr>
          </w:p>
        </w:tc>
        <w:tc>
          <w:tcPr>
            <w:tcW w:w="1767" w:type="dxa"/>
            <w:tcBorders>
              <w:top w:val="dotted" w:sz="4" w:space="0" w:color="000000" w:themeColor="text1"/>
              <w:left w:val="single" w:sz="4" w:space="0" w:color="000000"/>
              <w:bottom w:val="dotted" w:sz="4" w:space="0" w:color="000000" w:themeColor="text1"/>
              <w:right w:val="single" w:sz="4" w:space="0" w:color="000000"/>
            </w:tcBorders>
            <w:hideMark/>
          </w:tcPr>
          <w:p w14:paraId="131AD781" w14:textId="77777777" w:rsidR="00241D45" w:rsidRPr="00263F90" w:rsidRDefault="0024388E">
            <w:pPr>
              <w:pStyle w:val="TableParagraph"/>
              <w:spacing w:before="120"/>
              <w:ind w:left="107"/>
              <w:rPr>
                <w:sz w:val="20"/>
                <w:szCs w:val="20"/>
              </w:rPr>
            </w:pPr>
            <w:r w:rsidRPr="00263F90">
              <w:rPr>
                <w:spacing w:val="-13"/>
                <w:sz w:val="20"/>
                <w:szCs w:val="20"/>
              </w:rPr>
              <w:t xml:space="preserve"> </w:t>
            </w:r>
            <w:r w:rsidRPr="00263F90">
              <w:rPr>
                <w:sz w:val="20"/>
                <w:szCs w:val="20"/>
              </w:rPr>
              <w:t>ESRS</w:t>
            </w:r>
            <w:r w:rsidRPr="00263F90">
              <w:rPr>
                <w:spacing w:val="-5"/>
                <w:sz w:val="20"/>
                <w:szCs w:val="20"/>
              </w:rPr>
              <w:t xml:space="preserve"> S3</w:t>
            </w:r>
          </w:p>
        </w:tc>
        <w:tc>
          <w:tcPr>
            <w:tcW w:w="4074" w:type="dxa"/>
            <w:tcBorders>
              <w:top w:val="dotted" w:sz="4" w:space="0" w:color="000000" w:themeColor="text1"/>
              <w:left w:val="single" w:sz="4" w:space="0" w:color="000000"/>
              <w:bottom w:val="dotted" w:sz="4" w:space="0" w:color="000000" w:themeColor="text1"/>
              <w:right w:val="single" w:sz="4" w:space="0" w:color="000000"/>
            </w:tcBorders>
            <w:hideMark/>
          </w:tcPr>
          <w:p w14:paraId="131AD782" w14:textId="77777777" w:rsidR="00241D45" w:rsidRPr="00263F90" w:rsidRDefault="0024388E">
            <w:pPr>
              <w:pStyle w:val="TableParagraph"/>
              <w:spacing w:before="120"/>
              <w:ind w:left="107"/>
              <w:rPr>
                <w:i/>
                <w:sz w:val="20"/>
                <w:szCs w:val="20"/>
              </w:rPr>
            </w:pPr>
            <w:r w:rsidRPr="00263F90">
              <w:rPr>
                <w:i/>
                <w:sz w:val="20"/>
                <w:szCs w:val="20"/>
              </w:rPr>
              <w:t>Affected</w:t>
            </w:r>
            <w:r w:rsidRPr="00263F90">
              <w:rPr>
                <w:i/>
                <w:spacing w:val="-6"/>
                <w:sz w:val="20"/>
                <w:szCs w:val="20"/>
              </w:rPr>
              <w:t xml:space="preserve"> </w:t>
            </w:r>
            <w:r w:rsidRPr="00263F90">
              <w:rPr>
                <w:i/>
                <w:spacing w:val="-2"/>
                <w:sz w:val="20"/>
                <w:szCs w:val="20"/>
              </w:rPr>
              <w:t>communities</w:t>
            </w:r>
          </w:p>
        </w:tc>
      </w:tr>
      <w:tr w:rsidR="00EF07A3" w14:paraId="131AD787" w14:textId="77777777" w:rsidTr="0077056A">
        <w:trPr>
          <w:trHeight w:val="494"/>
        </w:trPr>
        <w:tc>
          <w:tcPr>
            <w:tcW w:w="3231" w:type="dxa"/>
            <w:tcBorders>
              <w:top w:val="dotted" w:sz="4" w:space="0" w:color="000000" w:themeColor="text1"/>
              <w:left w:val="single" w:sz="4" w:space="0" w:color="000000"/>
              <w:bottom w:val="single" w:sz="4" w:space="0" w:color="000000"/>
              <w:right w:val="single" w:sz="4" w:space="0" w:color="000000"/>
            </w:tcBorders>
          </w:tcPr>
          <w:p w14:paraId="131AD784" w14:textId="77777777" w:rsidR="00241D45" w:rsidRPr="00263F90" w:rsidRDefault="00000000">
            <w:pPr>
              <w:pStyle w:val="TableParagraph"/>
              <w:ind w:left="0"/>
              <w:rPr>
                <w:rFonts w:ascii="Times New Roman"/>
                <w:sz w:val="20"/>
                <w:szCs w:val="20"/>
              </w:rPr>
            </w:pPr>
          </w:p>
        </w:tc>
        <w:tc>
          <w:tcPr>
            <w:tcW w:w="1767" w:type="dxa"/>
            <w:tcBorders>
              <w:top w:val="dotted" w:sz="4" w:space="0" w:color="000000" w:themeColor="text1"/>
              <w:left w:val="single" w:sz="4" w:space="0" w:color="000000"/>
              <w:bottom w:val="single" w:sz="4" w:space="0" w:color="000000"/>
              <w:right w:val="single" w:sz="4" w:space="0" w:color="000000"/>
            </w:tcBorders>
            <w:hideMark/>
          </w:tcPr>
          <w:p w14:paraId="131AD785" w14:textId="77777777" w:rsidR="00241D45" w:rsidRPr="00263F90" w:rsidRDefault="0024388E">
            <w:pPr>
              <w:pStyle w:val="TableParagraph"/>
              <w:spacing w:before="122"/>
              <w:ind w:left="107"/>
              <w:rPr>
                <w:sz w:val="20"/>
                <w:szCs w:val="20"/>
              </w:rPr>
            </w:pPr>
            <w:r w:rsidRPr="00263F90">
              <w:rPr>
                <w:spacing w:val="-13"/>
                <w:sz w:val="20"/>
                <w:szCs w:val="20"/>
              </w:rPr>
              <w:t xml:space="preserve"> </w:t>
            </w:r>
            <w:r w:rsidRPr="00263F90">
              <w:rPr>
                <w:sz w:val="20"/>
                <w:szCs w:val="20"/>
              </w:rPr>
              <w:t>ESRS</w:t>
            </w:r>
            <w:r w:rsidRPr="00263F90">
              <w:rPr>
                <w:spacing w:val="-5"/>
                <w:sz w:val="20"/>
                <w:szCs w:val="20"/>
              </w:rPr>
              <w:t xml:space="preserve"> S4</w:t>
            </w:r>
          </w:p>
        </w:tc>
        <w:tc>
          <w:tcPr>
            <w:tcW w:w="4074" w:type="dxa"/>
            <w:tcBorders>
              <w:top w:val="dotted" w:sz="4" w:space="0" w:color="000000" w:themeColor="text1"/>
              <w:left w:val="single" w:sz="4" w:space="0" w:color="000000"/>
              <w:bottom w:val="single" w:sz="4" w:space="0" w:color="000000"/>
              <w:right w:val="single" w:sz="4" w:space="0" w:color="000000"/>
            </w:tcBorders>
            <w:hideMark/>
          </w:tcPr>
          <w:p w14:paraId="131AD786" w14:textId="77777777" w:rsidR="00241D45" w:rsidRPr="00263F90" w:rsidRDefault="0024388E">
            <w:pPr>
              <w:pStyle w:val="TableParagraph"/>
              <w:spacing w:before="122"/>
              <w:ind w:left="107"/>
              <w:rPr>
                <w:i/>
                <w:sz w:val="20"/>
                <w:szCs w:val="20"/>
              </w:rPr>
            </w:pPr>
            <w:r w:rsidRPr="00263F90">
              <w:rPr>
                <w:i/>
                <w:sz w:val="20"/>
                <w:szCs w:val="20"/>
              </w:rPr>
              <w:t>Consumers</w:t>
            </w:r>
            <w:r w:rsidRPr="00263F90">
              <w:rPr>
                <w:i/>
                <w:spacing w:val="-8"/>
                <w:sz w:val="20"/>
                <w:szCs w:val="20"/>
              </w:rPr>
              <w:t xml:space="preserve"> </w:t>
            </w:r>
            <w:r w:rsidRPr="00263F90">
              <w:rPr>
                <w:i/>
                <w:sz w:val="20"/>
                <w:szCs w:val="20"/>
              </w:rPr>
              <w:t>and</w:t>
            </w:r>
            <w:r w:rsidRPr="00263F90">
              <w:rPr>
                <w:i/>
                <w:spacing w:val="-5"/>
                <w:sz w:val="20"/>
                <w:szCs w:val="20"/>
              </w:rPr>
              <w:t xml:space="preserve"> </w:t>
            </w:r>
            <w:r w:rsidRPr="00263F90">
              <w:rPr>
                <w:i/>
                <w:sz w:val="20"/>
                <w:szCs w:val="20"/>
              </w:rPr>
              <w:t>end-</w:t>
            </w:r>
            <w:r w:rsidRPr="00263F90">
              <w:rPr>
                <w:i/>
                <w:spacing w:val="-2"/>
                <w:sz w:val="20"/>
                <w:szCs w:val="20"/>
              </w:rPr>
              <w:t>users</w:t>
            </w:r>
          </w:p>
        </w:tc>
      </w:tr>
      <w:tr w:rsidR="00EF07A3" w14:paraId="131AD78B" w14:textId="77777777" w:rsidTr="0077056A">
        <w:trPr>
          <w:trHeight w:val="745"/>
        </w:trPr>
        <w:tc>
          <w:tcPr>
            <w:tcW w:w="3231" w:type="dxa"/>
            <w:tcBorders>
              <w:top w:val="single" w:sz="4" w:space="0" w:color="000000"/>
              <w:left w:val="single" w:sz="4" w:space="0" w:color="000000"/>
              <w:bottom w:val="dotted" w:sz="4" w:space="0" w:color="000000" w:themeColor="text1"/>
              <w:right w:val="single" w:sz="4" w:space="0" w:color="000000"/>
            </w:tcBorders>
            <w:hideMark/>
          </w:tcPr>
          <w:p w14:paraId="131AD788" w14:textId="77777777" w:rsidR="00241D45" w:rsidRPr="00263F90" w:rsidRDefault="0024388E">
            <w:pPr>
              <w:pStyle w:val="TableParagraph"/>
              <w:spacing w:before="120"/>
              <w:ind w:left="107" w:right="114"/>
              <w:rPr>
                <w:sz w:val="20"/>
                <w:szCs w:val="20"/>
              </w:rPr>
            </w:pPr>
            <w:r w:rsidRPr="00263F90">
              <w:rPr>
                <w:sz w:val="20"/>
                <w:szCs w:val="20"/>
              </w:rPr>
              <w:t>4.</w:t>
            </w:r>
            <w:r w:rsidRPr="00263F90">
              <w:rPr>
                <w:spacing w:val="-16"/>
                <w:sz w:val="20"/>
                <w:szCs w:val="20"/>
              </w:rPr>
              <w:t xml:space="preserve"> </w:t>
            </w:r>
            <w:r w:rsidRPr="00263F90">
              <w:rPr>
                <w:sz w:val="20"/>
                <w:szCs w:val="20"/>
              </w:rPr>
              <w:t xml:space="preserve">Governance </w:t>
            </w:r>
            <w:r w:rsidRPr="00263F90">
              <w:rPr>
                <w:spacing w:val="-2"/>
                <w:sz w:val="20"/>
                <w:szCs w:val="20"/>
              </w:rPr>
              <w:t>information</w:t>
            </w:r>
          </w:p>
        </w:tc>
        <w:tc>
          <w:tcPr>
            <w:tcW w:w="1767" w:type="dxa"/>
            <w:tcBorders>
              <w:top w:val="single" w:sz="4" w:space="0" w:color="000000"/>
              <w:left w:val="single" w:sz="4" w:space="0" w:color="000000"/>
              <w:bottom w:val="dotted" w:sz="4" w:space="0" w:color="000000" w:themeColor="text1"/>
              <w:right w:val="single" w:sz="4" w:space="0" w:color="000000"/>
            </w:tcBorders>
            <w:hideMark/>
          </w:tcPr>
          <w:p w14:paraId="131AD789" w14:textId="77777777" w:rsidR="00241D45" w:rsidRPr="00263F90" w:rsidRDefault="0024388E">
            <w:pPr>
              <w:pStyle w:val="TableParagraph"/>
              <w:spacing w:before="120"/>
              <w:ind w:left="107"/>
              <w:rPr>
                <w:sz w:val="20"/>
                <w:szCs w:val="20"/>
              </w:rPr>
            </w:pPr>
            <w:r w:rsidRPr="00263F90">
              <w:rPr>
                <w:spacing w:val="-9"/>
                <w:sz w:val="20"/>
                <w:szCs w:val="20"/>
              </w:rPr>
              <w:t xml:space="preserve"> </w:t>
            </w:r>
            <w:r w:rsidRPr="00263F90">
              <w:rPr>
                <w:spacing w:val="-2"/>
                <w:sz w:val="20"/>
                <w:szCs w:val="20"/>
              </w:rPr>
              <w:t>ESRS</w:t>
            </w:r>
            <w:r w:rsidRPr="00263F90">
              <w:rPr>
                <w:spacing w:val="-6"/>
                <w:sz w:val="20"/>
                <w:szCs w:val="20"/>
              </w:rPr>
              <w:t xml:space="preserve"> </w:t>
            </w:r>
            <w:r w:rsidRPr="00263F90">
              <w:rPr>
                <w:spacing w:val="-5"/>
                <w:sz w:val="20"/>
                <w:szCs w:val="20"/>
              </w:rPr>
              <w:t>G1</w:t>
            </w:r>
          </w:p>
        </w:tc>
        <w:tc>
          <w:tcPr>
            <w:tcW w:w="4074" w:type="dxa"/>
            <w:tcBorders>
              <w:top w:val="single" w:sz="4" w:space="0" w:color="000000"/>
              <w:left w:val="single" w:sz="4" w:space="0" w:color="000000"/>
              <w:bottom w:val="dotted" w:sz="4" w:space="0" w:color="000000" w:themeColor="text1"/>
              <w:right w:val="single" w:sz="4" w:space="0" w:color="000000"/>
            </w:tcBorders>
            <w:hideMark/>
          </w:tcPr>
          <w:p w14:paraId="131AD78A" w14:textId="77777777" w:rsidR="00241D45" w:rsidRPr="00263F90" w:rsidRDefault="0024388E">
            <w:pPr>
              <w:pStyle w:val="TableParagraph"/>
              <w:spacing w:before="120"/>
              <w:ind w:left="107"/>
              <w:rPr>
                <w:i/>
                <w:sz w:val="20"/>
                <w:szCs w:val="20"/>
              </w:rPr>
            </w:pPr>
            <w:r w:rsidRPr="00263F90">
              <w:rPr>
                <w:i/>
                <w:sz w:val="20"/>
                <w:szCs w:val="20"/>
              </w:rPr>
              <w:t>Business</w:t>
            </w:r>
            <w:r w:rsidRPr="00263F90">
              <w:rPr>
                <w:i/>
                <w:spacing w:val="-6"/>
                <w:sz w:val="20"/>
                <w:szCs w:val="20"/>
              </w:rPr>
              <w:t xml:space="preserve"> </w:t>
            </w:r>
            <w:r w:rsidRPr="00263F90">
              <w:rPr>
                <w:i/>
                <w:spacing w:val="-2"/>
                <w:sz w:val="20"/>
                <w:szCs w:val="20"/>
              </w:rPr>
              <w:t>conduct</w:t>
            </w:r>
          </w:p>
        </w:tc>
      </w:tr>
    </w:tbl>
    <w:p w14:paraId="131AD78C" w14:textId="77777777" w:rsidR="00241D45" w:rsidRPr="00263F90" w:rsidRDefault="00000000" w:rsidP="00241D45">
      <w:pPr>
        <w:sectPr w:rsidR="00241D45" w:rsidRPr="00263F90" w:rsidSect="007F4DB0">
          <w:pgSz w:w="11910" w:h="16840"/>
          <w:pgMar w:top="1440" w:right="1440" w:bottom="1440" w:left="1440" w:header="727" w:footer="1053" w:gutter="0"/>
          <w:cols w:space="720"/>
          <w:docGrid w:linePitch="299"/>
        </w:sectPr>
      </w:pPr>
    </w:p>
    <w:p w14:paraId="131AD78D" w14:textId="77777777" w:rsidR="00ED17D1" w:rsidRPr="00263F90" w:rsidRDefault="0024388E" w:rsidP="0077056A">
      <w:pPr>
        <w:pStyle w:val="Tekstpodstawowy"/>
        <w:tabs>
          <w:tab w:val="left" w:pos="0"/>
        </w:tabs>
        <w:ind w:right="-42"/>
        <w:rPr>
          <w:b/>
          <w:sz w:val="24"/>
          <w:szCs w:val="24"/>
          <w:u w:val="single" w:color="000000"/>
        </w:rPr>
      </w:pPr>
      <w:r w:rsidRPr="00263F90">
        <w:rPr>
          <w:b/>
          <w:sz w:val="24"/>
          <w:szCs w:val="24"/>
          <w:u w:val="single" w:color="000000"/>
        </w:rPr>
        <w:lastRenderedPageBreak/>
        <w:t>Appendix E: Flowchart for determining disclosures under ESRS</w:t>
      </w:r>
    </w:p>
    <w:p w14:paraId="131AD78E" w14:textId="77777777" w:rsidR="00A26166" w:rsidRPr="00263F90" w:rsidRDefault="00000000" w:rsidP="0EECF4DC">
      <w:pPr>
        <w:pStyle w:val="Tekstpodstawowy"/>
        <w:ind w:right="-42"/>
        <w:rPr>
          <w:b/>
          <w:bCs/>
        </w:rPr>
      </w:pPr>
    </w:p>
    <w:p w14:paraId="131AD78F" w14:textId="77777777" w:rsidR="00487677" w:rsidRPr="00263F90" w:rsidRDefault="0024388E" w:rsidP="00F1086A">
      <w:pPr>
        <w:widowControl w:val="0"/>
        <w:tabs>
          <w:tab w:val="left" w:pos="1842"/>
        </w:tabs>
        <w:autoSpaceDE w:val="0"/>
        <w:autoSpaceDN w:val="0"/>
        <w:spacing w:before="122" w:after="0" w:line="240" w:lineRule="auto"/>
        <w:ind w:right="-709"/>
        <w:jc w:val="both"/>
        <w:rPr>
          <w:rFonts w:ascii="Arial" w:eastAsia="Arial" w:hAnsi="Arial" w:cs="Arial"/>
          <w:sz w:val="20"/>
          <w:szCs w:val="20"/>
          <w:lang w:val="en-US"/>
        </w:rPr>
      </w:pPr>
      <w:bookmarkStart w:id="10" w:name="_Hlk136446828"/>
      <w:r w:rsidRPr="00263F90">
        <w:rPr>
          <w:rFonts w:ascii="Arial" w:eastAsia="Arial" w:hAnsi="Arial" w:cs="Arial"/>
          <w:b/>
          <w:bCs/>
          <w:sz w:val="20"/>
          <w:szCs w:val="20"/>
          <w:lang w:val="en-US"/>
        </w:rPr>
        <w:t>Materiality assessment</w:t>
      </w:r>
      <w:r w:rsidRPr="00263F90">
        <w:rPr>
          <w:rFonts w:ascii="Arial" w:eastAsia="Arial" w:hAnsi="Arial" w:cs="Arial"/>
          <w:sz w:val="20"/>
          <w:szCs w:val="20"/>
          <w:lang w:val="en-US"/>
        </w:rPr>
        <w:t xml:space="preserve"> is the starting point for sustainability reporting under ESRS. </w:t>
      </w:r>
      <w:r w:rsidRPr="00263F90">
        <w:rPr>
          <w:rFonts w:ascii="Arial" w:hAnsi="Arial" w:cs="Arial"/>
          <w:sz w:val="20"/>
          <w:szCs w:val="20"/>
          <w:lang w:val="en-US"/>
        </w:rPr>
        <w:t>This appendix provides a non-binding illustration of the impact- and financial materiality assessment outlined in chapter 3.</w:t>
      </w:r>
      <w:r w:rsidRPr="00263F90">
        <w:rPr>
          <w:rFonts w:ascii="Arial" w:eastAsia="Arial" w:hAnsi="Arial" w:cs="Arial"/>
          <w:sz w:val="20"/>
          <w:szCs w:val="20"/>
          <w:lang w:val="en-US"/>
        </w:rPr>
        <w:t xml:space="preserve"> IRO-1 in section 4.1 of ESRS 2 includes general disclosure requirements about the undertaking’s process to identify impacts, risks and opportunities and assess their materiality. SBM-3 of ESRS 2 provides general disclosures requirements on the material impact, risks and opportunities resulting from the undertaking’s materiality assessment. The undertaking may omit all disclosure requirements in a topical standard if it assessed that the topic in question is not material. In that case it may disclose a brief explanation of the conclusions of the materiality assessment for that topic (IRO-2 ESRS 2). ESRS set disclosure requirements, not behavioral requirements. Disclosure requirements in relation to </w:t>
      </w:r>
      <w:r w:rsidRPr="00263F90">
        <w:rPr>
          <w:rFonts w:ascii="Arial" w:eastAsia="Arial" w:hAnsi="Arial" w:cs="Arial"/>
          <w:b/>
          <w:bCs/>
          <w:i/>
          <w:iCs/>
          <w:sz w:val="20"/>
          <w:szCs w:val="20"/>
          <w:lang w:val="en-US"/>
        </w:rPr>
        <w:t>action plans</w:t>
      </w:r>
      <w:r w:rsidRPr="00263F90">
        <w:rPr>
          <w:rFonts w:ascii="Arial" w:eastAsia="Arial" w:hAnsi="Arial" w:cs="Arial"/>
          <w:sz w:val="20"/>
          <w:szCs w:val="20"/>
          <w:lang w:val="en-US"/>
        </w:rPr>
        <w:t xml:space="preserve">, </w:t>
      </w:r>
      <w:r w:rsidRPr="00263F90">
        <w:rPr>
          <w:rFonts w:ascii="Arial" w:eastAsia="Arial" w:hAnsi="Arial" w:cs="Arial"/>
          <w:b/>
          <w:bCs/>
          <w:i/>
          <w:iCs/>
          <w:sz w:val="20"/>
          <w:szCs w:val="20"/>
          <w:lang w:val="en-US"/>
        </w:rPr>
        <w:t>targets</w:t>
      </w:r>
      <w:r w:rsidRPr="00263F90">
        <w:rPr>
          <w:rFonts w:ascii="Arial" w:eastAsia="Arial" w:hAnsi="Arial" w:cs="Arial"/>
          <w:sz w:val="20"/>
          <w:szCs w:val="20"/>
          <w:lang w:val="en-US"/>
        </w:rPr>
        <w:t xml:space="preserve">, </w:t>
      </w:r>
      <w:r w:rsidRPr="00263F90">
        <w:rPr>
          <w:rFonts w:ascii="Arial" w:eastAsia="Arial" w:hAnsi="Arial" w:cs="Arial"/>
          <w:b/>
          <w:bCs/>
          <w:i/>
          <w:iCs/>
          <w:sz w:val="20"/>
          <w:szCs w:val="20"/>
          <w:lang w:val="en-US"/>
        </w:rPr>
        <w:t>policies</w:t>
      </w:r>
      <w:r w:rsidRPr="00263F90">
        <w:rPr>
          <w:rFonts w:ascii="Arial" w:eastAsia="Arial" w:hAnsi="Arial" w:cs="Arial"/>
          <w:sz w:val="20"/>
          <w:szCs w:val="20"/>
          <w:lang w:val="en-US"/>
        </w:rPr>
        <w:t xml:space="preserve">, </w:t>
      </w:r>
      <w:r w:rsidRPr="00263F90">
        <w:rPr>
          <w:rFonts w:ascii="Arial" w:eastAsia="Arial" w:hAnsi="Arial" w:cs="Arial"/>
          <w:b/>
          <w:bCs/>
          <w:i/>
          <w:iCs/>
          <w:sz w:val="20"/>
          <w:szCs w:val="20"/>
          <w:lang w:val="en-US"/>
        </w:rPr>
        <w:t>scenario analysis</w:t>
      </w:r>
      <w:r w:rsidRPr="00263F90">
        <w:rPr>
          <w:rFonts w:ascii="Arial" w:eastAsia="Arial" w:hAnsi="Arial" w:cs="Arial"/>
          <w:sz w:val="20"/>
          <w:szCs w:val="20"/>
          <w:lang w:val="en-US"/>
        </w:rPr>
        <w:t xml:space="preserve"> and </w:t>
      </w:r>
      <w:r w:rsidRPr="00263F90">
        <w:rPr>
          <w:rFonts w:ascii="Arial" w:eastAsia="Arial" w:hAnsi="Arial" w:cs="Arial"/>
          <w:b/>
          <w:bCs/>
          <w:i/>
          <w:iCs/>
          <w:sz w:val="20"/>
          <w:szCs w:val="20"/>
          <w:lang w:val="en-US"/>
        </w:rPr>
        <w:t>transition plans</w:t>
      </w:r>
      <w:r w:rsidRPr="00263F90">
        <w:rPr>
          <w:rFonts w:ascii="Arial" w:eastAsia="Arial" w:hAnsi="Arial" w:cs="Arial"/>
          <w:sz w:val="20"/>
          <w:szCs w:val="20"/>
          <w:lang w:val="en-US"/>
        </w:rPr>
        <w:t xml:space="preserve"> are proportionate because they are contingent on the undertaking having these, which may depend on the size, capacity, resources, and skills of the undertaking. </w:t>
      </w:r>
      <w:bookmarkEnd w:id="10"/>
    </w:p>
    <w:p w14:paraId="131AD790" w14:textId="77777777" w:rsidR="00F1086A" w:rsidRPr="00263F90" w:rsidRDefault="00000000" w:rsidP="00F1086A">
      <w:pPr>
        <w:widowControl w:val="0"/>
        <w:tabs>
          <w:tab w:val="left" w:pos="1842"/>
        </w:tabs>
        <w:autoSpaceDE w:val="0"/>
        <w:autoSpaceDN w:val="0"/>
        <w:spacing w:before="122" w:after="0" w:line="240" w:lineRule="auto"/>
        <w:ind w:right="-709"/>
        <w:jc w:val="both"/>
        <w:rPr>
          <w:rFonts w:ascii="Arial" w:eastAsia="Arial" w:hAnsi="Arial" w:cs="Arial"/>
          <w:sz w:val="20"/>
          <w:szCs w:val="20"/>
          <w:lang w:val="en-US"/>
        </w:rPr>
      </w:pPr>
    </w:p>
    <w:p w14:paraId="131AD791" w14:textId="77777777" w:rsidR="00487677" w:rsidRPr="00263F90" w:rsidRDefault="0024388E" w:rsidP="00487677">
      <w:r w:rsidRPr="00263F90">
        <w:rPr>
          <w:noProof/>
        </w:rPr>
        <mc:AlternateContent>
          <mc:Choice Requires="wps">
            <w:drawing>
              <wp:anchor distT="0" distB="0" distL="114300" distR="114300" simplePos="0" relativeHeight="251895808" behindDoc="0" locked="0" layoutInCell="1" allowOverlap="1" wp14:anchorId="131AEF5C" wp14:editId="131AEF5D">
                <wp:simplePos x="0" y="0"/>
                <wp:positionH relativeFrom="column">
                  <wp:posOffset>543560</wp:posOffset>
                </wp:positionH>
                <wp:positionV relativeFrom="paragraph">
                  <wp:posOffset>5163185</wp:posOffset>
                </wp:positionV>
                <wp:extent cx="419100" cy="224155"/>
                <wp:effectExtent l="635" t="635" r="0" b="381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27" w14:textId="77777777" w:rsidR="00487677" w:rsidRPr="00E25AD3" w:rsidRDefault="0024388E" w:rsidP="00487677">
                            <w:pPr>
                              <w:rPr>
                                <w:sz w:val="20"/>
                                <w:szCs w:val="20"/>
                                <w:lang w:val="fr-BE"/>
                              </w:rPr>
                            </w:pPr>
                            <w:r w:rsidRPr="00E25AD3">
                              <w:rPr>
                                <w:sz w:val="20"/>
                                <w:szCs w:val="20"/>
                                <w:lang w:val="fr-BE"/>
                              </w:rPr>
                              <w:t>Yes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31AEF5C" id="_x0000_t202" coordsize="21600,21600" o:spt="202" path="m,l,21600r21600,l21600,xe">
                <v:stroke joinstyle="miter"/>
                <v:path gradientshapeok="t" o:connecttype="rect"/>
              </v:shapetype>
              <v:shape id="Text Box 88" o:spid="_x0000_s1026" type="#_x0000_t202" style="position:absolute;margin-left:42.8pt;margin-top:406.55pt;width:33pt;height:17.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" stroked="f">
                <v:textbox>
                  <w:txbxContent>
                    <w:p w14:paraId="131AF227" w14:textId="77777777" w:rsidR="00487677" w:rsidRPr="00E25AD3" w:rsidRDefault="0024388E" w:rsidP="00487677">
                      <w:pPr>
                        <w:rPr>
                          <w:sz w:val="20"/>
                          <w:szCs w:val="20"/>
                          <w:lang w:val="fr-BE"/>
                        </w:rPr>
                      </w:pPr>
                      <w:r w:rsidRPr="00E25AD3">
                        <w:rPr>
                          <w:sz w:val="20"/>
                          <w:szCs w:val="20"/>
                          <w:lang w:val="fr-BE"/>
                        </w:rPr>
                        <w:t>Yes</w:t>
                      </w:r>
                    </w:p>
                  </w:txbxContent>
                </v:textbox>
              </v:shape>
            </w:pict>
          </mc:Fallback>
        </mc:AlternateContent>
      </w:r>
      <w:r w:rsidRPr="00263F90">
        <w:rPr>
          <w:noProof/>
        </w:rPr>
        <mc:AlternateContent>
          <mc:Choice Requires="wps">
            <w:drawing>
              <wp:anchor distT="0" distB="0" distL="114300" distR="114300" simplePos="0" relativeHeight="251887616" behindDoc="0" locked="0" layoutInCell="1" allowOverlap="1" wp14:anchorId="131AEF5E" wp14:editId="131AEF5F">
                <wp:simplePos x="0" y="0"/>
                <wp:positionH relativeFrom="column">
                  <wp:posOffset>737870</wp:posOffset>
                </wp:positionH>
                <wp:positionV relativeFrom="paragraph">
                  <wp:posOffset>4979670</wp:posOffset>
                </wp:positionV>
                <wp:extent cx="0" cy="707390"/>
                <wp:effectExtent l="61595" t="7620" r="52705" b="1841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39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E2D37" id="_x0000_t32" coordsize="21600,21600" o:spt="32" o:oned="t" path="m,l21600,21600e" filled="f">
                <v:path arrowok="t" fillok="f" o:connecttype="none"/>
                <o:lock v:ext="edit" shapetype="t"/>
              </v:shapetype>
              <v:shape id="Straight Arrow Connector 87" o:spid="_x0000_s1026" type="#_x0000_t32" style="position:absolute;margin-left:58.1pt;margin-top:392.1pt;width:0;height:55.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">
                <v:stroke endarrow="block"/>
              </v:shape>
            </w:pict>
          </mc:Fallback>
        </mc:AlternateContent>
      </w:r>
      <w:r w:rsidRPr="00263F90">
        <w:rPr>
          <w:noProof/>
        </w:rPr>
        <mc:AlternateContent>
          <mc:Choice Requires="wps">
            <w:drawing>
              <wp:anchor distT="0" distB="0" distL="114300" distR="114300" simplePos="0" relativeHeight="251885568" behindDoc="0" locked="0" layoutInCell="1" allowOverlap="1" wp14:anchorId="131AEF60" wp14:editId="131AEF61">
                <wp:simplePos x="0" y="0"/>
                <wp:positionH relativeFrom="column">
                  <wp:posOffset>208280</wp:posOffset>
                </wp:positionH>
                <wp:positionV relativeFrom="paragraph">
                  <wp:posOffset>4379595</wp:posOffset>
                </wp:positionV>
                <wp:extent cx="1108075" cy="600075"/>
                <wp:effectExtent l="8255" t="7620" r="7620" b="1143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600075"/>
                        </a:xfrm>
                        <a:prstGeom prst="rect">
                          <a:avLst/>
                        </a:prstGeom>
                        <a:solidFill>
                          <a:srgbClr val="FFFFFF"/>
                        </a:solidFill>
                        <a:ln w="9525">
                          <a:solidFill>
                            <a:srgbClr val="000000"/>
                          </a:solidFill>
                          <a:miter lim="800000"/>
                          <a:headEnd/>
                          <a:tailEnd/>
                        </a:ln>
                      </wps:spPr>
                      <wps:txbx>
                        <w:txbxContent>
                          <w:p w14:paraId="131AF228" w14:textId="77777777" w:rsidR="00487677" w:rsidRPr="006469F5" w:rsidRDefault="0024388E" w:rsidP="00487677">
                            <w:pPr>
                              <w:rPr>
                                <w:sz w:val="20"/>
                                <w:szCs w:val="20"/>
                              </w:rPr>
                            </w:pPr>
                            <w:r w:rsidRPr="006469F5">
                              <w:rPr>
                                <w:sz w:val="20"/>
                                <w:szCs w:val="20"/>
                              </w:rPr>
                              <w:t xml:space="preserve">Is the individual </w:t>
                            </w:r>
                            <w:r>
                              <w:rPr>
                                <w:sz w:val="20"/>
                                <w:szCs w:val="20"/>
                              </w:rPr>
                              <w:t>DP</w:t>
                            </w:r>
                            <w:r w:rsidRPr="006469F5">
                              <w:rPr>
                                <w:sz w:val="20"/>
                                <w:szCs w:val="20"/>
                              </w:rPr>
                              <w:t xml:space="preserve"> material?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60" id="Text Box 86" o:spid="_x0000_s1027" type="#_x0000_t202" style="position:absolute;margin-left:16.4pt;margin-top:344.85pt;width:87.25pt;height:47.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">
                <v:textbox>
                  <w:txbxContent>
                    <w:p w14:paraId="131AF228" w14:textId="77777777" w:rsidR="00487677" w:rsidRPr="006469F5" w:rsidRDefault="0024388E" w:rsidP="00487677">
                      <w:pPr>
                        <w:rPr>
                          <w:sz w:val="20"/>
                          <w:szCs w:val="20"/>
                        </w:rPr>
                      </w:pPr>
                      <w:r w:rsidRPr="006469F5">
                        <w:rPr>
                          <w:sz w:val="20"/>
                          <w:szCs w:val="20"/>
                        </w:rPr>
                        <w:t xml:space="preserve">Is the individual </w:t>
                      </w:r>
                      <w:r>
                        <w:rPr>
                          <w:sz w:val="20"/>
                          <w:szCs w:val="20"/>
                        </w:rPr>
                        <w:t>DP</w:t>
                      </w:r>
                      <w:r w:rsidRPr="006469F5">
                        <w:rPr>
                          <w:sz w:val="20"/>
                          <w:szCs w:val="20"/>
                        </w:rPr>
                        <w:t xml:space="preserve"> material? </w:t>
                      </w:r>
                    </w:p>
                  </w:txbxContent>
                </v:textbox>
              </v:shape>
            </w:pict>
          </mc:Fallback>
        </mc:AlternateContent>
      </w:r>
      <w:r w:rsidRPr="00263F90">
        <w:rPr>
          <w:noProof/>
        </w:rPr>
        <mc:AlternateContent>
          <mc:Choice Requires="wps">
            <w:drawing>
              <wp:anchor distT="0" distB="0" distL="114300" distR="114300" simplePos="0" relativeHeight="251904000" behindDoc="0" locked="0" layoutInCell="1" allowOverlap="1" wp14:anchorId="131AEF62" wp14:editId="131AEF63">
                <wp:simplePos x="0" y="0"/>
                <wp:positionH relativeFrom="column">
                  <wp:posOffset>1527810</wp:posOffset>
                </wp:positionH>
                <wp:positionV relativeFrom="paragraph">
                  <wp:posOffset>4604385</wp:posOffset>
                </wp:positionV>
                <wp:extent cx="419100" cy="285750"/>
                <wp:effectExtent l="3810" t="381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29" w14:textId="77777777" w:rsidR="00487677" w:rsidRPr="00E25AD3" w:rsidRDefault="0024388E" w:rsidP="00487677">
                            <w:pPr>
                              <w:rPr>
                                <w:sz w:val="20"/>
                                <w:szCs w:val="20"/>
                                <w:lang w:val="fr-BE"/>
                              </w:rPr>
                            </w:pPr>
                            <w:r w:rsidRPr="00E25AD3">
                              <w:rPr>
                                <w:sz w:val="20"/>
                                <w:szCs w:val="20"/>
                                <w:lang w:val="fr-BE"/>
                              </w:rPr>
                              <w:t>No</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62" id="Text Box 85" o:spid="_x0000_s1028" type="#_x0000_t202" style="position:absolute;margin-left:120.3pt;margin-top:362.55pt;width:33pt;height:2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" stroked="f">
                <v:textbox>
                  <w:txbxContent>
                    <w:p w14:paraId="131AF229" w14:textId="77777777" w:rsidR="00487677" w:rsidRPr="00E25AD3" w:rsidRDefault="0024388E" w:rsidP="00487677">
                      <w:pPr>
                        <w:rPr>
                          <w:sz w:val="20"/>
                          <w:szCs w:val="20"/>
                          <w:lang w:val="fr-BE"/>
                        </w:rPr>
                      </w:pPr>
                      <w:r w:rsidRPr="00E25AD3">
                        <w:rPr>
                          <w:sz w:val="20"/>
                          <w:szCs w:val="20"/>
                          <w:lang w:val="fr-BE"/>
                        </w:rPr>
                        <w:t>No</w:t>
                      </w:r>
                    </w:p>
                  </w:txbxContent>
                </v:textbox>
              </v:shape>
            </w:pict>
          </mc:Fallback>
        </mc:AlternateContent>
      </w:r>
      <w:r w:rsidRPr="00263F90">
        <w:rPr>
          <w:noProof/>
        </w:rPr>
        <mc:AlternateContent>
          <mc:Choice Requires="wps">
            <w:drawing>
              <wp:anchor distT="0" distB="0" distL="114300" distR="114300" simplePos="0" relativeHeight="251897856" behindDoc="0" locked="0" layoutInCell="1" allowOverlap="1" wp14:anchorId="131AEF64" wp14:editId="131AEF65">
                <wp:simplePos x="0" y="0"/>
                <wp:positionH relativeFrom="column">
                  <wp:posOffset>2502535</wp:posOffset>
                </wp:positionH>
                <wp:positionV relativeFrom="paragraph">
                  <wp:posOffset>4721225</wp:posOffset>
                </wp:positionV>
                <wp:extent cx="1995805" cy="8890"/>
                <wp:effectExtent l="6985" t="44450" r="16510" b="6096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889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AB222" id="Straight Arrow Connector 84" o:spid="_x0000_s1026" type="#_x0000_t32" style="position:absolute;margin-left:197.05pt;margin-top:371.75pt;width:157.15pt;height:.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">
                <v:stroke endarrow="block"/>
              </v:shape>
            </w:pict>
          </mc:Fallback>
        </mc:AlternateContent>
      </w:r>
      <w:r w:rsidRPr="00263F90">
        <w:rPr>
          <w:noProof/>
        </w:rPr>
        <mc:AlternateContent>
          <mc:Choice Requires="wps">
            <w:drawing>
              <wp:anchor distT="0" distB="0" distL="114300" distR="114300" simplePos="0" relativeHeight="251901952" behindDoc="0" locked="0" layoutInCell="1" allowOverlap="1" wp14:anchorId="131AEF66" wp14:editId="131AEF67">
                <wp:simplePos x="0" y="0"/>
                <wp:positionH relativeFrom="column">
                  <wp:posOffset>1316355</wp:posOffset>
                </wp:positionH>
                <wp:positionV relativeFrom="paragraph">
                  <wp:posOffset>4729480</wp:posOffset>
                </wp:positionV>
                <wp:extent cx="1038225" cy="635"/>
                <wp:effectExtent l="11430" t="5080" r="7620" b="1333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1A33C" id="Straight Arrow Connector 83" o:spid="_x0000_s1026" type="#_x0000_t32" style="position:absolute;margin-left:103.65pt;margin-top:372.4pt;width:81.75pt;height:.0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"/>
            </w:pict>
          </mc:Fallback>
        </mc:AlternateContent>
      </w:r>
      <w:r w:rsidRPr="00263F90">
        <w:rPr>
          <w:noProof/>
        </w:rPr>
        <mc:AlternateContent>
          <mc:Choice Requires="wps">
            <w:drawing>
              <wp:anchor distT="0" distB="0" distL="114300" distR="114300" simplePos="0" relativeHeight="251899904" behindDoc="0" locked="0" layoutInCell="1" allowOverlap="1" wp14:anchorId="131AEF68" wp14:editId="131AEF69">
                <wp:simplePos x="0" y="0"/>
                <wp:positionH relativeFrom="column">
                  <wp:posOffset>2354580</wp:posOffset>
                </wp:positionH>
                <wp:positionV relativeFrom="paragraph">
                  <wp:posOffset>4630420</wp:posOffset>
                </wp:positionV>
                <wp:extent cx="147955" cy="99060"/>
                <wp:effectExtent l="11430" t="10795" r="12065" b="13970"/>
                <wp:wrapNone/>
                <wp:docPr id="82" name="Freeform: Shape 82"/>
                <wp:cNvGraphicFramePr/>
                <a:graphic xmlns:a="http://schemas.openxmlformats.org/drawingml/2006/main">
                  <a:graphicData uri="http://schemas.microsoft.com/office/word/2010/wordprocessingShape">
                    <wps:wsp>
                      <wps:cNvSpPr/>
                      <wps:spPr bwMode="auto">
                        <a:xfrm>
                          <a:off x="0" y="0"/>
                          <a:ext cx="147955" cy="99060"/>
                        </a:xfrm>
                        <a:custGeom>
                          <a:avLst/>
                          <a:gdLst>
                            <a:gd name="T0" fmla="*/ 0 w 233"/>
                            <a:gd name="T1" fmla="*/ 156 h 156"/>
                            <a:gd name="T2" fmla="*/ 119 w 233"/>
                            <a:gd name="T3" fmla="*/ 1 h 156"/>
                            <a:gd name="T4" fmla="*/ 233 w 233"/>
                            <a:gd name="T5" fmla="*/ 149 h 156"/>
                          </a:gdLst>
                          <a:ahLst/>
                          <a:cxnLst/>
                          <a:rect l="0" t="0" r="r" b="b"/>
                          <a:pathLst>
                            <a:path w="233" h="156">
                              <a:moveTo>
                                <a:pt x="0" y="156"/>
                              </a:moveTo>
                              <a:cubicBezTo>
                                <a:pt x="40" y="79"/>
                                <a:pt x="80" y="2"/>
                                <a:pt x="119" y="1"/>
                              </a:cubicBezTo>
                              <a:cubicBezTo>
                                <a:pt x="158" y="0"/>
                                <a:pt x="213" y="123"/>
                                <a:pt x="233" y="14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69E0479" id="Freeform: Shape 82" o:spid="_x0000_s1026" style="position:absolute;margin-left:185.4pt;margin-top:364.6pt;width:11.65pt;height:7.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3,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" path="m,156c40,79,80,2,119,1,158,,213,123,233,149e" filled="f">
                <v:path arrowok="t"/>
              </v:shape>
            </w:pict>
          </mc:Fallback>
        </mc:AlternateContent>
      </w:r>
      <w:r w:rsidRPr="00263F90">
        <w:rPr>
          <w:noProof/>
        </w:rPr>
        <mc:AlternateContent>
          <mc:Choice Requires="wps">
            <w:drawing>
              <wp:anchor distT="0" distB="0" distL="114300" distR="114300" simplePos="0" relativeHeight="251893760" behindDoc="1" locked="0" layoutInCell="1" allowOverlap="1" wp14:anchorId="131AEF6A" wp14:editId="131AEF6B">
                <wp:simplePos x="0" y="0"/>
                <wp:positionH relativeFrom="column">
                  <wp:posOffset>3125470</wp:posOffset>
                </wp:positionH>
                <wp:positionV relativeFrom="paragraph">
                  <wp:posOffset>2705100</wp:posOffset>
                </wp:positionV>
                <wp:extent cx="1043940" cy="0"/>
                <wp:effectExtent l="10795" t="57150" r="21590" b="571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DB7F5" id="Straight Arrow Connector 80" o:spid="_x0000_s1026" type="#_x0000_t32" style="position:absolute;margin-left:246.1pt;margin-top:213pt;width:82.2pt;height:0;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">
                <v:stroke endarrow="block"/>
              </v:shape>
            </w:pict>
          </mc:Fallback>
        </mc:AlternateContent>
      </w:r>
      <w:r w:rsidRPr="00263F90">
        <w:rPr>
          <w:noProof/>
        </w:rPr>
        <mc:AlternateContent>
          <mc:Choice Requires="wps">
            <w:drawing>
              <wp:anchor distT="0" distB="0" distL="114300" distR="114300" simplePos="0" relativeHeight="251889664" behindDoc="0" locked="0" layoutInCell="1" allowOverlap="1" wp14:anchorId="131AEF6C" wp14:editId="131AEF6D">
                <wp:simplePos x="0" y="0"/>
                <wp:positionH relativeFrom="column">
                  <wp:posOffset>1519555</wp:posOffset>
                </wp:positionH>
                <wp:positionV relativeFrom="paragraph">
                  <wp:posOffset>1394460</wp:posOffset>
                </wp:positionV>
                <wp:extent cx="8255" cy="523240"/>
                <wp:effectExtent l="52705" t="13335" r="53340" b="1587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52324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3FB9F" id="Straight Arrow Connector 79" o:spid="_x0000_s1026" type="#_x0000_t32" style="position:absolute;margin-left:119.65pt;margin-top:109.8pt;width:.65pt;height:41.2pt;flip:x;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">
                <v:stroke endarrow="block"/>
              </v:shape>
            </w:pict>
          </mc:Fallback>
        </mc:AlternateContent>
      </w:r>
      <w:r w:rsidRPr="00263F90">
        <w:rPr>
          <w:noProof/>
        </w:rPr>
        <mc:AlternateContent>
          <mc:Choice Requires="wps">
            <w:drawing>
              <wp:anchor distT="0" distB="0" distL="114300" distR="114300" simplePos="0" relativeHeight="251891712" behindDoc="0" locked="0" layoutInCell="1" allowOverlap="1" wp14:anchorId="131AEF6E" wp14:editId="131AEF6F">
                <wp:simplePos x="0" y="0"/>
                <wp:positionH relativeFrom="column">
                  <wp:posOffset>757555</wp:posOffset>
                </wp:positionH>
                <wp:positionV relativeFrom="paragraph">
                  <wp:posOffset>1917700</wp:posOffset>
                </wp:positionV>
                <wp:extent cx="1672590" cy="5080"/>
                <wp:effectExtent l="5080" t="12700" r="8255" b="1079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259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8DFA2" id="Straight Arrow Connector 78" o:spid="_x0000_s1026" type="#_x0000_t32" style="position:absolute;margin-left:59.65pt;margin-top:151pt;width:131.7pt;height:.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"/>
            </w:pict>
          </mc:Fallback>
        </mc:AlternateContent>
      </w:r>
      <w:r w:rsidRPr="00263F90">
        <w:rPr>
          <w:noProof/>
        </w:rPr>
        <mc:AlternateContent>
          <mc:Choice Requires="wps">
            <w:drawing>
              <wp:anchor distT="0" distB="0" distL="114300" distR="114300" simplePos="0" relativeHeight="251912192" behindDoc="0" locked="0" layoutInCell="1" allowOverlap="1" wp14:anchorId="131AEF70" wp14:editId="131AEF71">
                <wp:simplePos x="0" y="0"/>
                <wp:positionH relativeFrom="column">
                  <wp:posOffset>2230120</wp:posOffset>
                </wp:positionH>
                <wp:positionV relativeFrom="paragraph">
                  <wp:posOffset>4173855</wp:posOffset>
                </wp:positionV>
                <wp:extent cx="419100" cy="224155"/>
                <wp:effectExtent l="1270" t="1905" r="0" b="254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2A" w14:textId="77777777" w:rsidR="00487677" w:rsidRPr="00E25AD3" w:rsidRDefault="0024388E" w:rsidP="00487677">
                            <w:pPr>
                              <w:rPr>
                                <w:sz w:val="20"/>
                                <w:szCs w:val="20"/>
                                <w:lang w:val="fr-BE"/>
                              </w:rPr>
                            </w:pPr>
                            <w:r w:rsidRPr="00E25AD3">
                              <w:rPr>
                                <w:sz w:val="20"/>
                                <w:szCs w:val="20"/>
                                <w:lang w:val="fr-BE"/>
                              </w:rPr>
                              <w:t>Yes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70" id="Text Box 75" o:spid="_x0000_s1029" type="#_x0000_t202" style="position:absolute;margin-left:175.6pt;margin-top:328.65pt;width:33pt;height:17.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" stroked="f">
                <v:textbox>
                  <w:txbxContent>
                    <w:p w14:paraId="131AF22A" w14:textId="77777777" w:rsidR="00487677" w:rsidRPr="00E25AD3" w:rsidRDefault="0024388E" w:rsidP="00487677">
                      <w:pPr>
                        <w:rPr>
                          <w:sz w:val="20"/>
                          <w:szCs w:val="20"/>
                          <w:lang w:val="fr-BE"/>
                        </w:rPr>
                      </w:pPr>
                      <w:r w:rsidRPr="00E25AD3">
                        <w:rPr>
                          <w:sz w:val="20"/>
                          <w:szCs w:val="20"/>
                          <w:lang w:val="fr-BE"/>
                        </w:rPr>
                        <w:t>Yes</w:t>
                      </w:r>
                    </w:p>
                  </w:txbxContent>
                </v:textbox>
              </v:shape>
            </w:pict>
          </mc:Fallback>
        </mc:AlternateContent>
      </w:r>
      <w:r w:rsidRPr="00263F90">
        <w:rPr>
          <w:noProof/>
        </w:rPr>
        <mc:AlternateContent>
          <mc:Choice Requires="wps">
            <w:drawing>
              <wp:anchor distT="0" distB="0" distL="114300" distR="114300" simplePos="0" relativeHeight="251910144" behindDoc="0" locked="0" layoutInCell="1" allowOverlap="1" wp14:anchorId="131AEF72" wp14:editId="131AEF73">
                <wp:simplePos x="0" y="0"/>
                <wp:positionH relativeFrom="column">
                  <wp:posOffset>2430145</wp:posOffset>
                </wp:positionH>
                <wp:positionV relativeFrom="paragraph">
                  <wp:posOffset>3881755</wp:posOffset>
                </wp:positionV>
                <wp:extent cx="0" cy="1421765"/>
                <wp:effectExtent l="58420" t="5080" r="55880" b="2095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176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CC24C" id="Straight Arrow Connector 73" o:spid="_x0000_s1026" type="#_x0000_t32" style="position:absolute;margin-left:191.35pt;margin-top:305.65pt;width:0;height:111.9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">
                <v:stroke endarrow="block"/>
              </v:shape>
            </w:pict>
          </mc:Fallback>
        </mc:AlternateContent>
      </w:r>
      <w:r w:rsidRPr="00263F90">
        <w:rPr>
          <w:noProof/>
        </w:rPr>
        <mc:AlternateContent>
          <mc:Choice Requires="wps">
            <w:drawing>
              <wp:anchor distT="0" distB="0" distL="114300" distR="114300" simplePos="0" relativeHeight="251934720" behindDoc="0" locked="0" layoutInCell="1" allowOverlap="1" wp14:anchorId="131AEF74" wp14:editId="131AEF75">
                <wp:simplePos x="0" y="0"/>
                <wp:positionH relativeFrom="column">
                  <wp:posOffset>1822450</wp:posOffset>
                </wp:positionH>
                <wp:positionV relativeFrom="paragraph">
                  <wp:posOffset>3379470</wp:posOffset>
                </wp:positionV>
                <wp:extent cx="1268730" cy="511810"/>
                <wp:effectExtent l="12700" t="7620" r="13970" b="1397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511810"/>
                        </a:xfrm>
                        <a:prstGeom prst="rect">
                          <a:avLst/>
                        </a:prstGeom>
                        <a:solidFill>
                          <a:srgbClr val="FFFFFF"/>
                        </a:solidFill>
                        <a:ln w="9525">
                          <a:solidFill>
                            <a:srgbClr val="000000"/>
                          </a:solidFill>
                          <a:miter lim="800000"/>
                          <a:headEnd/>
                          <a:tailEnd/>
                        </a:ln>
                      </wps:spPr>
                      <wps:txbx>
                        <w:txbxContent>
                          <w:p w14:paraId="131AF22B" w14:textId="77777777" w:rsidR="00487677" w:rsidRPr="003F36E8" w:rsidRDefault="0024388E" w:rsidP="00487677">
                            <w:pPr>
                              <w:rPr>
                                <w:rFonts w:ascii="Arial" w:hAnsi="Arial" w:cs="Arial"/>
                                <w:sz w:val="20"/>
                                <w:szCs w:val="20"/>
                                <w:lang w:val="en-IE"/>
                              </w:rPr>
                            </w:pPr>
                            <w:r w:rsidRPr="003F36E8">
                              <w:rPr>
                                <w:rFonts w:ascii="Arial" w:hAnsi="Arial" w:cs="Arial"/>
                                <w:sz w:val="20"/>
                                <w:szCs w:val="20"/>
                                <w:lang w:val="en-IE"/>
                              </w:rPr>
                              <w:t xml:space="preserve">Is the DR material?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74" id="Text Box 72" o:spid="_x0000_s1030" type="#_x0000_t202" style="position:absolute;margin-left:143.5pt;margin-top:266.1pt;width:99.9pt;height:40.3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">
                <v:textbox>
                  <w:txbxContent>
                    <w:p w14:paraId="131AF22B" w14:textId="77777777" w:rsidR="00487677" w:rsidRPr="003F36E8" w:rsidRDefault="0024388E" w:rsidP="00487677">
                      <w:pPr>
                        <w:rPr>
                          <w:rFonts w:ascii="Arial" w:hAnsi="Arial" w:cs="Arial"/>
                          <w:sz w:val="20"/>
                          <w:szCs w:val="20"/>
                          <w:lang w:val="en-IE"/>
                        </w:rPr>
                      </w:pPr>
                      <w:r w:rsidRPr="003F36E8">
                        <w:rPr>
                          <w:rFonts w:ascii="Arial" w:hAnsi="Arial" w:cs="Arial"/>
                          <w:sz w:val="20"/>
                          <w:szCs w:val="20"/>
                          <w:lang w:val="en-IE"/>
                        </w:rPr>
                        <w:t xml:space="preserve">Is the DR material? </w:t>
                      </w:r>
                    </w:p>
                  </w:txbxContent>
                </v:textbox>
              </v:shape>
            </w:pict>
          </mc:Fallback>
        </mc:AlternateContent>
      </w:r>
      <w:r w:rsidRPr="00263F90">
        <w:rPr>
          <w:noProof/>
        </w:rPr>
        <mc:AlternateContent>
          <mc:Choice Requires="wps">
            <w:drawing>
              <wp:anchor distT="0" distB="0" distL="114300" distR="114300" simplePos="0" relativeHeight="251930624" behindDoc="0" locked="0" layoutInCell="1" allowOverlap="1" wp14:anchorId="131AEF76" wp14:editId="131AEF77">
                <wp:simplePos x="0" y="0"/>
                <wp:positionH relativeFrom="column">
                  <wp:posOffset>2526665</wp:posOffset>
                </wp:positionH>
                <wp:positionV relativeFrom="paragraph">
                  <wp:posOffset>3117215</wp:posOffset>
                </wp:positionV>
                <wp:extent cx="472440" cy="224155"/>
                <wp:effectExtent l="2540" t="2540" r="1270" b="190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2C" w14:textId="77777777" w:rsidR="00487677" w:rsidRPr="00E25AD3" w:rsidRDefault="0024388E" w:rsidP="00487677">
                            <w:pPr>
                              <w:rPr>
                                <w:sz w:val="20"/>
                                <w:szCs w:val="20"/>
                                <w:lang w:val="fr-BE"/>
                              </w:rPr>
                            </w:pPr>
                            <w:r w:rsidRPr="00E25AD3">
                              <w:rPr>
                                <w:sz w:val="20"/>
                                <w:szCs w:val="20"/>
                                <w:lang w:val="fr-BE"/>
                              </w:rPr>
                              <w:t>Yes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76" id="Text Box 71" o:spid="_x0000_s1031" type="#_x0000_t202" style="position:absolute;margin-left:198.95pt;margin-top:245.45pt;width:37.2pt;height:17.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" stroked="f">
                <v:textbox>
                  <w:txbxContent>
                    <w:p w14:paraId="131AF22C" w14:textId="77777777" w:rsidR="00487677" w:rsidRPr="00E25AD3" w:rsidRDefault="0024388E" w:rsidP="00487677">
                      <w:pPr>
                        <w:rPr>
                          <w:sz w:val="20"/>
                          <w:szCs w:val="20"/>
                          <w:lang w:val="fr-BE"/>
                        </w:rPr>
                      </w:pPr>
                      <w:r w:rsidRPr="00E25AD3">
                        <w:rPr>
                          <w:sz w:val="20"/>
                          <w:szCs w:val="20"/>
                          <w:lang w:val="fr-BE"/>
                        </w:rPr>
                        <w:t>Yes</w:t>
                      </w:r>
                    </w:p>
                  </w:txbxContent>
                </v:textbox>
              </v:shape>
            </w:pict>
          </mc:Fallback>
        </mc:AlternateContent>
      </w:r>
      <w:r w:rsidRPr="00263F90">
        <w:rPr>
          <w:noProof/>
        </w:rPr>
        <mc:AlternateContent>
          <mc:Choice Requires="wps">
            <w:drawing>
              <wp:anchor distT="0" distB="0" distL="114300" distR="114300" simplePos="0" relativeHeight="251678720" behindDoc="0" locked="0" layoutInCell="1" allowOverlap="1" wp14:anchorId="131AEF78" wp14:editId="131AEF79">
                <wp:simplePos x="0" y="0"/>
                <wp:positionH relativeFrom="column">
                  <wp:posOffset>2466340</wp:posOffset>
                </wp:positionH>
                <wp:positionV relativeFrom="paragraph">
                  <wp:posOffset>3084195</wp:posOffset>
                </wp:positionV>
                <wp:extent cx="0" cy="371475"/>
                <wp:effectExtent l="56515" t="7620" r="57785" b="2095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B48CB" id="Straight Arrow Connector 70" o:spid="_x0000_s1026" type="#_x0000_t32" style="position:absolute;margin-left:194.2pt;margin-top:242.85pt;width:0;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">
                <v:stroke endarrow="block"/>
              </v:shape>
            </w:pict>
          </mc:Fallback>
        </mc:AlternateContent>
      </w:r>
      <w:r w:rsidRPr="00263F90">
        <w:rPr>
          <w:noProof/>
        </w:rPr>
        <mc:AlternateContent>
          <mc:Choice Requires="wps">
            <w:drawing>
              <wp:anchor distT="0" distB="0" distL="114300" distR="114300" simplePos="0" relativeHeight="251668480" behindDoc="0" locked="0" layoutInCell="1" allowOverlap="1" wp14:anchorId="131AEF7A" wp14:editId="131AEF7B">
                <wp:simplePos x="0" y="0"/>
                <wp:positionH relativeFrom="column">
                  <wp:posOffset>1794510</wp:posOffset>
                </wp:positionH>
                <wp:positionV relativeFrom="paragraph">
                  <wp:posOffset>2289175</wp:posOffset>
                </wp:positionV>
                <wp:extent cx="1320800" cy="795020"/>
                <wp:effectExtent l="13335" t="12700" r="8890" b="1143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795020"/>
                        </a:xfrm>
                        <a:prstGeom prst="rect">
                          <a:avLst/>
                        </a:prstGeom>
                        <a:solidFill>
                          <a:srgbClr val="FFFFFF"/>
                        </a:solidFill>
                        <a:ln w="9525">
                          <a:solidFill>
                            <a:srgbClr val="000000"/>
                          </a:solidFill>
                          <a:miter lim="800000"/>
                          <a:headEnd/>
                          <a:tailEnd/>
                        </a:ln>
                      </wps:spPr>
                      <wps:txbx>
                        <w:txbxContent>
                          <w:p w14:paraId="131AF22D" w14:textId="77777777" w:rsidR="00487677" w:rsidRPr="003F36E8" w:rsidRDefault="0024388E" w:rsidP="00487677">
                            <w:pPr>
                              <w:rPr>
                                <w:rFonts w:ascii="Arial" w:hAnsi="Arial" w:cs="Arial"/>
                                <w:sz w:val="20"/>
                                <w:szCs w:val="20"/>
                                <w:lang w:val="en-IE"/>
                              </w:rPr>
                            </w:pPr>
                            <w:r w:rsidRPr="003F36E8">
                              <w:rPr>
                                <w:rFonts w:ascii="Arial" w:hAnsi="Arial" w:cs="Arial"/>
                                <w:sz w:val="20"/>
                                <w:szCs w:val="20"/>
                                <w:lang w:val="en-IE"/>
                              </w:rPr>
                              <w:t xml:space="preserve">Has the undertaking established policies, taken actions or set targets for the topic?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7A" id="Text Box 69" o:spid="_x0000_s1032" type="#_x0000_t202" style="position:absolute;margin-left:141.3pt;margin-top:180.25pt;width:104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">
                <v:textbox>
                  <w:txbxContent>
                    <w:p w14:paraId="131AF22D" w14:textId="77777777" w:rsidR="00487677" w:rsidRPr="003F36E8" w:rsidRDefault="0024388E" w:rsidP="00487677">
                      <w:pPr>
                        <w:rPr>
                          <w:rFonts w:ascii="Arial" w:hAnsi="Arial" w:cs="Arial"/>
                          <w:sz w:val="20"/>
                          <w:szCs w:val="20"/>
                          <w:lang w:val="en-IE"/>
                        </w:rPr>
                      </w:pPr>
                      <w:r w:rsidRPr="003F36E8">
                        <w:rPr>
                          <w:rFonts w:ascii="Arial" w:hAnsi="Arial" w:cs="Arial"/>
                          <w:sz w:val="20"/>
                          <w:szCs w:val="20"/>
                          <w:lang w:val="en-IE"/>
                        </w:rPr>
                        <w:t xml:space="preserve">Has the undertaking established policies, taken actions or set targets for the topic? </w:t>
                      </w:r>
                    </w:p>
                  </w:txbxContent>
                </v:textbox>
              </v:shape>
            </w:pict>
          </mc:Fallback>
        </mc:AlternateContent>
      </w:r>
      <w:r w:rsidRPr="00263F90">
        <w:rPr>
          <w:noProof/>
        </w:rPr>
        <mc:AlternateContent>
          <mc:Choice Requires="wps">
            <w:drawing>
              <wp:anchor distT="0" distB="0" distL="114300" distR="114300" simplePos="0" relativeHeight="251672576" behindDoc="0" locked="0" layoutInCell="1" allowOverlap="1" wp14:anchorId="131AEF7C" wp14:editId="131AEF7D">
                <wp:simplePos x="0" y="0"/>
                <wp:positionH relativeFrom="column">
                  <wp:posOffset>317500</wp:posOffset>
                </wp:positionH>
                <wp:positionV relativeFrom="paragraph">
                  <wp:posOffset>2239645</wp:posOffset>
                </wp:positionV>
                <wp:extent cx="988060" cy="511175"/>
                <wp:effectExtent l="12700" t="10795" r="8890" b="1143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511175"/>
                        </a:xfrm>
                        <a:prstGeom prst="rect">
                          <a:avLst/>
                        </a:prstGeom>
                        <a:solidFill>
                          <a:srgbClr val="FFFFFF"/>
                        </a:solidFill>
                        <a:ln w="9525">
                          <a:solidFill>
                            <a:srgbClr val="000000"/>
                          </a:solidFill>
                          <a:miter lim="800000"/>
                          <a:headEnd/>
                          <a:tailEnd/>
                        </a:ln>
                      </wps:spPr>
                      <wps:txbx>
                        <w:txbxContent>
                          <w:p w14:paraId="131AF22E" w14:textId="77777777" w:rsidR="00487677" w:rsidRPr="003F36E8" w:rsidRDefault="0024388E" w:rsidP="00487677">
                            <w:pPr>
                              <w:rPr>
                                <w:rFonts w:ascii="Arial" w:hAnsi="Arial" w:cs="Arial"/>
                                <w:sz w:val="20"/>
                                <w:szCs w:val="20"/>
                                <w:lang w:val="en-IE"/>
                              </w:rPr>
                            </w:pPr>
                            <w:r w:rsidRPr="003F36E8">
                              <w:rPr>
                                <w:rFonts w:ascii="Arial" w:hAnsi="Arial" w:cs="Arial"/>
                                <w:sz w:val="20"/>
                                <w:szCs w:val="20"/>
                                <w:lang w:val="en-IE"/>
                              </w:rPr>
                              <w:t>For metrics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7C" id="Text Box 68" o:spid="_x0000_s1033" type="#_x0000_t202" style="position:absolute;margin-left:25pt;margin-top:176.35pt;width:77.8pt;height: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">
                <v:textbox>
                  <w:txbxContent>
                    <w:p w14:paraId="131AF22E" w14:textId="77777777" w:rsidR="00487677" w:rsidRPr="003F36E8" w:rsidRDefault="0024388E" w:rsidP="00487677">
                      <w:pPr>
                        <w:rPr>
                          <w:rFonts w:ascii="Arial" w:hAnsi="Arial" w:cs="Arial"/>
                          <w:sz w:val="20"/>
                          <w:szCs w:val="20"/>
                          <w:lang w:val="en-IE"/>
                        </w:rPr>
                      </w:pPr>
                      <w:r w:rsidRPr="003F36E8">
                        <w:rPr>
                          <w:rFonts w:ascii="Arial" w:hAnsi="Arial" w:cs="Arial"/>
                          <w:sz w:val="20"/>
                          <w:szCs w:val="20"/>
                          <w:lang w:val="en-IE"/>
                        </w:rPr>
                        <w:t>For metrics</w:t>
                      </w:r>
                    </w:p>
                  </w:txbxContent>
                </v:textbox>
              </v:shape>
            </w:pict>
          </mc:Fallback>
        </mc:AlternateContent>
      </w:r>
      <w:r w:rsidRPr="00263F90">
        <w:rPr>
          <w:noProof/>
        </w:rPr>
        <mc:AlternateContent>
          <mc:Choice Requires="wps">
            <w:drawing>
              <wp:anchor distT="0" distB="0" distL="114300" distR="114300" simplePos="0" relativeHeight="251916288" behindDoc="0" locked="0" layoutInCell="1" allowOverlap="1" wp14:anchorId="131AEF7E" wp14:editId="131AEF7F">
                <wp:simplePos x="0" y="0"/>
                <wp:positionH relativeFrom="column">
                  <wp:posOffset>757555</wp:posOffset>
                </wp:positionH>
                <wp:positionV relativeFrom="paragraph">
                  <wp:posOffset>1917700</wp:posOffset>
                </wp:positionV>
                <wp:extent cx="7620" cy="321945"/>
                <wp:effectExtent l="52705" t="12700" r="53975" b="1778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2194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A351D" id="Straight Arrow Connector 67" o:spid="_x0000_s1026" type="#_x0000_t32" style="position:absolute;margin-left:59.65pt;margin-top:151pt;width:.6pt;height:25.3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">
                <v:stroke endarrow="block"/>
              </v:shape>
            </w:pict>
          </mc:Fallback>
        </mc:AlternateContent>
      </w:r>
      <w:r w:rsidRPr="00263F90">
        <w:rPr>
          <w:noProof/>
        </w:rPr>
        <mc:AlternateContent>
          <mc:Choice Requires="wps">
            <w:drawing>
              <wp:anchor distT="0" distB="0" distL="114300" distR="114300" simplePos="0" relativeHeight="251918336" behindDoc="0" locked="0" layoutInCell="1" allowOverlap="1" wp14:anchorId="131AEF80" wp14:editId="131AEF81">
                <wp:simplePos x="0" y="0"/>
                <wp:positionH relativeFrom="column">
                  <wp:posOffset>2430145</wp:posOffset>
                </wp:positionH>
                <wp:positionV relativeFrom="paragraph">
                  <wp:posOffset>1917700</wp:posOffset>
                </wp:positionV>
                <wp:extent cx="0" cy="371475"/>
                <wp:effectExtent l="58420" t="12700" r="55880" b="1587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86D26" id="Straight Arrow Connector 66" o:spid="_x0000_s1026" type="#_x0000_t32" style="position:absolute;margin-left:191.35pt;margin-top:151pt;width:0;height:29.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">
                <v:stroke endarrow="block"/>
              </v:shape>
            </w:pict>
          </mc:Fallback>
        </mc:AlternateContent>
      </w:r>
      <w:r w:rsidRPr="00263F90">
        <w:rPr>
          <w:noProof/>
        </w:rPr>
        <mc:AlternateContent>
          <mc:Choice Requires="wps">
            <w:drawing>
              <wp:anchor distT="0" distB="0" distL="114300" distR="114300" simplePos="0" relativeHeight="251670528" behindDoc="0" locked="0" layoutInCell="1" allowOverlap="1" wp14:anchorId="131AEF82" wp14:editId="131AEF83">
                <wp:simplePos x="0" y="0"/>
                <wp:positionH relativeFrom="column">
                  <wp:posOffset>757555</wp:posOffset>
                </wp:positionH>
                <wp:positionV relativeFrom="paragraph">
                  <wp:posOffset>2724785</wp:posOffset>
                </wp:positionV>
                <wp:extent cx="8255" cy="502285"/>
                <wp:effectExtent l="52705" t="10160" r="53340" b="2095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50228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FA938" id="Straight Arrow Connector 65" o:spid="_x0000_s1026" type="#_x0000_t32" style="position:absolute;margin-left:59.65pt;margin-top:214.55pt;width:.65pt;height:3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">
                <v:stroke endarrow="block"/>
              </v:shape>
            </w:pict>
          </mc:Fallback>
        </mc:AlternateContent>
      </w:r>
      <w:r w:rsidRPr="00263F90">
        <w:rPr>
          <w:noProof/>
        </w:rPr>
        <mc:AlternateContent>
          <mc:Choice Requires="wps">
            <w:drawing>
              <wp:anchor distT="0" distB="0" distL="114300" distR="114300" simplePos="0" relativeHeight="251928576" behindDoc="1" locked="0" layoutInCell="1" allowOverlap="1" wp14:anchorId="131AEF84" wp14:editId="131AEF85">
                <wp:simplePos x="0" y="0"/>
                <wp:positionH relativeFrom="column">
                  <wp:posOffset>757555</wp:posOffset>
                </wp:positionH>
                <wp:positionV relativeFrom="paragraph">
                  <wp:posOffset>3904615</wp:posOffset>
                </wp:positionV>
                <wp:extent cx="7620" cy="474980"/>
                <wp:effectExtent l="52705" t="8890" r="53975" b="2095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7498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D5A21" id="Straight Arrow Connector 44" o:spid="_x0000_s1026" type="#_x0000_t32" style="position:absolute;margin-left:59.65pt;margin-top:307.45pt;width:.6pt;height:37.4pt;flip:x;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">
                <v:stroke endarrow="block"/>
              </v:shape>
            </w:pict>
          </mc:Fallback>
        </mc:AlternateContent>
      </w:r>
      <w:r w:rsidRPr="00263F90">
        <w:rPr>
          <w:noProof/>
        </w:rPr>
        <mc:AlternateContent>
          <mc:Choice Requires="wps">
            <w:drawing>
              <wp:anchor distT="0" distB="0" distL="114300" distR="114300" simplePos="0" relativeHeight="251924480" behindDoc="0" locked="0" layoutInCell="1" allowOverlap="1" wp14:anchorId="131AEF86" wp14:editId="131AEF87">
                <wp:simplePos x="0" y="0"/>
                <wp:positionH relativeFrom="column">
                  <wp:posOffset>3451860</wp:posOffset>
                </wp:positionH>
                <wp:positionV relativeFrom="paragraph">
                  <wp:posOffset>2571115</wp:posOffset>
                </wp:positionV>
                <wp:extent cx="424180" cy="300990"/>
                <wp:effectExtent l="3810" t="0" r="635" b="444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2F" w14:textId="77777777" w:rsidR="00487677" w:rsidRPr="00E25AD3" w:rsidRDefault="0024388E" w:rsidP="00487677">
                            <w:pPr>
                              <w:rPr>
                                <w:sz w:val="20"/>
                                <w:szCs w:val="20"/>
                                <w:lang w:val="fr-BE"/>
                              </w:rPr>
                            </w:pPr>
                            <w:r>
                              <w:rPr>
                                <w:sz w:val="20"/>
                                <w:szCs w:val="20"/>
                                <w:lang w:val="fr-BE"/>
                              </w:rPr>
                              <w:t>No</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86" id="Text Box 43" o:spid="_x0000_s1034" type="#_x0000_t202" style="position:absolute;margin-left:271.8pt;margin-top:202.45pt;width:33.4pt;height:23.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" stroked="f">
                <v:textbox>
                  <w:txbxContent>
                    <w:p w14:paraId="131AF22F" w14:textId="77777777" w:rsidR="00487677" w:rsidRPr="00E25AD3" w:rsidRDefault="0024388E" w:rsidP="00487677">
                      <w:pPr>
                        <w:rPr>
                          <w:sz w:val="20"/>
                          <w:szCs w:val="20"/>
                          <w:lang w:val="fr-BE"/>
                        </w:rPr>
                      </w:pPr>
                      <w:r>
                        <w:rPr>
                          <w:sz w:val="20"/>
                          <w:szCs w:val="20"/>
                          <w:lang w:val="fr-BE"/>
                        </w:rPr>
                        <w:t>No</w:t>
                      </w:r>
                    </w:p>
                  </w:txbxContent>
                </v:textbox>
              </v:shape>
            </w:pict>
          </mc:Fallback>
        </mc:AlternateContent>
      </w:r>
      <w:r w:rsidRPr="00263F90">
        <w:rPr>
          <w:noProof/>
        </w:rPr>
        <mc:AlternateContent>
          <mc:Choice Requires="wps">
            <w:drawing>
              <wp:anchor distT="0" distB="0" distL="114300" distR="114300" simplePos="0" relativeHeight="251682816" behindDoc="0" locked="0" layoutInCell="1" allowOverlap="1" wp14:anchorId="131AEF88" wp14:editId="131AEF89">
                <wp:simplePos x="0" y="0"/>
                <wp:positionH relativeFrom="column">
                  <wp:posOffset>3585210</wp:posOffset>
                </wp:positionH>
                <wp:positionV relativeFrom="paragraph">
                  <wp:posOffset>3444240</wp:posOffset>
                </wp:positionV>
                <wp:extent cx="419100" cy="285750"/>
                <wp:effectExtent l="3810" t="0" r="0"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30" w14:textId="77777777" w:rsidR="00487677" w:rsidRPr="00E25AD3" w:rsidRDefault="0024388E" w:rsidP="00487677">
                            <w:pPr>
                              <w:rPr>
                                <w:sz w:val="20"/>
                                <w:szCs w:val="20"/>
                                <w:lang w:val="fr-BE"/>
                              </w:rPr>
                            </w:pPr>
                            <w:r w:rsidRPr="00E25AD3">
                              <w:rPr>
                                <w:sz w:val="20"/>
                                <w:szCs w:val="20"/>
                                <w:lang w:val="fr-BE"/>
                              </w:rPr>
                              <w:t>No</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88" id="Text Box 23" o:spid="_x0000_s1035" type="#_x0000_t202" style="position:absolute;margin-left:282.3pt;margin-top:271.2pt;width:33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" stroked="f">
                <v:textbox>
                  <w:txbxContent>
                    <w:p w14:paraId="131AF230" w14:textId="77777777" w:rsidR="00487677" w:rsidRPr="00E25AD3" w:rsidRDefault="0024388E" w:rsidP="00487677">
                      <w:pPr>
                        <w:rPr>
                          <w:sz w:val="20"/>
                          <w:szCs w:val="20"/>
                          <w:lang w:val="fr-BE"/>
                        </w:rPr>
                      </w:pPr>
                      <w:r w:rsidRPr="00E25AD3">
                        <w:rPr>
                          <w:sz w:val="20"/>
                          <w:szCs w:val="20"/>
                          <w:lang w:val="fr-BE"/>
                        </w:rPr>
                        <w:t>No</w:t>
                      </w:r>
                    </w:p>
                  </w:txbxContent>
                </v:textbox>
              </v:shape>
            </w:pict>
          </mc:Fallback>
        </mc:AlternateContent>
      </w:r>
      <w:r w:rsidRPr="00263F90">
        <w:rPr>
          <w:noProof/>
        </w:rPr>
        <mc:AlternateContent>
          <mc:Choice Requires="wps">
            <w:drawing>
              <wp:anchor distT="0" distB="0" distL="114300" distR="114300" simplePos="0" relativeHeight="251926528" behindDoc="1" locked="0" layoutInCell="1" allowOverlap="1" wp14:anchorId="131AEF8A" wp14:editId="131AEF8B">
                <wp:simplePos x="0" y="0"/>
                <wp:positionH relativeFrom="column">
                  <wp:posOffset>3115310</wp:posOffset>
                </wp:positionH>
                <wp:positionV relativeFrom="paragraph">
                  <wp:posOffset>3566160</wp:posOffset>
                </wp:positionV>
                <wp:extent cx="1398270" cy="0"/>
                <wp:effectExtent l="10160" t="60960" r="20320" b="5334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27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10EEF" id="Straight Arrow Connector 12" o:spid="_x0000_s1026" type="#_x0000_t32" style="position:absolute;margin-left:245.3pt;margin-top:280.8pt;width:110.1pt;height:0;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">
                <v:stroke endarrow="block"/>
              </v:shape>
            </w:pict>
          </mc:Fallback>
        </mc:AlternateContent>
      </w:r>
      <w:r w:rsidRPr="00263F90">
        <w:rPr>
          <w:noProof/>
        </w:rPr>
        <mc:AlternateContent>
          <mc:Choice Requires="wps">
            <w:drawing>
              <wp:anchor distT="0" distB="0" distL="114300" distR="114300" simplePos="0" relativeHeight="251680768" behindDoc="0" locked="0" layoutInCell="1" allowOverlap="1" wp14:anchorId="131AEF8C" wp14:editId="131AEF8D">
                <wp:simplePos x="0" y="0"/>
                <wp:positionH relativeFrom="column">
                  <wp:posOffset>3123565</wp:posOffset>
                </wp:positionH>
                <wp:positionV relativeFrom="paragraph">
                  <wp:posOffset>1143000</wp:posOffset>
                </wp:positionV>
                <wp:extent cx="419100" cy="251460"/>
                <wp:effectExtent l="0"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31" w14:textId="77777777" w:rsidR="00487677" w:rsidRPr="00E25AD3" w:rsidRDefault="0024388E" w:rsidP="00487677">
                            <w:pPr>
                              <w:rPr>
                                <w:sz w:val="20"/>
                                <w:szCs w:val="20"/>
                                <w:lang w:val="fr-BE"/>
                              </w:rPr>
                            </w:pPr>
                            <w:r>
                              <w:rPr>
                                <w:sz w:val="20"/>
                                <w:szCs w:val="20"/>
                                <w:lang w:val="fr-BE"/>
                              </w:rPr>
                              <w:t>No</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8C" id="Text Box 8" o:spid="_x0000_s1036" type="#_x0000_t202" style="position:absolute;margin-left:245.95pt;margin-top:90pt;width:33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" stroked="f">
                <v:textbox>
                  <w:txbxContent>
                    <w:p w14:paraId="131AF231" w14:textId="77777777" w:rsidR="00487677" w:rsidRPr="00E25AD3" w:rsidRDefault="0024388E" w:rsidP="00487677">
                      <w:pPr>
                        <w:rPr>
                          <w:sz w:val="20"/>
                          <w:szCs w:val="20"/>
                          <w:lang w:val="fr-BE"/>
                        </w:rPr>
                      </w:pPr>
                      <w:r>
                        <w:rPr>
                          <w:sz w:val="20"/>
                          <w:szCs w:val="20"/>
                          <w:lang w:val="fr-BE"/>
                        </w:rPr>
                        <w:t>No</w:t>
                      </w:r>
                    </w:p>
                  </w:txbxContent>
                </v:textbox>
              </v:shape>
            </w:pict>
          </mc:Fallback>
        </mc:AlternateContent>
      </w:r>
      <w:r w:rsidRPr="00263F90">
        <w:rPr>
          <w:noProof/>
        </w:rPr>
        <mc:AlternateContent>
          <mc:Choice Requires="wps">
            <w:drawing>
              <wp:anchor distT="0" distB="0" distL="114300" distR="114300" simplePos="0" relativeHeight="251922432" behindDoc="0" locked="0" layoutInCell="1" allowOverlap="1" wp14:anchorId="131AEF8E" wp14:editId="131AEF8F">
                <wp:simplePos x="0" y="0"/>
                <wp:positionH relativeFrom="column">
                  <wp:posOffset>1332865</wp:posOffset>
                </wp:positionH>
                <wp:positionV relativeFrom="paragraph">
                  <wp:posOffset>1469390</wp:posOffset>
                </wp:positionV>
                <wp:extent cx="419100" cy="224155"/>
                <wp:effectExtent l="0" t="2540" r="63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32" w14:textId="77777777" w:rsidR="00487677" w:rsidRPr="00E25AD3" w:rsidRDefault="0024388E" w:rsidP="00487677">
                            <w:pPr>
                              <w:rPr>
                                <w:sz w:val="20"/>
                                <w:szCs w:val="20"/>
                                <w:lang w:val="fr-BE"/>
                              </w:rPr>
                            </w:pPr>
                            <w:r w:rsidRPr="00E25AD3">
                              <w:rPr>
                                <w:sz w:val="20"/>
                                <w:szCs w:val="20"/>
                                <w:lang w:val="fr-BE"/>
                              </w:rPr>
                              <w:t>Yes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8E" id="Text Box 7" o:spid="_x0000_s1037" type="#_x0000_t202" style="position:absolute;margin-left:104.95pt;margin-top:115.7pt;width:33pt;height:17.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" stroked="f">
                <v:textbox>
                  <w:txbxContent>
                    <w:p w14:paraId="131AF232" w14:textId="77777777" w:rsidR="00487677" w:rsidRPr="00E25AD3" w:rsidRDefault="0024388E" w:rsidP="00487677">
                      <w:pPr>
                        <w:rPr>
                          <w:sz w:val="20"/>
                          <w:szCs w:val="20"/>
                          <w:lang w:val="fr-BE"/>
                        </w:rPr>
                      </w:pPr>
                      <w:r w:rsidRPr="00E25AD3">
                        <w:rPr>
                          <w:sz w:val="20"/>
                          <w:szCs w:val="20"/>
                          <w:lang w:val="fr-BE"/>
                        </w:rPr>
                        <w:t>Yes</w:t>
                      </w:r>
                    </w:p>
                  </w:txbxContent>
                </v:textbox>
              </v:shape>
            </w:pict>
          </mc:Fallback>
        </mc:AlternateContent>
      </w:r>
      <w:r w:rsidRPr="00263F90">
        <w:rPr>
          <w:noProof/>
        </w:rPr>
        <mc:AlternateContent>
          <mc:Choice Requires="wps">
            <w:drawing>
              <wp:anchor distT="0" distB="0" distL="114300" distR="114300" simplePos="0" relativeHeight="251662336" behindDoc="0" locked="0" layoutInCell="1" allowOverlap="1" wp14:anchorId="131AEF90" wp14:editId="131AEF91">
                <wp:simplePos x="0" y="0"/>
                <wp:positionH relativeFrom="column">
                  <wp:posOffset>-15875</wp:posOffset>
                </wp:positionH>
                <wp:positionV relativeFrom="paragraph">
                  <wp:posOffset>1117600</wp:posOffset>
                </wp:positionV>
                <wp:extent cx="2938780" cy="276860"/>
                <wp:effectExtent l="12700" t="12700" r="1079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276860"/>
                        </a:xfrm>
                        <a:prstGeom prst="rect">
                          <a:avLst/>
                        </a:prstGeom>
                        <a:solidFill>
                          <a:srgbClr val="FFFFFF"/>
                        </a:solidFill>
                        <a:ln w="9525">
                          <a:solidFill>
                            <a:srgbClr val="000000"/>
                          </a:solidFill>
                          <a:miter lim="800000"/>
                          <a:headEnd/>
                          <a:tailEnd/>
                        </a:ln>
                      </wps:spPr>
                      <wps:txbx>
                        <w:txbxContent>
                          <w:p w14:paraId="131AF233" w14:textId="77777777" w:rsidR="00487677" w:rsidRPr="003F36E8" w:rsidRDefault="0024388E" w:rsidP="00487677">
                            <w:pPr>
                              <w:rPr>
                                <w:rFonts w:ascii="Arial" w:hAnsi="Arial" w:cs="Arial"/>
                                <w:sz w:val="20"/>
                                <w:szCs w:val="20"/>
                              </w:rPr>
                            </w:pPr>
                            <w:r w:rsidRPr="003F36E8">
                              <w:rPr>
                                <w:rFonts w:ascii="Arial" w:hAnsi="Arial" w:cs="Arial"/>
                                <w:sz w:val="20"/>
                                <w:szCs w:val="20"/>
                              </w:rPr>
                              <w:t>Is the topic covered by a topical standard material?</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90" id="Text Box 6" o:spid="_x0000_s1038" type="#_x0000_t202" style="position:absolute;margin-left:-1.25pt;margin-top:88pt;width:231.4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">
                <v:textbox>
                  <w:txbxContent>
                    <w:p w14:paraId="131AF233" w14:textId="77777777" w:rsidR="00487677" w:rsidRPr="003F36E8" w:rsidRDefault="0024388E" w:rsidP="00487677">
                      <w:pPr>
                        <w:rPr>
                          <w:rFonts w:ascii="Arial" w:hAnsi="Arial" w:cs="Arial"/>
                          <w:sz w:val="20"/>
                          <w:szCs w:val="20"/>
                        </w:rPr>
                      </w:pPr>
                      <w:r w:rsidRPr="003F36E8">
                        <w:rPr>
                          <w:rFonts w:ascii="Arial" w:hAnsi="Arial" w:cs="Arial"/>
                          <w:sz w:val="20"/>
                          <w:szCs w:val="20"/>
                        </w:rPr>
                        <w:t>Is the topic covered by a topical standard material?</w:t>
                      </w:r>
                    </w:p>
                  </w:txbxContent>
                </v:textbox>
              </v:shape>
            </w:pict>
          </mc:Fallback>
        </mc:AlternateContent>
      </w:r>
      <w:r w:rsidRPr="00263F90">
        <w:rPr>
          <w:noProof/>
        </w:rPr>
        <mc:AlternateContent>
          <mc:Choice Requires="wps">
            <w:drawing>
              <wp:anchor distT="0" distB="0" distL="114300" distR="114300" simplePos="0" relativeHeight="251920384" behindDoc="1" locked="0" layoutInCell="1" allowOverlap="1" wp14:anchorId="131AEF92" wp14:editId="131AEF93">
                <wp:simplePos x="0" y="0"/>
                <wp:positionH relativeFrom="column">
                  <wp:posOffset>2929255</wp:posOffset>
                </wp:positionH>
                <wp:positionV relativeFrom="paragraph">
                  <wp:posOffset>1256030</wp:posOffset>
                </wp:positionV>
                <wp:extent cx="958850" cy="635"/>
                <wp:effectExtent l="5080" t="55880" r="17145" b="577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2E70B" id="Straight Arrow Connector 5" o:spid="_x0000_s1026" type="#_x0000_t32" style="position:absolute;margin-left:230.65pt;margin-top:98.9pt;width:75.5pt;height:.05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">
                <v:stroke endarrow="block"/>
              </v:shape>
            </w:pict>
          </mc:Fallback>
        </mc:AlternateContent>
      </w:r>
      <w:r w:rsidRPr="00263F90">
        <w:rPr>
          <w:noProof/>
        </w:rPr>
        <mc:AlternateContent>
          <mc:Choice Requires="wps">
            <w:drawing>
              <wp:anchor distT="0" distB="0" distL="114300" distR="114300" simplePos="0" relativeHeight="251660288" behindDoc="0" locked="0" layoutInCell="1" allowOverlap="1" wp14:anchorId="131AEF94" wp14:editId="131AEF95">
                <wp:simplePos x="0" y="0"/>
                <wp:positionH relativeFrom="column">
                  <wp:posOffset>5080</wp:posOffset>
                </wp:positionH>
                <wp:positionV relativeFrom="paragraph">
                  <wp:posOffset>113665</wp:posOffset>
                </wp:positionV>
                <wp:extent cx="2936875" cy="685165"/>
                <wp:effectExtent l="14605" t="18415" r="20320"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685165"/>
                        </a:xfrm>
                        <a:prstGeom prst="rect">
                          <a:avLst/>
                        </a:prstGeom>
                        <a:solidFill>
                          <a:srgbClr val="FFFFFF"/>
                        </a:solidFill>
                        <a:ln w="25400">
                          <a:solidFill>
                            <a:srgbClr val="000000"/>
                          </a:solidFill>
                          <a:miter lim="800000"/>
                          <a:headEnd/>
                          <a:tailEnd/>
                        </a:ln>
                      </wps:spPr>
                      <wps:txbx>
                        <w:txbxContent>
                          <w:p w14:paraId="131AF234" w14:textId="77777777" w:rsidR="00487677" w:rsidRPr="003F36E8" w:rsidRDefault="0024388E" w:rsidP="00487677">
                            <w:pPr>
                              <w:rPr>
                                <w:rFonts w:ascii="Arial" w:hAnsi="Arial" w:cs="Arial"/>
                                <w:sz w:val="20"/>
                                <w:szCs w:val="20"/>
                                <w:lang w:val="en-IE"/>
                              </w:rPr>
                            </w:pPr>
                            <w:r w:rsidRPr="003F36E8">
                              <w:rPr>
                                <w:rFonts w:ascii="Arial" w:hAnsi="Arial" w:cs="Arial"/>
                                <w:sz w:val="20"/>
                                <w:szCs w:val="20"/>
                                <w:lang w:val="en-IE"/>
                              </w:rPr>
                              <w:t>Perform 1) the impact assessment (informed by the table in AR 16 in Appendix A), and 2) the financial materiality assessment</w:t>
                            </w:r>
                          </w:p>
                          <w:p w14:paraId="131AF235" w14:textId="77777777" w:rsidR="00487677" w:rsidRPr="0086083D" w:rsidRDefault="00000000" w:rsidP="00487677">
                            <w:pPr>
                              <w:jc w:val="center"/>
                              <w:rPr>
                                <w:sz w:val="20"/>
                                <w:szCs w:val="20"/>
                                <w:lang w:val="en-IE"/>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94" id="Text Box 4" o:spid="_x0000_s1039" type="#_x0000_t202" style="position:absolute;margin-left:.4pt;margin-top:8.95pt;width:231.25pt;height:5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" strokeweight="2pt">
                <v:textbox>
                  <w:txbxContent>
                    <w:p w14:paraId="131AF234" w14:textId="77777777" w:rsidR="00487677" w:rsidRPr="003F36E8" w:rsidRDefault="0024388E" w:rsidP="00487677">
                      <w:pPr>
                        <w:rPr>
                          <w:rFonts w:ascii="Arial" w:hAnsi="Arial" w:cs="Arial"/>
                          <w:sz w:val="20"/>
                          <w:szCs w:val="20"/>
                          <w:lang w:val="en-IE"/>
                        </w:rPr>
                      </w:pPr>
                      <w:r w:rsidRPr="003F36E8">
                        <w:rPr>
                          <w:rFonts w:ascii="Arial" w:hAnsi="Arial" w:cs="Arial"/>
                          <w:sz w:val="20"/>
                          <w:szCs w:val="20"/>
                          <w:lang w:val="en-IE"/>
                        </w:rPr>
                        <w:t xml:space="preserve">Perform 1) the impact </w:t>
                      </w:r>
                      <w:r w:rsidRPr="003F36E8">
                        <w:rPr>
                          <w:rFonts w:ascii="Arial" w:hAnsi="Arial" w:cs="Arial"/>
                          <w:sz w:val="20"/>
                          <w:szCs w:val="20"/>
                          <w:lang w:val="en-IE"/>
                        </w:rPr>
                        <w:t>assessment (informed by the table in AR 16 in Appendix A), and 2) the financial materiality assessment</w:t>
                      </w:r>
                    </w:p>
                    <w:p w14:paraId="131AF235" w14:textId="77777777" w:rsidR="00487677" w:rsidRPr="0086083D" w:rsidRDefault="0024388E" w:rsidP="00487677">
                      <w:pPr>
                        <w:jc w:val="center"/>
                        <w:rPr>
                          <w:sz w:val="20"/>
                          <w:szCs w:val="20"/>
                          <w:lang w:val="en-IE"/>
                        </w:rPr>
                      </w:pPr>
                    </w:p>
                  </w:txbxContent>
                </v:textbox>
              </v:shape>
            </w:pict>
          </mc:Fallback>
        </mc:AlternateContent>
      </w:r>
      <w:r w:rsidRPr="00263F90">
        <w:rPr>
          <w:noProof/>
        </w:rPr>
        <mc:AlternateContent>
          <mc:Choice Requires="wps">
            <w:drawing>
              <wp:anchor distT="0" distB="0" distL="114300" distR="114300" simplePos="0" relativeHeight="251664384" behindDoc="0" locked="0" layoutInCell="1" allowOverlap="1" wp14:anchorId="131AEF96" wp14:editId="131AEF97">
                <wp:simplePos x="0" y="0"/>
                <wp:positionH relativeFrom="column">
                  <wp:posOffset>1536065</wp:posOffset>
                </wp:positionH>
                <wp:positionV relativeFrom="paragraph">
                  <wp:posOffset>817245</wp:posOffset>
                </wp:positionV>
                <wp:extent cx="7620" cy="300355"/>
                <wp:effectExtent l="59690" t="7620" r="46990"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0035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87C1A" id="Straight Arrow Connector 3" o:spid="_x0000_s1026" type="#_x0000_t32" style="position:absolute;margin-left:120.95pt;margin-top:64.35pt;width:.6pt;height:23.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">
                <v:stroke endarrow="block"/>
              </v:shape>
            </w:pict>
          </mc:Fallback>
        </mc:AlternateContent>
      </w:r>
    </w:p>
    <w:p w14:paraId="131AD792" w14:textId="77777777" w:rsidR="00ED17D1" w:rsidRPr="00263F90" w:rsidRDefault="0024388E" w:rsidP="003D4DE8">
      <w:pPr>
        <w:jc w:val="both"/>
      </w:pPr>
      <w:r w:rsidRPr="00263F90">
        <w:rPr>
          <w:noProof/>
        </w:rPr>
        <mc:AlternateContent>
          <mc:Choice Requires="wps">
            <w:drawing>
              <wp:anchor distT="0" distB="0" distL="114300" distR="114300" simplePos="0" relativeHeight="251914240" behindDoc="0" locked="0" layoutInCell="1" allowOverlap="1" wp14:anchorId="131AEF98" wp14:editId="131AEF99">
                <wp:simplePos x="0" y="0"/>
                <wp:positionH relativeFrom="column">
                  <wp:posOffset>3891915</wp:posOffset>
                </wp:positionH>
                <wp:positionV relativeFrom="paragraph">
                  <wp:posOffset>299720</wp:posOffset>
                </wp:positionV>
                <wp:extent cx="2016125" cy="1151255"/>
                <wp:effectExtent l="0" t="0" r="22225" b="107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151255"/>
                        </a:xfrm>
                        <a:prstGeom prst="rect">
                          <a:avLst/>
                        </a:prstGeom>
                        <a:solidFill>
                          <a:srgbClr val="FFFFFF"/>
                        </a:solidFill>
                        <a:ln w="25400">
                          <a:solidFill>
                            <a:srgbClr val="000000"/>
                          </a:solidFill>
                          <a:miter lim="800000"/>
                          <a:headEnd/>
                          <a:tailEnd/>
                        </a:ln>
                      </wps:spPr>
                      <wps:txbx>
                        <w:txbxContent>
                          <w:p w14:paraId="131AF236" w14:textId="77777777" w:rsidR="00487677" w:rsidRPr="003F36E8" w:rsidRDefault="0024388E" w:rsidP="00487677">
                            <w:pPr>
                              <w:rPr>
                                <w:rFonts w:ascii="Arial" w:hAnsi="Arial" w:cs="Arial"/>
                                <w:sz w:val="20"/>
                                <w:szCs w:val="20"/>
                              </w:rPr>
                            </w:pPr>
                            <w:r w:rsidRPr="003F36E8">
                              <w:rPr>
                                <w:rFonts w:ascii="Arial" w:hAnsi="Arial" w:cs="Arial"/>
                                <w:sz w:val="20"/>
                                <w:szCs w:val="20"/>
                              </w:rPr>
                              <w:t xml:space="preserve">The undertaking </w:t>
                            </w:r>
                            <w:r w:rsidRPr="003F36E8">
                              <w:rPr>
                                <w:rFonts w:ascii="Arial" w:hAnsi="Arial" w:cs="Arial"/>
                                <w:b/>
                                <w:bCs/>
                                <w:sz w:val="20"/>
                                <w:szCs w:val="20"/>
                              </w:rPr>
                              <w:t>can omit</w:t>
                            </w:r>
                            <w:r w:rsidRPr="003F36E8">
                              <w:rPr>
                                <w:rFonts w:ascii="Arial" w:hAnsi="Arial" w:cs="Arial"/>
                                <w:sz w:val="20"/>
                                <w:szCs w:val="20"/>
                              </w:rPr>
                              <w:t xml:space="preserve"> all disclosure requirements of the topical standard and </w:t>
                            </w:r>
                            <w:r w:rsidRPr="003F36E8">
                              <w:rPr>
                                <w:rFonts w:ascii="Arial" w:hAnsi="Arial" w:cs="Arial"/>
                                <w:b/>
                                <w:bCs/>
                                <w:sz w:val="20"/>
                                <w:szCs w:val="20"/>
                              </w:rPr>
                              <w:t>may disclose</w:t>
                            </w:r>
                            <w:r w:rsidRPr="003F36E8">
                              <w:rPr>
                                <w:rFonts w:ascii="Arial" w:hAnsi="Arial" w:cs="Arial"/>
                                <w:sz w:val="20"/>
                                <w:szCs w:val="20"/>
                              </w:rPr>
                              <w:t xml:space="preserve"> a brief explanation of why the topic is not material (ESRS1 31)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98" id="Text Box 25" o:spid="_x0000_s1040" type="#_x0000_t202" style="position:absolute;left:0;text-align:left;margin-left:306.45pt;margin-top:23.6pt;width:158.75pt;height:90.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" strokeweight="2pt">
                <v:textbox>
                  <w:txbxContent>
                    <w:p w14:paraId="131AF236" w14:textId="77777777" w:rsidR="00487677" w:rsidRPr="003F36E8" w:rsidRDefault="0024388E" w:rsidP="00487677">
                      <w:pPr>
                        <w:rPr>
                          <w:rFonts w:ascii="Arial" w:hAnsi="Arial" w:cs="Arial"/>
                          <w:sz w:val="20"/>
                          <w:szCs w:val="20"/>
                        </w:rPr>
                      </w:pPr>
                      <w:r w:rsidRPr="003F36E8">
                        <w:rPr>
                          <w:rFonts w:ascii="Arial" w:hAnsi="Arial" w:cs="Arial"/>
                          <w:sz w:val="20"/>
                          <w:szCs w:val="20"/>
                        </w:rPr>
                        <w:t xml:space="preserve">The undertaking </w:t>
                      </w:r>
                      <w:r w:rsidRPr="003F36E8">
                        <w:rPr>
                          <w:rFonts w:ascii="Arial" w:hAnsi="Arial" w:cs="Arial"/>
                          <w:b/>
                          <w:bCs/>
                          <w:sz w:val="20"/>
                          <w:szCs w:val="20"/>
                        </w:rPr>
                        <w:t>can omit</w:t>
                      </w:r>
                      <w:r w:rsidRPr="003F36E8">
                        <w:rPr>
                          <w:rFonts w:ascii="Arial" w:hAnsi="Arial" w:cs="Arial"/>
                          <w:sz w:val="20"/>
                          <w:szCs w:val="20"/>
                        </w:rPr>
                        <w:t xml:space="preserve"> all disclosure requirements of the topical standard and </w:t>
                      </w:r>
                      <w:r w:rsidRPr="003F36E8">
                        <w:rPr>
                          <w:rFonts w:ascii="Arial" w:hAnsi="Arial" w:cs="Arial"/>
                          <w:b/>
                          <w:bCs/>
                          <w:sz w:val="20"/>
                          <w:szCs w:val="20"/>
                        </w:rPr>
                        <w:t>may disclose</w:t>
                      </w:r>
                      <w:r w:rsidRPr="003F36E8">
                        <w:rPr>
                          <w:rFonts w:ascii="Arial" w:hAnsi="Arial" w:cs="Arial"/>
                          <w:sz w:val="20"/>
                          <w:szCs w:val="20"/>
                        </w:rPr>
                        <w:t xml:space="preserve"> a brief explanation of why the topic is not material (ESRS1 31) </w:t>
                      </w:r>
                    </w:p>
                  </w:txbxContent>
                </v:textbox>
              </v:shape>
            </w:pict>
          </mc:Fallback>
        </mc:AlternateContent>
      </w:r>
    </w:p>
    <w:p w14:paraId="131AD793" w14:textId="77777777" w:rsidR="00ED17D1" w:rsidRPr="00263F90" w:rsidRDefault="00000000" w:rsidP="2CC24294">
      <w:pPr>
        <w:tabs>
          <w:tab w:val="left" w:pos="1842"/>
        </w:tabs>
        <w:jc w:val="both"/>
        <w:rPr>
          <w:rFonts w:ascii="Arial" w:eastAsia="Arial" w:hAnsi="Arial" w:cs="Arial"/>
          <w:sz w:val="20"/>
          <w:szCs w:val="20"/>
          <w:lang w:val="en-US"/>
        </w:rPr>
      </w:pPr>
    </w:p>
    <w:p w14:paraId="131AD794" w14:textId="77777777" w:rsidR="2CC24294" w:rsidRPr="00263F90" w:rsidRDefault="00000000"/>
    <w:p w14:paraId="131AD795" w14:textId="77777777" w:rsidR="00B06DFB" w:rsidRPr="00263F90" w:rsidRDefault="00000000"/>
    <w:p w14:paraId="131AD796" w14:textId="77777777" w:rsidR="00B06DFB" w:rsidRPr="00263F90" w:rsidRDefault="00000000"/>
    <w:p w14:paraId="131AD797" w14:textId="77777777" w:rsidR="00B06DFB" w:rsidRPr="00263F90" w:rsidRDefault="0024388E">
      <w:r w:rsidRPr="00263F90">
        <w:rPr>
          <w:noProof/>
        </w:rPr>
        <mc:AlternateContent>
          <mc:Choice Requires="wps">
            <w:drawing>
              <wp:anchor distT="0" distB="0" distL="114300" distR="114300" simplePos="0" relativeHeight="251932672" behindDoc="0" locked="0" layoutInCell="1" allowOverlap="1" wp14:anchorId="131AEF9A" wp14:editId="131AEF9B">
                <wp:simplePos x="0" y="0"/>
                <wp:positionH relativeFrom="column">
                  <wp:posOffset>4175760</wp:posOffset>
                </wp:positionH>
                <wp:positionV relativeFrom="paragraph">
                  <wp:posOffset>107951</wp:posOffset>
                </wp:positionV>
                <wp:extent cx="1725295" cy="1099820"/>
                <wp:effectExtent l="0" t="0" r="27305" b="241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099820"/>
                        </a:xfrm>
                        <a:prstGeom prst="rect">
                          <a:avLst/>
                        </a:prstGeom>
                        <a:solidFill>
                          <a:srgbClr val="FFFFFF"/>
                        </a:solidFill>
                        <a:ln w="25400">
                          <a:solidFill>
                            <a:srgbClr val="000000"/>
                          </a:solidFill>
                          <a:miter lim="800000"/>
                          <a:headEnd/>
                          <a:tailEnd/>
                        </a:ln>
                      </wps:spPr>
                      <wps:txbx>
                        <w:txbxContent>
                          <w:p w14:paraId="131AF237" w14:textId="77777777" w:rsidR="00487677" w:rsidRPr="003F36E8" w:rsidRDefault="0024388E" w:rsidP="00487677">
                            <w:pPr>
                              <w:rPr>
                                <w:rFonts w:ascii="Arial" w:hAnsi="Arial" w:cs="Arial"/>
                                <w:sz w:val="20"/>
                                <w:szCs w:val="20"/>
                              </w:rPr>
                            </w:pPr>
                            <w:r w:rsidRPr="003F36E8">
                              <w:rPr>
                                <w:rFonts w:ascii="Arial" w:hAnsi="Arial" w:cs="Arial"/>
                                <w:sz w:val="20"/>
                                <w:szCs w:val="20"/>
                              </w:rPr>
                              <w:t xml:space="preserve">The undertaking </w:t>
                            </w:r>
                            <w:r w:rsidRPr="003F36E8">
                              <w:rPr>
                                <w:rFonts w:ascii="Arial" w:hAnsi="Arial" w:cs="Arial"/>
                                <w:b/>
                                <w:bCs/>
                                <w:sz w:val="20"/>
                                <w:szCs w:val="20"/>
                              </w:rPr>
                              <w:t>shall disclose</w:t>
                            </w:r>
                            <w:r w:rsidRPr="003F36E8">
                              <w:rPr>
                                <w:rFonts w:ascii="Arial" w:hAnsi="Arial" w:cs="Arial"/>
                                <w:sz w:val="20"/>
                                <w:szCs w:val="20"/>
                              </w:rPr>
                              <w:t xml:space="preserve"> this to be the case and </w:t>
                            </w:r>
                            <w:r w:rsidRPr="003F36E8">
                              <w:rPr>
                                <w:rFonts w:ascii="Arial" w:hAnsi="Arial" w:cs="Arial"/>
                                <w:b/>
                                <w:bCs/>
                                <w:sz w:val="20"/>
                                <w:szCs w:val="20"/>
                              </w:rPr>
                              <w:t>may report</w:t>
                            </w:r>
                            <w:r w:rsidRPr="003F36E8">
                              <w:rPr>
                                <w:rFonts w:ascii="Arial" w:hAnsi="Arial" w:cs="Arial"/>
                                <w:sz w:val="20"/>
                                <w:szCs w:val="20"/>
                              </w:rPr>
                              <w:t xml:space="preserve"> a timeframe in which it aims to have these in place (ESRS1 32)</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9A" id="Text Box 24" o:spid="_x0000_s1041" type="#_x0000_t202" style="position:absolute;margin-left:328.8pt;margin-top:8.5pt;width:135.85pt;height:86.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" strokeweight="2pt">
                <v:textbox>
                  <w:txbxContent>
                    <w:p w14:paraId="131AF237" w14:textId="77777777" w:rsidR="00487677" w:rsidRPr="003F36E8" w:rsidRDefault="0024388E" w:rsidP="00487677">
                      <w:pPr>
                        <w:rPr>
                          <w:rFonts w:ascii="Arial" w:hAnsi="Arial" w:cs="Arial"/>
                          <w:sz w:val="20"/>
                          <w:szCs w:val="20"/>
                        </w:rPr>
                      </w:pPr>
                      <w:r w:rsidRPr="003F36E8">
                        <w:rPr>
                          <w:rFonts w:ascii="Arial" w:hAnsi="Arial" w:cs="Arial"/>
                          <w:sz w:val="20"/>
                          <w:szCs w:val="20"/>
                        </w:rPr>
                        <w:t xml:space="preserve">The undertaking </w:t>
                      </w:r>
                      <w:r w:rsidRPr="003F36E8">
                        <w:rPr>
                          <w:rFonts w:ascii="Arial" w:hAnsi="Arial" w:cs="Arial"/>
                          <w:b/>
                          <w:bCs/>
                          <w:sz w:val="20"/>
                          <w:szCs w:val="20"/>
                        </w:rPr>
                        <w:t>shall disclose</w:t>
                      </w:r>
                      <w:r w:rsidRPr="003F36E8">
                        <w:rPr>
                          <w:rFonts w:ascii="Arial" w:hAnsi="Arial" w:cs="Arial"/>
                          <w:sz w:val="20"/>
                          <w:szCs w:val="20"/>
                        </w:rPr>
                        <w:t xml:space="preserve"> this to be the case and </w:t>
                      </w:r>
                      <w:r w:rsidRPr="003F36E8">
                        <w:rPr>
                          <w:rFonts w:ascii="Arial" w:hAnsi="Arial" w:cs="Arial"/>
                          <w:b/>
                          <w:bCs/>
                          <w:sz w:val="20"/>
                          <w:szCs w:val="20"/>
                        </w:rPr>
                        <w:t>may report</w:t>
                      </w:r>
                      <w:r w:rsidRPr="003F36E8">
                        <w:rPr>
                          <w:rFonts w:ascii="Arial" w:hAnsi="Arial" w:cs="Arial"/>
                          <w:sz w:val="20"/>
                          <w:szCs w:val="20"/>
                        </w:rPr>
                        <w:t xml:space="preserve"> a timeframe in which it aims to have these in place (ESRS1 32)</w:t>
                      </w:r>
                    </w:p>
                  </w:txbxContent>
                </v:textbox>
              </v:shape>
            </w:pict>
          </mc:Fallback>
        </mc:AlternateContent>
      </w:r>
    </w:p>
    <w:p w14:paraId="131AD798" w14:textId="77777777" w:rsidR="00B06DFB" w:rsidRPr="00263F90" w:rsidRDefault="00000000"/>
    <w:p w14:paraId="131AD799" w14:textId="77777777" w:rsidR="00B06DFB" w:rsidRPr="00263F90" w:rsidRDefault="00000000"/>
    <w:p w14:paraId="131AD79A" w14:textId="77777777" w:rsidR="00B06DFB" w:rsidRPr="00263F90" w:rsidRDefault="00000000"/>
    <w:p w14:paraId="131AD79B" w14:textId="77777777" w:rsidR="00B06DFB" w:rsidRPr="00263F90" w:rsidRDefault="0024388E">
      <w:r w:rsidRPr="00263F90">
        <w:rPr>
          <w:noProof/>
        </w:rPr>
        <mc:AlternateContent>
          <mc:Choice Requires="wps">
            <w:drawing>
              <wp:anchor distT="0" distB="0" distL="114300" distR="114300" simplePos="0" relativeHeight="251676672" behindDoc="0" locked="0" layoutInCell="1" allowOverlap="1" wp14:anchorId="131AEF9C" wp14:editId="131AEF9D">
                <wp:simplePos x="0" y="0"/>
                <wp:positionH relativeFrom="column">
                  <wp:posOffset>266700</wp:posOffset>
                </wp:positionH>
                <wp:positionV relativeFrom="paragraph">
                  <wp:posOffset>26670</wp:posOffset>
                </wp:positionV>
                <wp:extent cx="1256665" cy="652780"/>
                <wp:effectExtent l="0" t="0" r="19685" b="1397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652780"/>
                        </a:xfrm>
                        <a:prstGeom prst="rect">
                          <a:avLst/>
                        </a:prstGeom>
                        <a:solidFill>
                          <a:srgbClr val="FFFFFF"/>
                        </a:solidFill>
                        <a:ln w="9525">
                          <a:solidFill>
                            <a:srgbClr val="000000"/>
                          </a:solidFill>
                          <a:miter lim="800000"/>
                          <a:headEnd/>
                          <a:tailEnd/>
                        </a:ln>
                      </wps:spPr>
                      <wps:txbx>
                        <w:txbxContent>
                          <w:p w14:paraId="131AF238" w14:textId="77777777" w:rsidR="00487677" w:rsidRPr="003F36E8" w:rsidRDefault="0024388E" w:rsidP="00487677">
                            <w:pPr>
                              <w:rPr>
                                <w:rFonts w:ascii="Arial" w:hAnsi="Arial" w:cs="Arial"/>
                                <w:sz w:val="20"/>
                                <w:szCs w:val="20"/>
                                <w:lang w:val="en-IE"/>
                              </w:rPr>
                            </w:pPr>
                            <w:r w:rsidRPr="003F36E8">
                              <w:rPr>
                                <w:rFonts w:ascii="Arial" w:hAnsi="Arial" w:cs="Arial"/>
                                <w:sz w:val="20"/>
                                <w:szCs w:val="20"/>
                                <w:lang w:val="en-IE"/>
                              </w:rPr>
                              <w:t xml:space="preserve">Is the </w:t>
                            </w:r>
                            <w:r w:rsidRPr="003F36E8">
                              <w:rPr>
                                <w:rFonts w:ascii="Arial" w:hAnsi="Arial" w:cs="Arial"/>
                                <w:b/>
                                <w:bCs/>
                                <w:sz w:val="20"/>
                                <w:szCs w:val="20"/>
                                <w:lang w:val="en-IE"/>
                              </w:rPr>
                              <w:t>Disclosure Requirement (DR)</w:t>
                            </w:r>
                            <w:r w:rsidRPr="003F36E8">
                              <w:rPr>
                                <w:rFonts w:ascii="Arial" w:hAnsi="Arial" w:cs="Arial"/>
                                <w:sz w:val="20"/>
                                <w:szCs w:val="20"/>
                                <w:lang w:val="en-IE"/>
                              </w:rPr>
                              <w:t xml:space="preserve"> material?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9C" id="Text Box 64" o:spid="_x0000_s1042" type="#_x0000_t202" style="position:absolute;margin-left:21pt;margin-top:2.1pt;width:98.95pt;height:5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">
                <v:textbox>
                  <w:txbxContent>
                    <w:p w14:paraId="131AF238" w14:textId="77777777" w:rsidR="00487677" w:rsidRPr="003F36E8" w:rsidRDefault="0024388E" w:rsidP="00487677">
                      <w:pPr>
                        <w:rPr>
                          <w:rFonts w:ascii="Arial" w:hAnsi="Arial" w:cs="Arial"/>
                          <w:sz w:val="20"/>
                          <w:szCs w:val="20"/>
                          <w:lang w:val="en-IE"/>
                        </w:rPr>
                      </w:pPr>
                      <w:r w:rsidRPr="003F36E8">
                        <w:rPr>
                          <w:rFonts w:ascii="Arial" w:hAnsi="Arial" w:cs="Arial"/>
                          <w:sz w:val="20"/>
                          <w:szCs w:val="20"/>
                          <w:lang w:val="en-IE"/>
                        </w:rPr>
                        <w:t xml:space="preserve">Is the </w:t>
                      </w:r>
                      <w:r w:rsidRPr="003F36E8">
                        <w:rPr>
                          <w:rFonts w:ascii="Arial" w:hAnsi="Arial" w:cs="Arial"/>
                          <w:b/>
                          <w:bCs/>
                          <w:sz w:val="20"/>
                          <w:szCs w:val="20"/>
                          <w:lang w:val="en-IE"/>
                        </w:rPr>
                        <w:t>Disclosure Requirement (DR)</w:t>
                      </w:r>
                      <w:r w:rsidRPr="003F36E8">
                        <w:rPr>
                          <w:rFonts w:ascii="Arial" w:hAnsi="Arial" w:cs="Arial"/>
                          <w:sz w:val="20"/>
                          <w:szCs w:val="20"/>
                          <w:lang w:val="en-IE"/>
                        </w:rPr>
                        <w:t xml:space="preserve"> material? </w:t>
                      </w:r>
                    </w:p>
                  </w:txbxContent>
                </v:textbox>
              </v:shape>
            </w:pict>
          </mc:Fallback>
        </mc:AlternateContent>
      </w:r>
      <w:r w:rsidRPr="00263F90">
        <w:rPr>
          <w:noProof/>
        </w:rPr>
        <mc:AlternateContent>
          <mc:Choice Requires="wps">
            <w:drawing>
              <wp:anchor distT="0" distB="0" distL="114300" distR="114300" simplePos="0" relativeHeight="251674624" behindDoc="0" locked="0" layoutInCell="1" allowOverlap="1" wp14:anchorId="131AEF9E" wp14:editId="131AEF9F">
                <wp:simplePos x="0" y="0"/>
                <wp:positionH relativeFrom="column">
                  <wp:posOffset>4508500</wp:posOffset>
                </wp:positionH>
                <wp:positionV relativeFrom="paragraph">
                  <wp:posOffset>120014</wp:posOffset>
                </wp:positionV>
                <wp:extent cx="1410970" cy="958215"/>
                <wp:effectExtent l="0" t="0" r="1778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958215"/>
                        </a:xfrm>
                        <a:prstGeom prst="rect">
                          <a:avLst/>
                        </a:prstGeom>
                        <a:solidFill>
                          <a:srgbClr val="FFFFFF"/>
                        </a:solidFill>
                        <a:ln w="25400">
                          <a:solidFill>
                            <a:srgbClr val="000000"/>
                          </a:solidFill>
                          <a:miter lim="800000"/>
                          <a:headEnd/>
                          <a:tailEnd/>
                        </a:ln>
                      </wps:spPr>
                      <wps:txbx>
                        <w:txbxContent>
                          <w:p w14:paraId="131AF239" w14:textId="77777777" w:rsidR="00487677" w:rsidRPr="003F36E8" w:rsidRDefault="0024388E" w:rsidP="00487677">
                            <w:pPr>
                              <w:rPr>
                                <w:rFonts w:ascii="Arial" w:hAnsi="Arial" w:cs="Arial"/>
                                <w:sz w:val="20"/>
                                <w:szCs w:val="20"/>
                              </w:rPr>
                            </w:pPr>
                            <w:r w:rsidRPr="003F36E8">
                              <w:rPr>
                                <w:rFonts w:ascii="Arial" w:hAnsi="Arial" w:cs="Arial"/>
                                <w:sz w:val="20"/>
                                <w:szCs w:val="20"/>
                              </w:rPr>
                              <w:t xml:space="preserve">The undertaking does not have to disclose the DRs or related </w:t>
                            </w:r>
                            <w:r w:rsidRPr="003F36E8">
                              <w:rPr>
                                <w:rFonts w:ascii="Arial" w:hAnsi="Arial" w:cs="Arial"/>
                                <w:b/>
                                <w:bCs/>
                                <w:sz w:val="20"/>
                                <w:szCs w:val="20"/>
                              </w:rPr>
                              <w:t>Data Points (DP)</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9E" id="Text Box 15" o:spid="_x0000_s1043" type="#_x0000_t202" style="position:absolute;margin-left:355pt;margin-top:9.45pt;width:111.1pt;height:7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" strokeweight="2pt">
                <v:textbox>
                  <w:txbxContent>
                    <w:p w14:paraId="131AF239" w14:textId="77777777" w:rsidR="00487677" w:rsidRPr="003F36E8" w:rsidRDefault="0024388E" w:rsidP="00487677">
                      <w:pPr>
                        <w:rPr>
                          <w:rFonts w:ascii="Arial" w:hAnsi="Arial" w:cs="Arial"/>
                          <w:sz w:val="20"/>
                          <w:szCs w:val="20"/>
                        </w:rPr>
                      </w:pPr>
                      <w:r w:rsidRPr="003F36E8">
                        <w:rPr>
                          <w:rFonts w:ascii="Arial" w:hAnsi="Arial" w:cs="Arial"/>
                          <w:sz w:val="20"/>
                          <w:szCs w:val="20"/>
                        </w:rPr>
                        <w:t xml:space="preserve">The undertaking does not have to disclose the DRs or related </w:t>
                      </w:r>
                      <w:r w:rsidRPr="003F36E8">
                        <w:rPr>
                          <w:rFonts w:ascii="Arial" w:hAnsi="Arial" w:cs="Arial"/>
                          <w:b/>
                          <w:bCs/>
                          <w:sz w:val="20"/>
                          <w:szCs w:val="20"/>
                        </w:rPr>
                        <w:t>Data Points (DP)</w:t>
                      </w:r>
                    </w:p>
                  </w:txbxContent>
                </v:textbox>
              </v:shape>
            </w:pict>
          </mc:Fallback>
        </mc:AlternateContent>
      </w:r>
    </w:p>
    <w:p w14:paraId="131AD79C" w14:textId="77777777" w:rsidR="00B06DFB" w:rsidRPr="00263F90" w:rsidRDefault="00000000"/>
    <w:p w14:paraId="131AD79D" w14:textId="77777777" w:rsidR="00B06DFB" w:rsidRPr="00263F90" w:rsidRDefault="0024388E">
      <w:r w:rsidRPr="00263F90">
        <w:rPr>
          <w:noProof/>
        </w:rPr>
        <mc:AlternateContent>
          <mc:Choice Requires="wps">
            <w:drawing>
              <wp:anchor distT="0" distB="0" distL="114300" distR="114300" simplePos="0" relativeHeight="251906048" behindDoc="0" locked="0" layoutInCell="1" allowOverlap="1" wp14:anchorId="131AEFA0" wp14:editId="131AEFA1">
                <wp:simplePos x="0" y="0"/>
                <wp:positionH relativeFrom="column">
                  <wp:posOffset>571500</wp:posOffset>
                </wp:positionH>
                <wp:positionV relativeFrom="paragraph">
                  <wp:posOffset>104775</wp:posOffset>
                </wp:positionV>
                <wp:extent cx="419100" cy="247015"/>
                <wp:effectExtent l="0" t="0" r="0" b="63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3A" w14:textId="77777777" w:rsidR="00487677" w:rsidRPr="00E25AD3" w:rsidRDefault="0024388E" w:rsidP="00487677">
                            <w:pPr>
                              <w:rPr>
                                <w:sz w:val="20"/>
                                <w:szCs w:val="20"/>
                                <w:lang w:val="fr-BE"/>
                              </w:rPr>
                            </w:pPr>
                            <w:r w:rsidRPr="00E25AD3">
                              <w:rPr>
                                <w:sz w:val="20"/>
                                <w:szCs w:val="20"/>
                                <w:lang w:val="fr-BE"/>
                              </w:rPr>
                              <w:t>Yes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A0" id="Text Box 47" o:spid="_x0000_s1044" type="#_x0000_t202" style="position:absolute;margin-left:45pt;margin-top:8.25pt;width:33pt;height:19.4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" stroked="f">
                <v:textbox>
                  <w:txbxContent>
                    <w:p w14:paraId="131AF23A" w14:textId="77777777" w:rsidR="00487677" w:rsidRPr="00E25AD3" w:rsidRDefault="0024388E" w:rsidP="00487677">
                      <w:pPr>
                        <w:rPr>
                          <w:sz w:val="20"/>
                          <w:szCs w:val="20"/>
                          <w:lang w:val="fr-BE"/>
                        </w:rPr>
                      </w:pPr>
                      <w:r w:rsidRPr="00E25AD3">
                        <w:rPr>
                          <w:sz w:val="20"/>
                          <w:szCs w:val="20"/>
                          <w:lang w:val="fr-BE"/>
                        </w:rPr>
                        <w:t>Yes</w:t>
                      </w:r>
                    </w:p>
                  </w:txbxContent>
                </v:textbox>
              </v:shape>
            </w:pict>
          </mc:Fallback>
        </mc:AlternateContent>
      </w:r>
    </w:p>
    <w:p w14:paraId="131AD79E" w14:textId="77777777" w:rsidR="00B06DFB" w:rsidRPr="00263F90" w:rsidRDefault="0024388E">
      <w:r w:rsidRPr="00263F90">
        <w:rPr>
          <w:noProof/>
        </w:rPr>
        <mc:AlternateContent>
          <mc:Choice Requires="wps">
            <w:drawing>
              <wp:anchor distT="0" distB="0" distL="114300" distR="114300" simplePos="0" relativeHeight="251936768" behindDoc="0" locked="0" layoutInCell="1" allowOverlap="1" wp14:anchorId="131AEFA2" wp14:editId="131AEFA3">
                <wp:simplePos x="0" y="0"/>
                <wp:positionH relativeFrom="column">
                  <wp:posOffset>4508500</wp:posOffset>
                </wp:positionH>
                <wp:positionV relativeFrom="paragraph">
                  <wp:posOffset>248285</wp:posOffset>
                </wp:positionV>
                <wp:extent cx="1410970" cy="828675"/>
                <wp:effectExtent l="0" t="0" r="17780"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828675"/>
                        </a:xfrm>
                        <a:prstGeom prst="rect">
                          <a:avLst/>
                        </a:prstGeom>
                        <a:solidFill>
                          <a:srgbClr val="FFFFFF"/>
                        </a:solidFill>
                        <a:ln w="25400">
                          <a:solidFill>
                            <a:srgbClr val="000000"/>
                          </a:solidFill>
                          <a:miter lim="800000"/>
                          <a:headEnd/>
                          <a:tailEnd/>
                        </a:ln>
                      </wps:spPr>
                      <wps:txbx>
                        <w:txbxContent>
                          <w:p w14:paraId="131AF23B" w14:textId="77777777" w:rsidR="00487677" w:rsidRPr="003F36E8" w:rsidRDefault="0024388E" w:rsidP="00487677">
                            <w:pPr>
                              <w:rPr>
                                <w:rFonts w:ascii="Arial" w:hAnsi="Arial" w:cs="Arial"/>
                                <w:sz w:val="20"/>
                                <w:szCs w:val="20"/>
                              </w:rPr>
                            </w:pPr>
                            <w:r w:rsidRPr="003F36E8">
                              <w:rPr>
                                <w:rFonts w:ascii="Arial" w:hAnsi="Arial" w:cs="Arial"/>
                                <w:sz w:val="20"/>
                                <w:szCs w:val="20"/>
                              </w:rPr>
                              <w:t>The undertaking does not have to disclose the Data Point (DP)</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A2" id="Text Box 74" o:spid="_x0000_s1045" type="#_x0000_t202" style="position:absolute;margin-left:355pt;margin-top:19.55pt;width:111.1pt;height:65.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" strokeweight="2pt">
                <v:textbox>
                  <w:txbxContent>
                    <w:p w14:paraId="131AF23B" w14:textId="77777777" w:rsidR="00487677" w:rsidRPr="003F36E8" w:rsidRDefault="0024388E" w:rsidP="00487677">
                      <w:pPr>
                        <w:rPr>
                          <w:rFonts w:ascii="Arial" w:hAnsi="Arial" w:cs="Arial"/>
                          <w:sz w:val="20"/>
                          <w:szCs w:val="20"/>
                        </w:rPr>
                      </w:pPr>
                      <w:r w:rsidRPr="003F36E8">
                        <w:rPr>
                          <w:rFonts w:ascii="Arial" w:hAnsi="Arial" w:cs="Arial"/>
                          <w:sz w:val="20"/>
                          <w:szCs w:val="20"/>
                        </w:rPr>
                        <w:t>The undertaking does not have to disclose the Data Point (DP)</w:t>
                      </w:r>
                    </w:p>
                  </w:txbxContent>
                </v:textbox>
              </v:shape>
            </w:pict>
          </mc:Fallback>
        </mc:AlternateContent>
      </w:r>
    </w:p>
    <w:p w14:paraId="131AD79F" w14:textId="77777777" w:rsidR="00B06DFB" w:rsidRPr="00263F90" w:rsidRDefault="00000000"/>
    <w:p w14:paraId="131AD7A0" w14:textId="77777777" w:rsidR="00B06DFB" w:rsidRPr="00263F90" w:rsidRDefault="00000000"/>
    <w:p w14:paraId="131AD7A1" w14:textId="77777777" w:rsidR="00B06DFB" w:rsidRPr="00263F90" w:rsidRDefault="0024388E">
      <w:r w:rsidRPr="00263F90">
        <w:rPr>
          <w:noProof/>
        </w:rPr>
        <mc:AlternateContent>
          <mc:Choice Requires="wps">
            <w:drawing>
              <wp:anchor distT="0" distB="0" distL="114300" distR="114300" simplePos="0" relativeHeight="251666432" behindDoc="0" locked="0" layoutInCell="1" allowOverlap="1" wp14:anchorId="131AEFA4" wp14:editId="131AEFA5">
                <wp:simplePos x="0" y="0"/>
                <wp:positionH relativeFrom="column">
                  <wp:posOffset>1702435</wp:posOffset>
                </wp:positionH>
                <wp:positionV relativeFrom="paragraph">
                  <wp:posOffset>167640</wp:posOffset>
                </wp:positionV>
                <wp:extent cx="1466215" cy="1341755"/>
                <wp:effectExtent l="0" t="0" r="19685" b="1079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1341755"/>
                        </a:xfrm>
                        <a:prstGeom prst="rect">
                          <a:avLst/>
                        </a:prstGeom>
                        <a:solidFill>
                          <a:srgbClr val="FFFFFF"/>
                        </a:solidFill>
                        <a:ln w="25400">
                          <a:solidFill>
                            <a:srgbClr val="000000"/>
                          </a:solidFill>
                          <a:miter lim="800000"/>
                          <a:headEnd/>
                          <a:tailEnd/>
                        </a:ln>
                      </wps:spPr>
                      <wps:txbx>
                        <w:txbxContent>
                          <w:p w14:paraId="131AF23C" w14:textId="77777777" w:rsidR="00487677" w:rsidRPr="003F36E8" w:rsidRDefault="0024388E" w:rsidP="00487677">
                            <w:pPr>
                              <w:spacing w:after="0"/>
                              <w:rPr>
                                <w:rFonts w:ascii="Arial" w:hAnsi="Arial" w:cs="Arial"/>
                                <w:sz w:val="20"/>
                                <w:szCs w:val="20"/>
                              </w:rPr>
                            </w:pPr>
                            <w:r w:rsidRPr="003F36E8">
                              <w:rPr>
                                <w:rFonts w:ascii="Arial" w:hAnsi="Arial" w:cs="Arial"/>
                                <w:sz w:val="20"/>
                                <w:szCs w:val="20"/>
                              </w:rPr>
                              <w:t>Disclose the Data Points from the topical standard in conjunction with the relevant DRs of ESRS 2 (see ESRS 2 Appendix 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A4" id="Text Box 77" o:spid="_x0000_s1046" type="#_x0000_t202" style="position:absolute;margin-left:134.05pt;margin-top:13.2pt;width:115.45pt;height:10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" strokeweight="2pt">
                <v:textbox>
                  <w:txbxContent>
                    <w:p w14:paraId="131AF23C" w14:textId="77777777" w:rsidR="00487677" w:rsidRPr="003F36E8" w:rsidRDefault="0024388E" w:rsidP="00487677">
                      <w:pPr>
                        <w:spacing w:after="0"/>
                        <w:rPr>
                          <w:rFonts w:ascii="Arial" w:hAnsi="Arial" w:cs="Arial"/>
                          <w:sz w:val="20"/>
                          <w:szCs w:val="20"/>
                        </w:rPr>
                      </w:pPr>
                      <w:r w:rsidRPr="003F36E8">
                        <w:rPr>
                          <w:rFonts w:ascii="Arial" w:hAnsi="Arial" w:cs="Arial"/>
                          <w:sz w:val="20"/>
                          <w:szCs w:val="20"/>
                        </w:rPr>
                        <w:t xml:space="preserve">Disclose the Data Points from the topical standard in conjunction with the </w:t>
                      </w:r>
                      <w:r w:rsidRPr="003F36E8">
                        <w:rPr>
                          <w:rFonts w:ascii="Arial" w:hAnsi="Arial" w:cs="Arial"/>
                          <w:sz w:val="20"/>
                          <w:szCs w:val="20"/>
                        </w:rPr>
                        <w:t>relevant DRs of ESRS 2 (see ESRS 2 Appendix C).</w:t>
                      </w:r>
                    </w:p>
                  </w:txbxContent>
                </v:textbox>
              </v:shape>
            </w:pict>
          </mc:Fallback>
        </mc:AlternateContent>
      </w:r>
    </w:p>
    <w:p w14:paraId="131AD7A2" w14:textId="77777777" w:rsidR="00B06DFB" w:rsidRPr="00263F90" w:rsidRDefault="0024388E">
      <w:r w:rsidRPr="00263F90">
        <w:rPr>
          <w:noProof/>
        </w:rPr>
        <mc:AlternateContent>
          <mc:Choice Requires="wps">
            <w:drawing>
              <wp:anchor distT="0" distB="0" distL="114300" distR="114300" simplePos="0" relativeHeight="251908096" behindDoc="0" locked="0" layoutInCell="1" allowOverlap="1" wp14:anchorId="131AEFA6" wp14:editId="131AEFA7">
                <wp:simplePos x="0" y="0"/>
                <wp:positionH relativeFrom="column">
                  <wp:posOffset>127635</wp:posOffset>
                </wp:positionH>
                <wp:positionV relativeFrom="paragraph">
                  <wp:posOffset>229869</wp:posOffset>
                </wp:positionV>
                <wp:extent cx="1228725" cy="956945"/>
                <wp:effectExtent l="0" t="0" r="28575" b="146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956945"/>
                        </a:xfrm>
                        <a:prstGeom prst="rect">
                          <a:avLst/>
                        </a:prstGeom>
                        <a:solidFill>
                          <a:srgbClr val="FFFFFF"/>
                        </a:solidFill>
                        <a:ln w="25400">
                          <a:solidFill>
                            <a:srgbClr val="000000"/>
                          </a:solidFill>
                          <a:miter lim="800000"/>
                          <a:headEnd/>
                          <a:tailEnd/>
                        </a:ln>
                      </wps:spPr>
                      <wps:txbx>
                        <w:txbxContent>
                          <w:p w14:paraId="131AF23D" w14:textId="77777777" w:rsidR="00487677" w:rsidRPr="003F36E8" w:rsidRDefault="0024388E" w:rsidP="00487677">
                            <w:pPr>
                              <w:rPr>
                                <w:rFonts w:ascii="Arial" w:hAnsi="Arial" w:cs="Arial"/>
                              </w:rPr>
                            </w:pPr>
                            <w:r w:rsidRPr="003F36E8">
                              <w:rPr>
                                <w:rFonts w:ascii="Arial" w:hAnsi="Arial" w:cs="Arial"/>
                                <w:sz w:val="20"/>
                                <w:szCs w:val="20"/>
                                <w:lang w:val="en-US"/>
                              </w:rPr>
                              <w:t xml:space="preserve">The undertaking </w:t>
                            </w:r>
                            <w:r w:rsidRPr="003F36E8">
                              <w:rPr>
                                <w:rFonts w:ascii="Arial" w:hAnsi="Arial" w:cs="Arial"/>
                                <w:b/>
                                <w:bCs/>
                                <w:sz w:val="20"/>
                                <w:szCs w:val="20"/>
                                <w:lang w:val="en-US"/>
                              </w:rPr>
                              <w:t>shall</w:t>
                            </w:r>
                            <w:r w:rsidRPr="003F36E8">
                              <w:rPr>
                                <w:rFonts w:ascii="Arial" w:hAnsi="Arial" w:cs="Arial"/>
                                <w:sz w:val="20"/>
                                <w:szCs w:val="20"/>
                                <w:lang w:val="en-US"/>
                              </w:rPr>
                              <w:t xml:space="preserve"> </w:t>
                            </w:r>
                            <w:r w:rsidRPr="003F36E8">
                              <w:rPr>
                                <w:rFonts w:ascii="Arial" w:hAnsi="Arial" w:cs="Arial"/>
                                <w:b/>
                                <w:bCs/>
                                <w:sz w:val="20"/>
                                <w:szCs w:val="20"/>
                                <w:lang w:val="en-US"/>
                              </w:rPr>
                              <w:t>disclose</w:t>
                            </w:r>
                            <w:r w:rsidRPr="003F36E8">
                              <w:rPr>
                                <w:rFonts w:ascii="Arial" w:hAnsi="Arial" w:cs="Arial"/>
                                <w:sz w:val="20"/>
                                <w:szCs w:val="20"/>
                                <w:lang w:val="en-US"/>
                              </w:rPr>
                              <w:t xml:space="preserve"> the information required by the DP</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31AEFA6" id="Text Box 9" o:spid="_x0000_s1047" type="#_x0000_t202" style="position:absolute;margin-left:10.05pt;margin-top:18.1pt;width:96.75pt;height:75.3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" strokeweight="2pt">
                <v:textbox>
                  <w:txbxContent>
                    <w:p w14:paraId="131AF23D" w14:textId="77777777" w:rsidR="00487677" w:rsidRPr="003F36E8" w:rsidRDefault="0024388E" w:rsidP="00487677">
                      <w:pPr>
                        <w:rPr>
                          <w:rFonts w:ascii="Arial" w:hAnsi="Arial" w:cs="Arial"/>
                        </w:rPr>
                      </w:pPr>
                      <w:r w:rsidRPr="003F36E8">
                        <w:rPr>
                          <w:rFonts w:ascii="Arial" w:hAnsi="Arial" w:cs="Arial"/>
                          <w:sz w:val="20"/>
                          <w:szCs w:val="20"/>
                          <w:lang w:val="en-US"/>
                        </w:rPr>
                        <w:t xml:space="preserve">The undertaking </w:t>
                      </w:r>
                      <w:r w:rsidRPr="003F36E8">
                        <w:rPr>
                          <w:rFonts w:ascii="Arial" w:hAnsi="Arial" w:cs="Arial"/>
                          <w:b/>
                          <w:bCs/>
                          <w:sz w:val="20"/>
                          <w:szCs w:val="20"/>
                          <w:lang w:val="en-US"/>
                        </w:rPr>
                        <w:t>shall</w:t>
                      </w:r>
                      <w:r w:rsidRPr="003F36E8">
                        <w:rPr>
                          <w:rFonts w:ascii="Arial" w:hAnsi="Arial" w:cs="Arial"/>
                          <w:sz w:val="20"/>
                          <w:szCs w:val="20"/>
                          <w:lang w:val="en-US"/>
                        </w:rPr>
                        <w:t xml:space="preserve"> </w:t>
                      </w:r>
                      <w:r w:rsidRPr="003F36E8">
                        <w:rPr>
                          <w:rFonts w:ascii="Arial" w:hAnsi="Arial" w:cs="Arial"/>
                          <w:b/>
                          <w:bCs/>
                          <w:sz w:val="20"/>
                          <w:szCs w:val="20"/>
                          <w:lang w:val="en-US"/>
                        </w:rPr>
                        <w:t>disclose</w:t>
                      </w:r>
                      <w:r w:rsidRPr="003F36E8">
                        <w:rPr>
                          <w:rFonts w:ascii="Arial" w:hAnsi="Arial" w:cs="Arial"/>
                          <w:sz w:val="20"/>
                          <w:szCs w:val="20"/>
                          <w:lang w:val="en-US"/>
                        </w:rPr>
                        <w:t xml:space="preserve"> the information required by the DP</w:t>
                      </w:r>
                    </w:p>
                  </w:txbxContent>
                </v:textbox>
              </v:shape>
            </w:pict>
          </mc:Fallback>
        </mc:AlternateContent>
      </w:r>
    </w:p>
    <w:p w14:paraId="131AD7A3" w14:textId="77777777" w:rsidR="00B06DFB" w:rsidRPr="00263F90" w:rsidRDefault="00000000"/>
    <w:p w14:paraId="131AD7A4" w14:textId="77777777" w:rsidR="00B06DFB" w:rsidRPr="00263F90" w:rsidRDefault="00000000"/>
    <w:p w14:paraId="131AD7A5" w14:textId="77777777" w:rsidR="00B06DFB" w:rsidRPr="00263F90" w:rsidRDefault="00000000"/>
    <w:p w14:paraId="131AD7A6" w14:textId="77777777" w:rsidR="00B06DFB" w:rsidRPr="00263F90" w:rsidRDefault="00000000"/>
    <w:p w14:paraId="131AD7A7" w14:textId="77777777" w:rsidR="00241D45" w:rsidRPr="00263F90" w:rsidRDefault="0024388E" w:rsidP="0077056A">
      <w:pPr>
        <w:rPr>
          <w:sz w:val="24"/>
          <w:szCs w:val="24"/>
        </w:rPr>
      </w:pPr>
      <w:r w:rsidRPr="00263F90">
        <w:rPr>
          <w:rFonts w:ascii="Arial" w:hAnsi="Arial" w:cs="Arial"/>
          <w:noProof/>
          <w:color w:val="2B579A"/>
          <w:sz w:val="24"/>
          <w:szCs w:val="24"/>
          <w:shd w:val="clear" w:color="auto" w:fill="E6E6E6"/>
          <w:lang w:val="en-IE" w:eastAsia="en-IE"/>
        </w:rPr>
        <mc:AlternateContent>
          <mc:Choice Requires="wps">
            <w:drawing>
              <wp:anchor distT="0" distB="0" distL="114300" distR="114300" simplePos="0" relativeHeight="251707392" behindDoc="1" locked="0" layoutInCell="1" allowOverlap="1" wp14:anchorId="131AEFA8" wp14:editId="131AEFA9">
                <wp:simplePos x="0" y="0"/>
                <wp:positionH relativeFrom="page">
                  <wp:posOffset>1616710</wp:posOffset>
                </wp:positionH>
                <wp:positionV relativeFrom="page">
                  <wp:posOffset>7597140</wp:posOffset>
                </wp:positionV>
                <wp:extent cx="1839595" cy="218440"/>
                <wp:effectExtent l="0" t="0" r="8255" b="1016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F23E" w14:textId="77777777" w:rsidR="00343026" w:rsidRDefault="0024388E" w:rsidP="00241D45">
                            <w:pPr>
                              <w:spacing w:line="145" w:lineRule="exact"/>
                              <w:ind w:left="10" w:right="28"/>
                              <w:jc w:val="center"/>
                              <w:rPr>
                                <w:rFonts w:ascii="Calibri"/>
                                <w:sz w:val="14"/>
                              </w:rPr>
                            </w:pPr>
                            <w:r>
                              <w:rPr>
                                <w:rFonts w:ascii="Calibri"/>
                                <w:color w:val="FFFFFF"/>
                                <w:sz w:val="14"/>
                              </w:rPr>
                              <w:t>Disclosures</w:t>
                            </w:r>
                            <w:r>
                              <w:rPr>
                                <w:rFonts w:ascii="Calibri"/>
                                <w:color w:val="FFFFFF"/>
                                <w:spacing w:val="3"/>
                                <w:sz w:val="14"/>
                              </w:rPr>
                              <w:t xml:space="preserve"> </w:t>
                            </w:r>
                            <w:r>
                              <w:rPr>
                                <w:rFonts w:ascii="Calibri"/>
                                <w:color w:val="FFFFFF"/>
                                <w:sz w:val="14"/>
                              </w:rPr>
                              <w:t>pursuant</w:t>
                            </w:r>
                            <w:r>
                              <w:rPr>
                                <w:rFonts w:ascii="Calibri"/>
                                <w:color w:val="FFFFFF"/>
                                <w:spacing w:val="4"/>
                                <w:sz w:val="14"/>
                              </w:rPr>
                              <w:t xml:space="preserve"> </w:t>
                            </w:r>
                            <w:r>
                              <w:rPr>
                                <w:rFonts w:ascii="Calibri"/>
                                <w:color w:val="FFFFFF"/>
                                <w:sz w:val="14"/>
                              </w:rPr>
                              <w:t>to</w:t>
                            </w:r>
                            <w:r>
                              <w:rPr>
                                <w:rFonts w:ascii="Calibri"/>
                                <w:color w:val="FFFFFF"/>
                                <w:spacing w:val="3"/>
                                <w:sz w:val="14"/>
                              </w:rPr>
                              <w:t xml:space="preserve"> </w:t>
                            </w:r>
                            <w:r>
                              <w:rPr>
                                <w:rFonts w:ascii="Calibri"/>
                                <w:color w:val="FFFFFF"/>
                                <w:sz w:val="14"/>
                              </w:rPr>
                              <w:t>Article</w:t>
                            </w:r>
                            <w:r>
                              <w:rPr>
                                <w:rFonts w:ascii="Calibri"/>
                                <w:color w:val="FFFFFF"/>
                                <w:spacing w:val="3"/>
                                <w:sz w:val="14"/>
                              </w:rPr>
                              <w:t xml:space="preserve"> </w:t>
                            </w:r>
                            <w:r>
                              <w:rPr>
                                <w:rFonts w:ascii="Calibri"/>
                                <w:color w:val="FFFFFF"/>
                                <w:sz w:val="14"/>
                              </w:rPr>
                              <w:t>8</w:t>
                            </w:r>
                            <w:r>
                              <w:rPr>
                                <w:rFonts w:ascii="Calibri"/>
                                <w:color w:val="FFFFFF"/>
                                <w:spacing w:val="3"/>
                                <w:sz w:val="14"/>
                              </w:rPr>
                              <w:t xml:space="preserve"> </w:t>
                            </w:r>
                            <w:r>
                              <w:rPr>
                                <w:rFonts w:ascii="Calibri"/>
                                <w:color w:val="FFFFFF"/>
                                <w:sz w:val="14"/>
                              </w:rPr>
                              <w:t>of</w:t>
                            </w:r>
                            <w:r>
                              <w:rPr>
                                <w:rFonts w:ascii="Calibri"/>
                                <w:color w:val="FFFFFF"/>
                                <w:spacing w:val="2"/>
                                <w:sz w:val="14"/>
                              </w:rPr>
                              <w:t xml:space="preserve"> </w:t>
                            </w:r>
                            <w:r>
                              <w:rPr>
                                <w:rFonts w:ascii="Calibri"/>
                                <w:color w:val="FFFFFF"/>
                                <w:sz w:val="14"/>
                              </w:rPr>
                              <w:t>the</w:t>
                            </w:r>
                            <w:r>
                              <w:rPr>
                                <w:rFonts w:ascii="Calibri"/>
                                <w:color w:val="FFFFFF"/>
                                <w:spacing w:val="4"/>
                                <w:sz w:val="14"/>
                              </w:rPr>
                              <w:t xml:space="preserve"> </w:t>
                            </w:r>
                            <w:r>
                              <w:rPr>
                                <w:rFonts w:ascii="Calibri"/>
                                <w:color w:val="FFFFFF"/>
                                <w:spacing w:val="-2"/>
                                <w:sz w:val="14"/>
                              </w:rPr>
                              <w:t>taxonomy</w:t>
                            </w:r>
                          </w:p>
                          <w:p w14:paraId="131AF23F" w14:textId="77777777" w:rsidR="00343026" w:rsidRDefault="0024388E" w:rsidP="00241D45">
                            <w:pPr>
                              <w:spacing w:before="28" w:line="169" w:lineRule="exact"/>
                              <w:ind w:left="6" w:right="28"/>
                              <w:jc w:val="center"/>
                              <w:rPr>
                                <w:rFonts w:ascii="Calibri"/>
                                <w:sz w:val="14"/>
                              </w:rPr>
                            </w:pPr>
                            <w:r>
                              <w:rPr>
                                <w:rFonts w:ascii="Calibri"/>
                                <w:color w:val="FFFFFF"/>
                                <w:spacing w:val="-2"/>
                                <w:sz w:val="14"/>
                              </w:rPr>
                              <w:t>regulation</w:t>
                            </w:r>
                          </w:p>
                        </w:txbxContent>
                      </wps:txbx>
                      <wps:bodyPr rot="0" vertOverflow="clip" horzOverflow="clip"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31AEFA8" id="Text Box 97" o:spid="_x0000_s1048" type="#_x0000_t202" style="position:absolute;margin-left:127.3pt;margin-top:598.2pt;width:144.85pt;height:17.2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" filled="f" stroked="f">
                <v:textbox inset="0,0,0,0">
                  <w:txbxContent>
                    <w:p w14:paraId="131AF23E" w14:textId="77777777" w:rsidR="00343026" w:rsidRDefault="0024388E" w:rsidP="00241D45">
                      <w:pPr>
                        <w:spacing w:line="145" w:lineRule="exact"/>
                        <w:ind w:left="10" w:right="28"/>
                        <w:jc w:val="center"/>
                        <w:rPr>
                          <w:rFonts w:ascii="Calibri"/>
                          <w:sz w:val="14"/>
                        </w:rPr>
                      </w:pPr>
                      <w:r>
                        <w:rPr>
                          <w:rFonts w:ascii="Calibri"/>
                          <w:color w:val="FFFFFF"/>
                          <w:sz w:val="14"/>
                        </w:rPr>
                        <w:t>Disclosures</w:t>
                      </w:r>
                      <w:r>
                        <w:rPr>
                          <w:rFonts w:ascii="Calibri"/>
                          <w:color w:val="FFFFFF"/>
                          <w:spacing w:val="3"/>
                          <w:sz w:val="14"/>
                        </w:rPr>
                        <w:t xml:space="preserve"> </w:t>
                      </w:r>
                      <w:r>
                        <w:rPr>
                          <w:rFonts w:ascii="Calibri"/>
                          <w:color w:val="FFFFFF"/>
                          <w:sz w:val="14"/>
                        </w:rPr>
                        <w:t>pursuant</w:t>
                      </w:r>
                      <w:r>
                        <w:rPr>
                          <w:rFonts w:ascii="Calibri"/>
                          <w:color w:val="FFFFFF"/>
                          <w:spacing w:val="4"/>
                          <w:sz w:val="14"/>
                        </w:rPr>
                        <w:t xml:space="preserve"> </w:t>
                      </w:r>
                      <w:r>
                        <w:rPr>
                          <w:rFonts w:ascii="Calibri"/>
                          <w:color w:val="FFFFFF"/>
                          <w:sz w:val="14"/>
                        </w:rPr>
                        <w:t>to</w:t>
                      </w:r>
                      <w:r>
                        <w:rPr>
                          <w:rFonts w:ascii="Calibri"/>
                          <w:color w:val="FFFFFF"/>
                          <w:spacing w:val="3"/>
                          <w:sz w:val="14"/>
                        </w:rPr>
                        <w:t xml:space="preserve"> </w:t>
                      </w:r>
                      <w:r>
                        <w:rPr>
                          <w:rFonts w:ascii="Calibri"/>
                          <w:color w:val="FFFFFF"/>
                          <w:sz w:val="14"/>
                        </w:rPr>
                        <w:t>Article</w:t>
                      </w:r>
                      <w:r>
                        <w:rPr>
                          <w:rFonts w:ascii="Calibri"/>
                          <w:color w:val="FFFFFF"/>
                          <w:spacing w:val="3"/>
                          <w:sz w:val="14"/>
                        </w:rPr>
                        <w:t xml:space="preserve"> </w:t>
                      </w:r>
                      <w:r>
                        <w:rPr>
                          <w:rFonts w:ascii="Calibri"/>
                          <w:color w:val="FFFFFF"/>
                          <w:sz w:val="14"/>
                        </w:rPr>
                        <w:t>8</w:t>
                      </w:r>
                      <w:r>
                        <w:rPr>
                          <w:rFonts w:ascii="Calibri"/>
                          <w:color w:val="FFFFFF"/>
                          <w:spacing w:val="3"/>
                          <w:sz w:val="14"/>
                        </w:rPr>
                        <w:t xml:space="preserve"> </w:t>
                      </w:r>
                      <w:r>
                        <w:rPr>
                          <w:rFonts w:ascii="Calibri"/>
                          <w:color w:val="FFFFFF"/>
                          <w:sz w:val="14"/>
                        </w:rPr>
                        <w:t>of</w:t>
                      </w:r>
                      <w:r>
                        <w:rPr>
                          <w:rFonts w:ascii="Calibri"/>
                          <w:color w:val="FFFFFF"/>
                          <w:spacing w:val="2"/>
                          <w:sz w:val="14"/>
                        </w:rPr>
                        <w:t xml:space="preserve"> </w:t>
                      </w:r>
                      <w:r>
                        <w:rPr>
                          <w:rFonts w:ascii="Calibri"/>
                          <w:color w:val="FFFFFF"/>
                          <w:sz w:val="14"/>
                        </w:rPr>
                        <w:t>the</w:t>
                      </w:r>
                      <w:r>
                        <w:rPr>
                          <w:rFonts w:ascii="Calibri"/>
                          <w:color w:val="FFFFFF"/>
                          <w:spacing w:val="4"/>
                          <w:sz w:val="14"/>
                        </w:rPr>
                        <w:t xml:space="preserve"> </w:t>
                      </w:r>
                      <w:r>
                        <w:rPr>
                          <w:rFonts w:ascii="Calibri"/>
                          <w:color w:val="FFFFFF"/>
                          <w:spacing w:val="-2"/>
                          <w:sz w:val="14"/>
                        </w:rPr>
                        <w:t>taxonomy</w:t>
                      </w:r>
                    </w:p>
                    <w:p w14:paraId="131AF23F" w14:textId="77777777" w:rsidR="00343026" w:rsidRDefault="0024388E" w:rsidP="00241D45">
                      <w:pPr>
                        <w:spacing w:before="28" w:line="169" w:lineRule="exact"/>
                        <w:ind w:left="6" w:right="28"/>
                        <w:jc w:val="center"/>
                        <w:rPr>
                          <w:rFonts w:ascii="Calibri"/>
                          <w:sz w:val="14"/>
                        </w:rPr>
                      </w:pPr>
                      <w:r>
                        <w:rPr>
                          <w:rFonts w:ascii="Calibri"/>
                          <w:color w:val="FFFFFF"/>
                          <w:spacing w:val="-2"/>
                          <w:sz w:val="14"/>
                        </w:rPr>
                        <w:t>regulation</w:t>
                      </w:r>
                    </w:p>
                  </w:txbxContent>
                </v:textbox>
                <w10:wrap anchorx="page" anchory="page"/>
              </v:shape>
            </w:pict>
          </mc:Fallback>
        </mc:AlternateContent>
      </w:r>
      <w:r w:rsidRPr="00263F90">
        <w:rPr>
          <w:rFonts w:ascii="Arial" w:hAnsi="Arial" w:cs="Arial"/>
          <w:b/>
          <w:bCs/>
          <w:sz w:val="24"/>
          <w:szCs w:val="24"/>
          <w:u w:val="single"/>
        </w:rPr>
        <w:t>Appendix</w:t>
      </w:r>
      <w:r w:rsidRPr="00263F90">
        <w:rPr>
          <w:rFonts w:ascii="Arial" w:hAnsi="Arial" w:cs="Arial"/>
          <w:b/>
          <w:bCs/>
          <w:spacing w:val="40"/>
          <w:sz w:val="24"/>
          <w:szCs w:val="24"/>
          <w:u w:val="single"/>
        </w:rPr>
        <w:t xml:space="preserve"> </w:t>
      </w:r>
      <w:r w:rsidRPr="00263F90">
        <w:rPr>
          <w:rFonts w:ascii="Arial" w:hAnsi="Arial" w:cs="Arial"/>
          <w:b/>
          <w:bCs/>
          <w:sz w:val="24"/>
          <w:szCs w:val="24"/>
          <w:u w:val="single"/>
        </w:rPr>
        <w:t>F:</w:t>
      </w:r>
      <w:r w:rsidRPr="00263F90">
        <w:rPr>
          <w:rFonts w:ascii="Arial" w:hAnsi="Arial" w:cs="Arial"/>
          <w:b/>
          <w:bCs/>
          <w:spacing w:val="40"/>
          <w:sz w:val="24"/>
          <w:szCs w:val="24"/>
          <w:u w:val="single"/>
        </w:rPr>
        <w:t xml:space="preserve"> </w:t>
      </w:r>
      <w:r w:rsidRPr="00263F90">
        <w:rPr>
          <w:rFonts w:ascii="Arial" w:hAnsi="Arial" w:cs="Arial"/>
          <w:b/>
          <w:bCs/>
          <w:sz w:val="24"/>
          <w:szCs w:val="24"/>
          <w:u w:val="single"/>
        </w:rPr>
        <w:t>Example</w:t>
      </w:r>
      <w:r w:rsidRPr="00263F90">
        <w:rPr>
          <w:rFonts w:ascii="Arial" w:hAnsi="Arial" w:cs="Arial"/>
          <w:b/>
          <w:bCs/>
          <w:spacing w:val="40"/>
          <w:sz w:val="24"/>
          <w:szCs w:val="24"/>
          <w:u w:val="single"/>
        </w:rPr>
        <w:t xml:space="preserve"> </w:t>
      </w:r>
      <w:r w:rsidRPr="00263F90">
        <w:rPr>
          <w:rFonts w:ascii="Arial" w:hAnsi="Arial" w:cs="Arial"/>
          <w:b/>
          <w:bCs/>
          <w:sz w:val="24"/>
          <w:szCs w:val="24"/>
          <w:u w:val="single"/>
        </w:rPr>
        <w:t>of</w:t>
      </w:r>
      <w:r w:rsidRPr="00263F90">
        <w:rPr>
          <w:rFonts w:ascii="Arial" w:hAnsi="Arial" w:cs="Arial"/>
          <w:b/>
          <w:bCs/>
          <w:spacing w:val="40"/>
          <w:sz w:val="24"/>
          <w:szCs w:val="24"/>
          <w:u w:val="single"/>
        </w:rPr>
        <w:t xml:space="preserve"> </w:t>
      </w:r>
      <w:r w:rsidRPr="00263F90">
        <w:rPr>
          <w:rFonts w:ascii="Arial" w:hAnsi="Arial" w:cs="Arial"/>
          <w:b/>
          <w:bCs/>
          <w:sz w:val="24"/>
          <w:szCs w:val="24"/>
          <w:u w:val="single"/>
        </w:rPr>
        <w:t>structure</w:t>
      </w:r>
      <w:r w:rsidRPr="00263F90">
        <w:rPr>
          <w:rFonts w:ascii="Arial" w:hAnsi="Arial" w:cs="Arial"/>
          <w:b/>
          <w:bCs/>
          <w:spacing w:val="40"/>
          <w:sz w:val="24"/>
          <w:szCs w:val="24"/>
          <w:u w:val="single"/>
        </w:rPr>
        <w:t xml:space="preserve"> </w:t>
      </w:r>
      <w:r w:rsidRPr="00263F90">
        <w:rPr>
          <w:rFonts w:ascii="Arial" w:hAnsi="Arial" w:cs="Arial"/>
          <w:b/>
          <w:bCs/>
          <w:sz w:val="24"/>
          <w:szCs w:val="24"/>
          <w:u w:val="single"/>
        </w:rPr>
        <w:t>of</w:t>
      </w:r>
      <w:r w:rsidRPr="00263F90">
        <w:rPr>
          <w:rFonts w:ascii="Arial" w:hAnsi="Arial" w:cs="Arial"/>
          <w:b/>
          <w:bCs/>
          <w:spacing w:val="40"/>
          <w:sz w:val="24"/>
          <w:szCs w:val="24"/>
          <w:u w:val="single"/>
        </w:rPr>
        <w:t xml:space="preserve"> </w:t>
      </w:r>
      <w:r w:rsidRPr="00263F90">
        <w:rPr>
          <w:rFonts w:ascii="Arial" w:hAnsi="Arial" w:cs="Arial"/>
          <w:b/>
          <w:bCs/>
          <w:sz w:val="24"/>
          <w:szCs w:val="24"/>
          <w:u w:val="single"/>
        </w:rPr>
        <w:t>ESRS</w:t>
      </w:r>
      <w:r w:rsidRPr="00263F90">
        <w:rPr>
          <w:rFonts w:ascii="Arial" w:hAnsi="Arial" w:cs="Arial"/>
          <w:b/>
          <w:bCs/>
          <w:spacing w:val="40"/>
          <w:sz w:val="24"/>
          <w:szCs w:val="24"/>
          <w:u w:val="single"/>
        </w:rPr>
        <w:t xml:space="preserve"> </w:t>
      </w:r>
      <w:r w:rsidRPr="00263F90">
        <w:rPr>
          <w:rFonts w:ascii="Arial" w:hAnsi="Arial" w:cs="Arial"/>
          <w:b/>
          <w:bCs/>
          <w:sz w:val="24"/>
          <w:szCs w:val="24"/>
          <w:u w:val="single"/>
        </w:rPr>
        <w:t>sustainability</w:t>
      </w:r>
      <w:r w:rsidRPr="00263F90">
        <w:rPr>
          <w:rFonts w:ascii="Arial" w:hAnsi="Arial" w:cs="Arial"/>
          <w:sz w:val="24"/>
          <w:szCs w:val="24"/>
        </w:rPr>
        <w:t xml:space="preserve"> </w:t>
      </w:r>
      <w:r w:rsidRPr="00263F90">
        <w:rPr>
          <w:rFonts w:ascii="Arial" w:hAnsi="Arial" w:cs="Arial"/>
          <w:b/>
          <w:bCs/>
          <w:spacing w:val="-2"/>
          <w:sz w:val="24"/>
          <w:szCs w:val="24"/>
          <w:u w:val="single"/>
        </w:rPr>
        <w:t>statement</w:t>
      </w:r>
    </w:p>
    <w:p w14:paraId="131AD7A8" w14:textId="77777777" w:rsidR="00241D45" w:rsidRPr="00263F90" w:rsidRDefault="0024388E" w:rsidP="00731233">
      <w:pPr>
        <w:pStyle w:val="Tekstpodstawowy"/>
        <w:spacing w:before="119" w:line="276" w:lineRule="auto"/>
        <w:jc w:val="both"/>
      </w:pPr>
      <w:r w:rsidRPr="00263F90">
        <w:t>This</w:t>
      </w:r>
      <w:r w:rsidRPr="00263F90">
        <w:rPr>
          <w:spacing w:val="-4"/>
        </w:rPr>
        <w:t xml:space="preserve"> </w:t>
      </w:r>
      <w:r w:rsidRPr="00263F90">
        <w:t>appendix</w:t>
      </w:r>
      <w:r w:rsidRPr="00263F90">
        <w:rPr>
          <w:spacing w:val="-4"/>
        </w:rPr>
        <w:t xml:space="preserve"> </w:t>
      </w:r>
      <w:r w:rsidRPr="00263F90">
        <w:t>complements</w:t>
      </w:r>
      <w:r w:rsidRPr="00263F90">
        <w:rPr>
          <w:spacing w:val="-5"/>
        </w:rPr>
        <w:t xml:space="preserve"> </w:t>
      </w:r>
      <w:r w:rsidRPr="00263F90">
        <w:t>ESRS 1.</w:t>
      </w:r>
      <w:r w:rsidRPr="00263F90">
        <w:rPr>
          <w:spacing w:val="-5"/>
        </w:rPr>
        <w:t xml:space="preserve"> </w:t>
      </w:r>
      <w:r w:rsidRPr="00263F90">
        <w:t>It</w:t>
      </w:r>
      <w:r w:rsidRPr="00263F90">
        <w:rPr>
          <w:spacing w:val="-5"/>
        </w:rPr>
        <w:t xml:space="preserve"> </w:t>
      </w:r>
      <w:r w:rsidRPr="00263F90">
        <w:t>provides</w:t>
      </w:r>
      <w:r w:rsidRPr="00263F90">
        <w:rPr>
          <w:spacing w:val="-4"/>
        </w:rPr>
        <w:t xml:space="preserve"> </w:t>
      </w:r>
      <w:r w:rsidRPr="00263F90">
        <w:t>non-binding</w:t>
      </w:r>
      <w:r w:rsidRPr="00263F90">
        <w:rPr>
          <w:spacing w:val="-4"/>
        </w:rPr>
        <w:t xml:space="preserve"> </w:t>
      </w:r>
      <w:r w:rsidRPr="00263F90">
        <w:t>illustrations</w:t>
      </w:r>
      <w:r w:rsidRPr="00263F90">
        <w:rPr>
          <w:spacing w:val="-4"/>
        </w:rPr>
        <w:t xml:space="preserve"> </w:t>
      </w:r>
      <w:r w:rsidRPr="00263F90">
        <w:t>of</w:t>
      </w:r>
      <w:r w:rsidRPr="00263F90">
        <w:rPr>
          <w:spacing w:val="-5"/>
        </w:rPr>
        <w:t xml:space="preserve"> </w:t>
      </w:r>
      <w:r w:rsidRPr="00263F90">
        <w:t>the</w:t>
      </w:r>
      <w:r w:rsidRPr="00263F90">
        <w:rPr>
          <w:spacing w:val="-5"/>
        </w:rPr>
        <w:t xml:space="preserve"> </w:t>
      </w:r>
      <w:r w:rsidRPr="00263F90">
        <w:t>structure</w:t>
      </w:r>
      <w:r w:rsidRPr="00263F90">
        <w:rPr>
          <w:spacing w:val="-5"/>
        </w:rPr>
        <w:t xml:space="preserve"> </w:t>
      </w:r>
      <w:r w:rsidRPr="00263F90">
        <w:t xml:space="preserve">of the </w:t>
      </w:r>
      <w:r w:rsidRPr="00263F90">
        <w:rPr>
          <w:b/>
          <w:i/>
        </w:rPr>
        <w:t>sustainability statement</w:t>
      </w:r>
      <w:r w:rsidRPr="00263F90">
        <w:t xml:space="preserve"> outlined in section 8.2 of this Standard.</w:t>
      </w:r>
    </w:p>
    <w:p w14:paraId="131AD7A9" w14:textId="77777777" w:rsidR="00241D45" w:rsidRPr="00263F90" w:rsidRDefault="0024388E" w:rsidP="0077056A">
      <w:pPr>
        <w:pStyle w:val="Tekstpodstawowy"/>
        <w:spacing w:before="160"/>
        <w:sectPr w:rsidR="00241D45" w:rsidRPr="00263F90" w:rsidSect="007F4DB0">
          <w:pgSz w:w="11910" w:h="16840"/>
          <w:pgMar w:top="567" w:right="1440" w:bottom="1440" w:left="1440" w:header="727" w:footer="1053" w:gutter="0"/>
          <w:cols w:space="720"/>
          <w:docGrid w:linePitch="299"/>
        </w:sectPr>
      </w:pPr>
      <w:r w:rsidRPr="00263F90">
        <w:rPr>
          <w:noProof/>
          <w:color w:val="2B579A"/>
          <w:shd w:val="clear" w:color="auto" w:fill="E6E6E6"/>
          <w:lang w:val="en-IE" w:eastAsia="en-IE"/>
        </w:rPr>
        <w:lastRenderedPageBreak/>
        <mc:AlternateContent>
          <mc:Choice Requires="wpg">
            <w:drawing>
              <wp:anchor distT="0" distB="0" distL="0" distR="0" simplePos="0" relativeHeight="251940864" behindDoc="1" locked="0" layoutInCell="1" allowOverlap="1" wp14:anchorId="131AEFAA" wp14:editId="131AEFAB">
                <wp:simplePos x="0" y="0"/>
                <wp:positionH relativeFrom="page">
                  <wp:posOffset>1049020</wp:posOffset>
                </wp:positionH>
                <wp:positionV relativeFrom="paragraph">
                  <wp:posOffset>273685</wp:posOffset>
                </wp:positionV>
                <wp:extent cx="6025515" cy="7272655"/>
                <wp:effectExtent l="0" t="0" r="0" b="23495"/>
                <wp:wrapTopAndBottom/>
                <wp:docPr id="50" name="Group 50"/>
                <wp:cNvGraphicFramePr/>
                <a:graphic xmlns:a="http://schemas.openxmlformats.org/drawingml/2006/main">
                  <a:graphicData uri="http://schemas.microsoft.com/office/word/2010/wordprocessingGroup">
                    <wpg:wgp>
                      <wpg:cNvGrpSpPr/>
                      <wpg:grpSpPr>
                        <a:xfrm>
                          <a:off x="0" y="0"/>
                          <a:ext cx="6025515" cy="7272655"/>
                          <a:chOff x="0" y="0"/>
                          <a:chExt cx="8794" cy="9224"/>
                        </a:xfrm>
                      </wpg:grpSpPr>
                      <wps:wsp>
                        <wps:cNvPr id="45" name="docshape91"/>
                        <wps:cNvSpPr>
                          <a:spLocks noChangeArrowheads="1"/>
                        </wps:cNvSpPr>
                        <wps:spPr bwMode="auto">
                          <a:xfrm>
                            <a:off x="355" y="3897"/>
                            <a:ext cx="3936" cy="284"/>
                          </a:xfrm>
                          <a:prstGeom prst="rect">
                            <a:avLst/>
                          </a:prstGeom>
                          <a:solidFill>
                            <a:srgbClr val="3085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46" name="docshape92"/>
                        <wps:cNvSpPr>
                          <a:spLocks noChangeArrowheads="1"/>
                        </wps:cNvSpPr>
                        <wps:spPr bwMode="auto">
                          <a:xfrm>
                            <a:off x="355" y="3897"/>
                            <a:ext cx="3936" cy="284"/>
                          </a:xfrm>
                          <a:prstGeom prst="rect">
                            <a:avLst/>
                          </a:prstGeom>
                          <a:noFill/>
                          <a:ln w="25530">
                            <a:solidFill>
                              <a:srgbClr val="385D89"/>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48" name="docshape93"/>
                        <wps:cNvSpPr>
                          <a:spLocks noChangeArrowheads="1"/>
                        </wps:cNvSpPr>
                        <wps:spPr bwMode="auto">
                          <a:xfrm>
                            <a:off x="4423" y="2512"/>
                            <a:ext cx="4045" cy="275"/>
                          </a:xfrm>
                          <a:prstGeom prst="rect">
                            <a:avLst/>
                          </a:prstGeom>
                          <a:solidFill>
                            <a:srgbClr val="3085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49" name="docshape94"/>
                        <wps:cNvSpPr>
                          <a:spLocks noChangeArrowheads="1"/>
                        </wps:cNvSpPr>
                        <wps:spPr bwMode="auto">
                          <a:xfrm>
                            <a:off x="4423" y="2512"/>
                            <a:ext cx="4045" cy="275"/>
                          </a:xfrm>
                          <a:prstGeom prst="rect">
                            <a:avLst/>
                          </a:prstGeom>
                          <a:noFill/>
                          <a:ln w="255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1" name="docshape95"/>
                        <wps:cNvSpPr>
                          <a:spLocks noChangeArrowheads="1"/>
                        </wps:cNvSpPr>
                        <wps:spPr bwMode="auto">
                          <a:xfrm>
                            <a:off x="4421" y="6607"/>
                            <a:ext cx="4048" cy="277"/>
                          </a:xfrm>
                          <a:prstGeom prst="rect">
                            <a:avLst/>
                          </a:prstGeom>
                          <a:solidFill>
                            <a:srgbClr val="3085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52" name="docshape96"/>
                        <wps:cNvSpPr>
                          <a:spLocks noChangeArrowheads="1"/>
                        </wps:cNvSpPr>
                        <wps:spPr bwMode="auto">
                          <a:xfrm>
                            <a:off x="4421" y="6607"/>
                            <a:ext cx="4048" cy="277"/>
                          </a:xfrm>
                          <a:prstGeom prst="rect">
                            <a:avLst/>
                          </a:prstGeom>
                          <a:noFill/>
                          <a:ln w="255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3" name="docshape97"/>
                        <wps:cNvSpPr>
                          <a:spLocks noChangeArrowheads="1"/>
                        </wps:cNvSpPr>
                        <wps:spPr bwMode="auto">
                          <a:xfrm>
                            <a:off x="336" y="2746"/>
                            <a:ext cx="3938" cy="1030"/>
                          </a:xfrm>
                          <a:prstGeom prst="rect">
                            <a:avLst/>
                          </a:prstGeom>
                          <a:noFill/>
                          <a:ln w="25532">
                            <a:solidFill>
                              <a:srgbClr val="5858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4" name="docshape98"/>
                        <wps:cNvSpPr>
                          <a:spLocks noChangeArrowheads="1"/>
                        </wps:cNvSpPr>
                        <wps:spPr bwMode="auto">
                          <a:xfrm>
                            <a:off x="336" y="2497"/>
                            <a:ext cx="3938" cy="284"/>
                          </a:xfrm>
                          <a:prstGeom prst="rect">
                            <a:avLst/>
                          </a:prstGeom>
                          <a:solidFill>
                            <a:srgbClr val="3085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55" name="docshape99"/>
                        <wps:cNvSpPr>
                          <a:spLocks noChangeArrowheads="1"/>
                        </wps:cNvSpPr>
                        <wps:spPr bwMode="auto">
                          <a:xfrm>
                            <a:off x="336" y="2497"/>
                            <a:ext cx="3938" cy="284"/>
                          </a:xfrm>
                          <a:prstGeom prst="rect">
                            <a:avLst/>
                          </a:prstGeom>
                          <a:noFill/>
                          <a:ln w="255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 name="docshape100"/>
                        <wps:cNvSpPr/>
                        <wps:spPr bwMode="auto">
                          <a:xfrm>
                            <a:off x="576" y="8188"/>
                            <a:ext cx="3498" cy="607"/>
                          </a:xfrm>
                          <a:custGeom>
                            <a:avLst/>
                            <a:gdLst>
                              <a:gd name="T0" fmla="+- 0 5632 2235"/>
                              <a:gd name="T1" fmla="*/ T0 w 3498"/>
                              <a:gd name="T2" fmla="+- 0 8622 8622"/>
                              <a:gd name="T3" fmla="*/ 8622 h 607"/>
                              <a:gd name="T4" fmla="+- 0 2337 2235"/>
                              <a:gd name="T5" fmla="*/ T4 w 3498"/>
                              <a:gd name="T6" fmla="+- 0 8622 8622"/>
                              <a:gd name="T7" fmla="*/ 8622 h 607"/>
                              <a:gd name="T8" fmla="+- 0 2297 2235"/>
                              <a:gd name="T9" fmla="*/ T8 w 3498"/>
                              <a:gd name="T10" fmla="+- 0 8630 8622"/>
                              <a:gd name="T11" fmla="*/ 8630 h 607"/>
                              <a:gd name="T12" fmla="+- 0 2265 2235"/>
                              <a:gd name="T13" fmla="*/ T12 w 3498"/>
                              <a:gd name="T14" fmla="+- 0 8652 8622"/>
                              <a:gd name="T15" fmla="*/ 8652 h 607"/>
                              <a:gd name="T16" fmla="+- 0 2243 2235"/>
                              <a:gd name="T17" fmla="*/ T16 w 3498"/>
                              <a:gd name="T18" fmla="+- 0 8684 8622"/>
                              <a:gd name="T19" fmla="*/ 8684 h 607"/>
                              <a:gd name="T20" fmla="+- 0 2235 2235"/>
                              <a:gd name="T21" fmla="*/ T20 w 3498"/>
                              <a:gd name="T22" fmla="+- 0 8723 8622"/>
                              <a:gd name="T23" fmla="*/ 8723 h 607"/>
                              <a:gd name="T24" fmla="+- 0 2235 2235"/>
                              <a:gd name="T25" fmla="*/ T24 w 3498"/>
                              <a:gd name="T26" fmla="+- 0 9128 8622"/>
                              <a:gd name="T27" fmla="*/ 9128 h 607"/>
                              <a:gd name="T28" fmla="+- 0 2243 2235"/>
                              <a:gd name="T29" fmla="*/ T28 w 3498"/>
                              <a:gd name="T30" fmla="+- 0 9167 8622"/>
                              <a:gd name="T31" fmla="*/ 9167 h 607"/>
                              <a:gd name="T32" fmla="+- 0 2265 2235"/>
                              <a:gd name="T33" fmla="*/ T32 w 3498"/>
                              <a:gd name="T34" fmla="+- 0 9199 8622"/>
                              <a:gd name="T35" fmla="*/ 9199 h 607"/>
                              <a:gd name="T36" fmla="+- 0 2297 2235"/>
                              <a:gd name="T37" fmla="*/ T36 w 3498"/>
                              <a:gd name="T38" fmla="+- 0 9221 8622"/>
                              <a:gd name="T39" fmla="*/ 9221 h 607"/>
                              <a:gd name="T40" fmla="+- 0 2337 2235"/>
                              <a:gd name="T41" fmla="*/ T40 w 3498"/>
                              <a:gd name="T42" fmla="+- 0 9229 8622"/>
                              <a:gd name="T43" fmla="*/ 9229 h 607"/>
                              <a:gd name="T44" fmla="+- 0 5632 2235"/>
                              <a:gd name="T45" fmla="*/ T44 w 3498"/>
                              <a:gd name="T46" fmla="+- 0 9229 8622"/>
                              <a:gd name="T47" fmla="*/ 9229 h 607"/>
                              <a:gd name="T48" fmla="+- 0 5671 2235"/>
                              <a:gd name="T49" fmla="*/ T48 w 3498"/>
                              <a:gd name="T50" fmla="+- 0 9221 8622"/>
                              <a:gd name="T51" fmla="*/ 9221 h 607"/>
                              <a:gd name="T52" fmla="+- 0 5703 2235"/>
                              <a:gd name="T53" fmla="*/ T52 w 3498"/>
                              <a:gd name="T54" fmla="+- 0 9199 8622"/>
                              <a:gd name="T55" fmla="*/ 9199 h 607"/>
                              <a:gd name="T56" fmla="+- 0 5725 2235"/>
                              <a:gd name="T57" fmla="*/ T56 w 3498"/>
                              <a:gd name="T58" fmla="+- 0 9167 8622"/>
                              <a:gd name="T59" fmla="*/ 9167 h 607"/>
                              <a:gd name="T60" fmla="+- 0 5733 2235"/>
                              <a:gd name="T61" fmla="*/ T60 w 3498"/>
                              <a:gd name="T62" fmla="+- 0 9128 8622"/>
                              <a:gd name="T63" fmla="*/ 9128 h 607"/>
                              <a:gd name="T64" fmla="+- 0 5733 2235"/>
                              <a:gd name="T65" fmla="*/ T64 w 3498"/>
                              <a:gd name="T66" fmla="+- 0 8723 8622"/>
                              <a:gd name="T67" fmla="*/ 8723 h 607"/>
                              <a:gd name="T68" fmla="+- 0 5725 2235"/>
                              <a:gd name="T69" fmla="*/ T68 w 3498"/>
                              <a:gd name="T70" fmla="+- 0 8684 8622"/>
                              <a:gd name="T71" fmla="*/ 8684 h 607"/>
                              <a:gd name="T72" fmla="+- 0 5703 2235"/>
                              <a:gd name="T73" fmla="*/ T72 w 3498"/>
                              <a:gd name="T74" fmla="+- 0 8652 8622"/>
                              <a:gd name="T75" fmla="*/ 8652 h 607"/>
                              <a:gd name="T76" fmla="+- 0 5671 2235"/>
                              <a:gd name="T77" fmla="*/ T76 w 3498"/>
                              <a:gd name="T78" fmla="+- 0 8630 8622"/>
                              <a:gd name="T79" fmla="*/ 8630 h 607"/>
                              <a:gd name="T80" fmla="+- 0 5632 2235"/>
                              <a:gd name="T81" fmla="*/ T80 w 3498"/>
                              <a:gd name="T82" fmla="+- 0 8622 8622"/>
                              <a:gd name="T83" fmla="*/ 8622 h 607"/>
                            </a:gdLst>
                            <a:ahLst/>
                            <a:cxnLst/>
                            <a:rect l="0" t="0" r="r" b="b"/>
                            <a:pathLst>
                              <a:path w="3498" h="607">
                                <a:moveTo>
                                  <a:pt x="3397" y="0"/>
                                </a:moveTo>
                                <a:lnTo>
                                  <a:pt x="102" y="0"/>
                                </a:lnTo>
                                <a:lnTo>
                                  <a:pt x="62" y="8"/>
                                </a:lnTo>
                                <a:lnTo>
                                  <a:pt x="30" y="30"/>
                                </a:lnTo>
                                <a:lnTo>
                                  <a:pt x="8" y="62"/>
                                </a:lnTo>
                                <a:lnTo>
                                  <a:pt x="0" y="101"/>
                                </a:lnTo>
                                <a:lnTo>
                                  <a:pt x="0" y="506"/>
                                </a:lnTo>
                                <a:lnTo>
                                  <a:pt x="8" y="545"/>
                                </a:lnTo>
                                <a:lnTo>
                                  <a:pt x="30" y="577"/>
                                </a:lnTo>
                                <a:lnTo>
                                  <a:pt x="62" y="599"/>
                                </a:lnTo>
                                <a:lnTo>
                                  <a:pt x="102" y="607"/>
                                </a:lnTo>
                                <a:lnTo>
                                  <a:pt x="3397" y="607"/>
                                </a:lnTo>
                                <a:lnTo>
                                  <a:pt x="3436" y="599"/>
                                </a:lnTo>
                                <a:lnTo>
                                  <a:pt x="3468" y="577"/>
                                </a:lnTo>
                                <a:lnTo>
                                  <a:pt x="3490" y="545"/>
                                </a:lnTo>
                                <a:lnTo>
                                  <a:pt x="3498" y="506"/>
                                </a:lnTo>
                                <a:lnTo>
                                  <a:pt x="3498" y="101"/>
                                </a:lnTo>
                                <a:lnTo>
                                  <a:pt x="3490" y="62"/>
                                </a:lnTo>
                                <a:lnTo>
                                  <a:pt x="3468" y="30"/>
                                </a:lnTo>
                                <a:lnTo>
                                  <a:pt x="3436" y="8"/>
                                </a:lnTo>
                                <a:lnTo>
                                  <a:pt x="3397"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7" name="docshape101"/>
                        <wps:cNvSpPr/>
                        <wps:spPr bwMode="auto">
                          <a:xfrm>
                            <a:off x="576" y="8188"/>
                            <a:ext cx="3498" cy="607"/>
                          </a:xfrm>
                          <a:custGeom>
                            <a:avLst/>
                            <a:gdLst>
                              <a:gd name="T0" fmla="+- 0 2235 2235"/>
                              <a:gd name="T1" fmla="*/ T0 w 3498"/>
                              <a:gd name="T2" fmla="+- 0 8723 8622"/>
                              <a:gd name="T3" fmla="*/ 8723 h 607"/>
                              <a:gd name="T4" fmla="+- 0 2243 2235"/>
                              <a:gd name="T5" fmla="*/ T4 w 3498"/>
                              <a:gd name="T6" fmla="+- 0 8684 8622"/>
                              <a:gd name="T7" fmla="*/ 8684 h 607"/>
                              <a:gd name="T8" fmla="+- 0 2265 2235"/>
                              <a:gd name="T9" fmla="*/ T8 w 3498"/>
                              <a:gd name="T10" fmla="+- 0 8652 8622"/>
                              <a:gd name="T11" fmla="*/ 8652 h 607"/>
                              <a:gd name="T12" fmla="+- 0 2297 2235"/>
                              <a:gd name="T13" fmla="*/ T12 w 3498"/>
                              <a:gd name="T14" fmla="+- 0 8630 8622"/>
                              <a:gd name="T15" fmla="*/ 8630 h 607"/>
                              <a:gd name="T16" fmla="+- 0 2337 2235"/>
                              <a:gd name="T17" fmla="*/ T16 w 3498"/>
                              <a:gd name="T18" fmla="+- 0 8622 8622"/>
                              <a:gd name="T19" fmla="*/ 8622 h 607"/>
                              <a:gd name="T20" fmla="+- 0 5632 2235"/>
                              <a:gd name="T21" fmla="*/ T20 w 3498"/>
                              <a:gd name="T22" fmla="+- 0 8622 8622"/>
                              <a:gd name="T23" fmla="*/ 8622 h 607"/>
                              <a:gd name="T24" fmla="+- 0 5703 2235"/>
                              <a:gd name="T25" fmla="*/ T24 w 3498"/>
                              <a:gd name="T26" fmla="+- 0 8652 8622"/>
                              <a:gd name="T27" fmla="*/ 8652 h 607"/>
                              <a:gd name="T28" fmla="+- 0 5733 2235"/>
                              <a:gd name="T29" fmla="*/ T28 w 3498"/>
                              <a:gd name="T30" fmla="+- 0 8723 8622"/>
                              <a:gd name="T31" fmla="*/ 8723 h 607"/>
                              <a:gd name="T32" fmla="+- 0 5733 2235"/>
                              <a:gd name="T33" fmla="*/ T32 w 3498"/>
                              <a:gd name="T34" fmla="+- 0 9128 8622"/>
                              <a:gd name="T35" fmla="*/ 9128 h 607"/>
                              <a:gd name="T36" fmla="+- 0 5725 2235"/>
                              <a:gd name="T37" fmla="*/ T36 w 3498"/>
                              <a:gd name="T38" fmla="+- 0 9167 8622"/>
                              <a:gd name="T39" fmla="*/ 9167 h 607"/>
                              <a:gd name="T40" fmla="+- 0 5703 2235"/>
                              <a:gd name="T41" fmla="*/ T40 w 3498"/>
                              <a:gd name="T42" fmla="+- 0 9199 8622"/>
                              <a:gd name="T43" fmla="*/ 9199 h 607"/>
                              <a:gd name="T44" fmla="+- 0 5671 2235"/>
                              <a:gd name="T45" fmla="*/ T44 w 3498"/>
                              <a:gd name="T46" fmla="+- 0 9221 8622"/>
                              <a:gd name="T47" fmla="*/ 9221 h 607"/>
                              <a:gd name="T48" fmla="+- 0 5632 2235"/>
                              <a:gd name="T49" fmla="*/ T48 w 3498"/>
                              <a:gd name="T50" fmla="+- 0 9229 8622"/>
                              <a:gd name="T51" fmla="*/ 9229 h 607"/>
                              <a:gd name="T52" fmla="+- 0 2337 2235"/>
                              <a:gd name="T53" fmla="*/ T52 w 3498"/>
                              <a:gd name="T54" fmla="+- 0 9229 8622"/>
                              <a:gd name="T55" fmla="*/ 9229 h 607"/>
                              <a:gd name="T56" fmla="+- 0 2265 2235"/>
                              <a:gd name="T57" fmla="*/ T56 w 3498"/>
                              <a:gd name="T58" fmla="+- 0 9199 8622"/>
                              <a:gd name="T59" fmla="*/ 9199 h 607"/>
                              <a:gd name="T60" fmla="+- 0 2235 2235"/>
                              <a:gd name="T61" fmla="*/ T60 w 3498"/>
                              <a:gd name="T62" fmla="+- 0 9128 8622"/>
                              <a:gd name="T63" fmla="*/ 9128 h 607"/>
                              <a:gd name="T64" fmla="+- 0 2235 2235"/>
                              <a:gd name="T65" fmla="*/ T64 w 3498"/>
                              <a:gd name="T66" fmla="+- 0 8723 8622"/>
                              <a:gd name="T67" fmla="*/ 8723 h 607"/>
                            </a:gdLst>
                            <a:ahLst/>
                            <a:cxnLst/>
                            <a:rect l="0" t="0" r="r" b="b"/>
                            <a:pathLst>
                              <a:path w="3498" h="607">
                                <a:moveTo>
                                  <a:pt x="0" y="101"/>
                                </a:moveTo>
                                <a:lnTo>
                                  <a:pt x="8" y="62"/>
                                </a:lnTo>
                                <a:lnTo>
                                  <a:pt x="30" y="30"/>
                                </a:lnTo>
                                <a:lnTo>
                                  <a:pt x="62" y="8"/>
                                </a:lnTo>
                                <a:lnTo>
                                  <a:pt x="102" y="0"/>
                                </a:lnTo>
                                <a:lnTo>
                                  <a:pt x="3397" y="0"/>
                                </a:lnTo>
                                <a:lnTo>
                                  <a:pt x="3468" y="30"/>
                                </a:lnTo>
                                <a:lnTo>
                                  <a:pt x="3498" y="101"/>
                                </a:lnTo>
                                <a:lnTo>
                                  <a:pt x="3498" y="506"/>
                                </a:lnTo>
                                <a:lnTo>
                                  <a:pt x="3490" y="545"/>
                                </a:lnTo>
                                <a:lnTo>
                                  <a:pt x="3468" y="577"/>
                                </a:lnTo>
                                <a:lnTo>
                                  <a:pt x="3436" y="599"/>
                                </a:lnTo>
                                <a:lnTo>
                                  <a:pt x="3397" y="607"/>
                                </a:lnTo>
                                <a:lnTo>
                                  <a:pt x="102" y="607"/>
                                </a:lnTo>
                                <a:lnTo>
                                  <a:pt x="30" y="577"/>
                                </a:lnTo>
                                <a:lnTo>
                                  <a:pt x="0" y="506"/>
                                </a:lnTo>
                                <a:lnTo>
                                  <a:pt x="0" y="101"/>
                                </a:lnTo>
                                <a:close/>
                              </a:path>
                            </a:pathLst>
                          </a:custGeom>
                          <a:noFill/>
                          <a:ln w="22694">
                            <a:solidFill>
                              <a:srgbClr val="5C4676"/>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8" name="docshape102"/>
                        <wps:cNvSpPr>
                          <a:spLocks noChangeArrowheads="1"/>
                        </wps:cNvSpPr>
                        <wps:spPr bwMode="auto">
                          <a:xfrm>
                            <a:off x="228" y="2396"/>
                            <a:ext cx="8387" cy="6560"/>
                          </a:xfrm>
                          <a:prstGeom prst="rect">
                            <a:avLst/>
                          </a:prstGeom>
                          <a:noFill/>
                          <a:ln w="25542">
                            <a:solidFill>
                              <a:srgbClr val="497DBA"/>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9" name="docshape103"/>
                        <wps:cNvSpPr>
                          <a:spLocks noChangeArrowheads="1"/>
                        </wps:cNvSpPr>
                        <wps:spPr bwMode="auto">
                          <a:xfrm>
                            <a:off x="67" y="29"/>
                            <a:ext cx="8681" cy="9195"/>
                          </a:xfrm>
                          <a:prstGeom prst="rect">
                            <a:avLst/>
                          </a:prstGeom>
                          <a:noFill/>
                          <a:ln w="22708">
                            <a:solidFill>
                              <a:srgbClr val="8063A1"/>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60" name="docshape10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12" cy="5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docshape105"/>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10" y="77"/>
                            <a:ext cx="2489" cy="3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docshape10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66" y="39"/>
                            <a:ext cx="2379" cy="395"/>
                          </a:xfrm>
                          <a:prstGeom prst="rect">
                            <a:avLst/>
                          </a:prstGeom>
                          <a:noFill/>
                          <a:extLst>
                            <a:ext uri="{909E8E84-426E-40DD-AFC4-6F175D3DCCD1}">
                              <a14:hiddenFill xmlns:a14="http://schemas.microsoft.com/office/drawing/2010/main">
                                <a:solidFill>
                                  <a:srgbClr val="FFFFFF"/>
                                </a:solidFill>
                              </a14:hiddenFill>
                            </a:ext>
                          </a:extLst>
                        </pic:spPr>
                      </pic:pic>
                      <wps:wsp>
                        <wps:cNvPr id="63" name="docshape107"/>
                        <wps:cNvSpPr>
                          <a:spLocks noChangeArrowheads="1"/>
                        </wps:cNvSpPr>
                        <wps:spPr bwMode="auto">
                          <a:xfrm>
                            <a:off x="66" y="39"/>
                            <a:ext cx="2379" cy="395"/>
                          </a:xfrm>
                          <a:prstGeom prst="rect">
                            <a:avLst/>
                          </a:prstGeom>
                          <a:noFill/>
                          <a:ln w="8510">
                            <a:solidFill>
                              <a:srgbClr val="7C5F9F"/>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28" name="docshape108"/>
                        <wps:cNvSpPr>
                          <a:spLocks noChangeArrowheads="1"/>
                        </wps:cNvSpPr>
                        <wps:spPr bwMode="auto">
                          <a:xfrm>
                            <a:off x="235" y="2012"/>
                            <a:ext cx="3646" cy="365"/>
                          </a:xfrm>
                          <a:prstGeom prst="rect">
                            <a:avLst/>
                          </a:prstGeom>
                          <a:noFill/>
                          <a:ln w="22693">
                            <a:solidFill>
                              <a:srgbClr val="385D89"/>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29" name="docshape109"/>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337" y="429"/>
                            <a:ext cx="3227" cy="7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 name="docshape110"/>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349" y="506"/>
                            <a:ext cx="3202" cy="635"/>
                          </a:xfrm>
                          <a:prstGeom prst="rect">
                            <a:avLst/>
                          </a:prstGeom>
                          <a:noFill/>
                          <a:extLst>
                            <a:ext uri="{909E8E84-426E-40DD-AFC4-6F175D3DCCD1}">
                              <a14:hiddenFill xmlns:a14="http://schemas.microsoft.com/office/drawing/2010/main">
                                <a:solidFill>
                                  <a:srgbClr val="FFFFFF"/>
                                </a:solidFill>
                              </a14:hiddenFill>
                            </a:ext>
                          </a:extLst>
                        </pic:spPr>
                      </pic:pic>
                      <wps:wsp>
                        <wps:cNvPr id="131" name="docshape111"/>
                        <wps:cNvSpPr>
                          <a:spLocks noChangeArrowheads="1"/>
                        </wps:cNvSpPr>
                        <wps:spPr bwMode="auto">
                          <a:xfrm>
                            <a:off x="403" y="467"/>
                            <a:ext cx="3094" cy="659"/>
                          </a:xfrm>
                          <a:prstGeom prst="rect">
                            <a:avLst/>
                          </a:prstGeom>
                          <a:noFill/>
                          <a:ln w="8510">
                            <a:solidFill>
                              <a:srgbClr val="F692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32" name="docshape112"/>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4362" y="443"/>
                            <a:ext cx="3199" cy="7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 name="docshape113"/>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4360" y="506"/>
                            <a:ext cx="3200" cy="635"/>
                          </a:xfrm>
                          <a:prstGeom prst="rect">
                            <a:avLst/>
                          </a:prstGeom>
                          <a:noFill/>
                          <a:extLst>
                            <a:ext uri="{909E8E84-426E-40DD-AFC4-6F175D3DCCD1}">
                              <a14:hiddenFill xmlns:a14="http://schemas.microsoft.com/office/drawing/2010/main">
                                <a:solidFill>
                                  <a:srgbClr val="FFFFFF"/>
                                </a:solidFill>
                              </a14:hiddenFill>
                            </a:ext>
                          </a:extLst>
                        </pic:spPr>
                      </pic:pic>
                      <wps:wsp>
                        <wps:cNvPr id="134" name="docshape114"/>
                        <wps:cNvSpPr>
                          <a:spLocks noChangeArrowheads="1"/>
                        </wps:cNvSpPr>
                        <wps:spPr bwMode="auto">
                          <a:xfrm>
                            <a:off x="4414" y="467"/>
                            <a:ext cx="3094" cy="659"/>
                          </a:xfrm>
                          <a:prstGeom prst="rect">
                            <a:avLst/>
                          </a:prstGeom>
                          <a:noFill/>
                          <a:ln w="8510">
                            <a:solidFill>
                              <a:srgbClr val="F692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35" name="docshape115"/>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337" y="1145"/>
                            <a:ext cx="3227" cy="7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 name="docshape116"/>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349" y="1222"/>
                            <a:ext cx="3202" cy="605"/>
                          </a:xfrm>
                          <a:prstGeom prst="rect">
                            <a:avLst/>
                          </a:prstGeom>
                          <a:noFill/>
                          <a:extLst>
                            <a:ext uri="{909E8E84-426E-40DD-AFC4-6F175D3DCCD1}">
                              <a14:hiddenFill xmlns:a14="http://schemas.microsoft.com/office/drawing/2010/main">
                                <a:solidFill>
                                  <a:srgbClr val="FFFFFF"/>
                                </a:solidFill>
                              </a14:hiddenFill>
                            </a:ext>
                          </a:extLst>
                        </pic:spPr>
                      </pic:pic>
                      <wps:wsp>
                        <wps:cNvPr id="137" name="docshape117"/>
                        <wps:cNvSpPr>
                          <a:spLocks noChangeArrowheads="1"/>
                        </wps:cNvSpPr>
                        <wps:spPr bwMode="auto">
                          <a:xfrm>
                            <a:off x="403" y="1184"/>
                            <a:ext cx="3094" cy="627"/>
                          </a:xfrm>
                          <a:prstGeom prst="rect">
                            <a:avLst/>
                          </a:prstGeom>
                          <a:noFill/>
                          <a:ln w="8510">
                            <a:solidFill>
                              <a:srgbClr val="F692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38" name="docshape118"/>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4334" y="1145"/>
                            <a:ext cx="3227" cy="7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 name="docshape119"/>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4345" y="1222"/>
                            <a:ext cx="3202" cy="637"/>
                          </a:xfrm>
                          <a:prstGeom prst="rect">
                            <a:avLst/>
                          </a:prstGeom>
                          <a:noFill/>
                          <a:extLst>
                            <a:ext uri="{909E8E84-426E-40DD-AFC4-6F175D3DCCD1}">
                              <a14:hiddenFill xmlns:a14="http://schemas.microsoft.com/office/drawing/2010/main">
                                <a:solidFill>
                                  <a:srgbClr val="FFFFFF"/>
                                </a:solidFill>
                              </a14:hiddenFill>
                            </a:ext>
                          </a:extLst>
                        </pic:spPr>
                      </pic:pic>
                      <wps:wsp>
                        <wps:cNvPr id="140" name="docshape120"/>
                        <wps:cNvSpPr>
                          <a:spLocks noChangeArrowheads="1"/>
                        </wps:cNvSpPr>
                        <wps:spPr bwMode="auto">
                          <a:xfrm>
                            <a:off x="4401" y="1184"/>
                            <a:ext cx="3094" cy="659"/>
                          </a:xfrm>
                          <a:prstGeom prst="rect">
                            <a:avLst/>
                          </a:prstGeom>
                          <a:noFill/>
                          <a:ln w="8510">
                            <a:solidFill>
                              <a:srgbClr val="F692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1" name="docshape121"/>
                        <wps:cNvSpPr/>
                        <wps:spPr bwMode="auto">
                          <a:xfrm>
                            <a:off x="355" y="2786"/>
                            <a:ext cx="8114" cy="5327"/>
                          </a:xfrm>
                          <a:custGeom>
                            <a:avLst/>
                            <a:gdLst>
                              <a:gd name="T0" fmla="+- 0 2014 2014"/>
                              <a:gd name="T1" fmla="*/ T0 w 8114"/>
                              <a:gd name="T2" fmla="+- 0 8547 3221"/>
                              <a:gd name="T3" fmla="*/ 8547 h 5327"/>
                              <a:gd name="T4" fmla="+- 0 5950 2014"/>
                              <a:gd name="T5" fmla="*/ T4 w 8114"/>
                              <a:gd name="T6" fmla="+- 0 8547 3221"/>
                              <a:gd name="T7" fmla="*/ 8547 h 5327"/>
                              <a:gd name="T8" fmla="+- 0 5950 2014"/>
                              <a:gd name="T9" fmla="*/ T8 w 8114"/>
                              <a:gd name="T10" fmla="+- 0 4615 3221"/>
                              <a:gd name="T11" fmla="*/ 4615 h 5327"/>
                              <a:gd name="T12" fmla="+- 0 2014 2014"/>
                              <a:gd name="T13" fmla="*/ T12 w 8114"/>
                              <a:gd name="T14" fmla="+- 0 4615 3221"/>
                              <a:gd name="T15" fmla="*/ 4615 h 5327"/>
                              <a:gd name="T16" fmla="+- 0 2014 2014"/>
                              <a:gd name="T17" fmla="*/ T16 w 8114"/>
                              <a:gd name="T18" fmla="+- 0 8547 3221"/>
                              <a:gd name="T19" fmla="*/ 8547 h 5327"/>
                              <a:gd name="T20" fmla="+- 0 6083 2014"/>
                              <a:gd name="T21" fmla="*/ T20 w 8114"/>
                              <a:gd name="T22" fmla="+- 0 6915 3221"/>
                              <a:gd name="T23" fmla="*/ 6915 h 5327"/>
                              <a:gd name="T24" fmla="+- 0 10128 2014"/>
                              <a:gd name="T25" fmla="*/ T24 w 8114"/>
                              <a:gd name="T26" fmla="+- 0 6915 3221"/>
                              <a:gd name="T27" fmla="*/ 6915 h 5327"/>
                              <a:gd name="T28" fmla="+- 0 10128 2014"/>
                              <a:gd name="T29" fmla="*/ T28 w 8114"/>
                              <a:gd name="T30" fmla="+- 0 3221 3221"/>
                              <a:gd name="T31" fmla="*/ 3221 h 5327"/>
                              <a:gd name="T32" fmla="+- 0 6083 2014"/>
                              <a:gd name="T33" fmla="*/ T32 w 8114"/>
                              <a:gd name="T34" fmla="+- 0 3221 3221"/>
                              <a:gd name="T35" fmla="*/ 3221 h 5327"/>
                              <a:gd name="T36" fmla="+- 0 6083 2014"/>
                              <a:gd name="T37" fmla="*/ T36 w 8114"/>
                              <a:gd name="T38" fmla="+- 0 6915 3221"/>
                              <a:gd name="T39" fmla="*/ 6915 h 5327"/>
                            </a:gdLst>
                            <a:ahLst/>
                            <a:cxnLst/>
                            <a:rect l="0" t="0" r="r" b="b"/>
                            <a:pathLst>
                              <a:path w="8114" h="5327">
                                <a:moveTo>
                                  <a:pt x="0" y="5326"/>
                                </a:moveTo>
                                <a:lnTo>
                                  <a:pt x="3936" y="5326"/>
                                </a:lnTo>
                                <a:lnTo>
                                  <a:pt x="3936" y="1394"/>
                                </a:lnTo>
                                <a:lnTo>
                                  <a:pt x="0" y="1394"/>
                                </a:lnTo>
                                <a:lnTo>
                                  <a:pt x="0" y="5326"/>
                                </a:lnTo>
                                <a:close/>
                                <a:moveTo>
                                  <a:pt x="4069" y="3694"/>
                                </a:moveTo>
                                <a:lnTo>
                                  <a:pt x="8114" y="3694"/>
                                </a:lnTo>
                                <a:lnTo>
                                  <a:pt x="8114" y="0"/>
                                </a:lnTo>
                                <a:lnTo>
                                  <a:pt x="4069" y="0"/>
                                </a:lnTo>
                                <a:lnTo>
                                  <a:pt x="4069" y="3694"/>
                                </a:lnTo>
                                <a:close/>
                              </a:path>
                            </a:pathLst>
                          </a:custGeom>
                          <a:noFill/>
                          <a:ln w="227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2" name="docshape122"/>
                        <wps:cNvSpPr txBox="1">
                          <a:spLocks noChangeArrowheads="1"/>
                        </wps:cNvSpPr>
                        <wps:spPr bwMode="auto">
                          <a:xfrm>
                            <a:off x="4414" y="1161"/>
                            <a:ext cx="3081" cy="658"/>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40" w14:textId="77777777" w:rsidR="00343026" w:rsidRDefault="00000000" w:rsidP="00241D45">
                              <w:pPr>
                                <w:rPr>
                                  <w:color w:val="000000"/>
                                  <w:sz w:val="14"/>
                                </w:rPr>
                              </w:pPr>
                            </w:p>
                            <w:p w14:paraId="131AF241" w14:textId="77777777" w:rsidR="00343026" w:rsidRDefault="0024388E" w:rsidP="00241D45">
                              <w:pPr>
                                <w:spacing w:before="95"/>
                                <w:ind w:left="566"/>
                                <w:rPr>
                                  <w:rFonts w:ascii="Calibri"/>
                                  <w:color w:val="000000"/>
                                  <w:sz w:val="14"/>
                                </w:rPr>
                              </w:pPr>
                              <w:r>
                                <w:rPr>
                                  <w:rFonts w:ascii="Calibri"/>
                                  <w:color w:val="FFFFFF"/>
                                  <w:sz w:val="14"/>
                                </w:rPr>
                                <w:t>Corporate</w:t>
                              </w:r>
                              <w:r>
                                <w:rPr>
                                  <w:rFonts w:ascii="Calibri"/>
                                  <w:color w:val="FFFFFF"/>
                                  <w:spacing w:val="3"/>
                                  <w:sz w:val="14"/>
                                </w:rPr>
                                <w:t xml:space="preserve"> </w:t>
                              </w:r>
                              <w:r>
                                <w:rPr>
                                  <w:rFonts w:ascii="Calibri"/>
                                  <w:color w:val="FFFFFF"/>
                                  <w:sz w:val="14"/>
                                </w:rPr>
                                <w:t>governance</w:t>
                              </w:r>
                              <w:r>
                                <w:rPr>
                                  <w:rFonts w:ascii="Calibri"/>
                                  <w:color w:val="FFFFFF"/>
                                  <w:spacing w:val="4"/>
                                  <w:sz w:val="14"/>
                                </w:rPr>
                                <w:t xml:space="preserve"> </w:t>
                              </w:r>
                              <w:r>
                                <w:rPr>
                                  <w:rFonts w:ascii="Calibri"/>
                                  <w:color w:val="FFFFFF"/>
                                  <w:spacing w:val="-2"/>
                                  <w:sz w:val="14"/>
                                </w:rPr>
                                <w:t>statement</w:t>
                              </w:r>
                            </w:p>
                          </w:txbxContent>
                        </wps:txbx>
                        <wps:bodyPr rot="0" vert="horz" wrap="square" lIns="0" tIns="0" rIns="0" bIns="0" anchor="t" anchorCtr="0" upright="1"/>
                      </wps:wsp>
                      <wps:wsp>
                        <wps:cNvPr id="143" name="docshape123"/>
                        <wps:cNvSpPr txBox="1">
                          <a:spLocks noChangeArrowheads="1"/>
                        </wps:cNvSpPr>
                        <wps:spPr bwMode="auto">
                          <a:xfrm>
                            <a:off x="410" y="1161"/>
                            <a:ext cx="3081" cy="658"/>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42" w14:textId="77777777" w:rsidR="00343026" w:rsidRDefault="00000000" w:rsidP="00241D45">
                              <w:pPr>
                                <w:spacing w:before="8"/>
                                <w:rPr>
                                  <w:color w:val="000000"/>
                                  <w:sz w:val="20"/>
                                </w:rPr>
                              </w:pPr>
                            </w:p>
                            <w:p w14:paraId="131AF243" w14:textId="77777777" w:rsidR="00343026" w:rsidRDefault="0024388E" w:rsidP="00241D45">
                              <w:pPr>
                                <w:spacing w:before="1"/>
                                <w:ind w:left="223"/>
                                <w:rPr>
                                  <w:rFonts w:ascii="Calibri" w:hAnsi="Calibri"/>
                                  <w:color w:val="000000"/>
                                  <w:sz w:val="14"/>
                                </w:rPr>
                              </w:pPr>
                              <w:r>
                                <w:rPr>
                                  <w:rFonts w:ascii="Calibri" w:hAnsi="Calibri"/>
                                  <w:color w:val="FFFFFF"/>
                                  <w:sz w:val="14"/>
                                </w:rPr>
                                <w:t>The</w:t>
                              </w:r>
                              <w:r>
                                <w:rPr>
                                  <w:rFonts w:ascii="Calibri" w:hAnsi="Calibri"/>
                                  <w:color w:val="FFFFFF"/>
                                  <w:spacing w:val="2"/>
                                  <w:sz w:val="14"/>
                                </w:rPr>
                                <w:t xml:space="preserve"> </w:t>
                              </w:r>
                              <w:r>
                                <w:rPr>
                                  <w:rFonts w:ascii="Calibri" w:hAnsi="Calibri"/>
                                  <w:color w:val="FFFFFF"/>
                                  <w:sz w:val="14"/>
                                </w:rPr>
                                <w:t>undertaking’s</w:t>
                              </w:r>
                              <w:r>
                                <w:rPr>
                                  <w:rFonts w:ascii="Calibri" w:hAnsi="Calibri"/>
                                  <w:color w:val="FFFFFF"/>
                                  <w:spacing w:val="3"/>
                                  <w:sz w:val="14"/>
                                </w:rPr>
                                <w:t xml:space="preserve"> </w:t>
                              </w:r>
                              <w:r>
                                <w:rPr>
                                  <w:rFonts w:ascii="Calibri" w:hAnsi="Calibri"/>
                                  <w:color w:val="FFFFFF"/>
                                  <w:sz w:val="14"/>
                                </w:rPr>
                                <w:t>likely</w:t>
                              </w:r>
                              <w:r>
                                <w:rPr>
                                  <w:rFonts w:ascii="Calibri" w:hAnsi="Calibri"/>
                                  <w:color w:val="FFFFFF"/>
                                  <w:spacing w:val="3"/>
                                  <w:sz w:val="14"/>
                                </w:rPr>
                                <w:t xml:space="preserve"> </w:t>
                              </w:r>
                              <w:r>
                                <w:rPr>
                                  <w:rFonts w:ascii="Calibri" w:hAnsi="Calibri"/>
                                  <w:color w:val="FFFFFF"/>
                                  <w:sz w:val="14"/>
                                </w:rPr>
                                <w:t>future</w:t>
                              </w:r>
                              <w:r>
                                <w:rPr>
                                  <w:rFonts w:ascii="Calibri" w:hAnsi="Calibri"/>
                                  <w:color w:val="FFFFFF"/>
                                  <w:spacing w:val="3"/>
                                  <w:sz w:val="14"/>
                                </w:rPr>
                                <w:t xml:space="preserve"> </w:t>
                              </w:r>
                              <w:r>
                                <w:rPr>
                                  <w:rFonts w:ascii="Calibri" w:hAnsi="Calibri"/>
                                  <w:color w:val="FFFFFF"/>
                                  <w:spacing w:val="-2"/>
                                  <w:sz w:val="14"/>
                                </w:rPr>
                                <w:t>developments</w:t>
                              </w:r>
                            </w:p>
                          </w:txbxContent>
                        </wps:txbx>
                        <wps:bodyPr rot="0" vert="horz" wrap="square" lIns="0" tIns="0" rIns="0" bIns="0" anchor="t" anchorCtr="0" upright="1"/>
                      </wps:wsp>
                      <wps:wsp>
                        <wps:cNvPr id="144" name="docshape124"/>
                        <wps:cNvSpPr txBox="1">
                          <a:spLocks noChangeArrowheads="1"/>
                        </wps:cNvSpPr>
                        <wps:spPr bwMode="auto">
                          <a:xfrm>
                            <a:off x="4414" y="457"/>
                            <a:ext cx="3081" cy="95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44" w14:textId="77777777" w:rsidR="00343026" w:rsidRDefault="00000000" w:rsidP="00241D45">
                              <w:pPr>
                                <w:spacing w:before="5"/>
                                <w:rPr>
                                  <w:color w:val="000000"/>
                                  <w:sz w:val="12"/>
                                </w:rPr>
                              </w:pPr>
                            </w:p>
                            <w:p w14:paraId="131AF245" w14:textId="77777777" w:rsidR="00343026" w:rsidRDefault="0024388E" w:rsidP="00241D45">
                              <w:pPr>
                                <w:ind w:left="491" w:right="478"/>
                                <w:jc w:val="center"/>
                                <w:rPr>
                                  <w:rFonts w:ascii="Calibri"/>
                                  <w:color w:val="000000"/>
                                  <w:sz w:val="14"/>
                                </w:rPr>
                              </w:pPr>
                              <w:r>
                                <w:rPr>
                                  <w:rFonts w:ascii="Calibri"/>
                                  <w:color w:val="FFFFFF"/>
                                  <w:sz w:val="14"/>
                                </w:rPr>
                                <w:t>Description</w:t>
                              </w:r>
                              <w:r>
                                <w:rPr>
                                  <w:rFonts w:ascii="Calibri"/>
                                  <w:color w:val="FFFFFF"/>
                                  <w:spacing w:val="1"/>
                                  <w:sz w:val="14"/>
                                </w:rPr>
                                <w:t xml:space="preserve"> </w:t>
                              </w:r>
                              <w:r>
                                <w:rPr>
                                  <w:rFonts w:ascii="Calibri"/>
                                  <w:color w:val="FFFFFF"/>
                                  <w:sz w:val="14"/>
                                </w:rPr>
                                <w:t>of</w:t>
                              </w:r>
                              <w:r>
                                <w:rPr>
                                  <w:rFonts w:ascii="Calibri"/>
                                  <w:color w:val="FFFFFF"/>
                                  <w:spacing w:val="3"/>
                                  <w:sz w:val="14"/>
                                </w:rPr>
                                <w:t xml:space="preserve"> </w:t>
                              </w:r>
                              <w:r>
                                <w:rPr>
                                  <w:rFonts w:ascii="Calibri"/>
                                  <w:color w:val="FFFFFF"/>
                                  <w:sz w:val="14"/>
                                </w:rPr>
                                <w:t>the</w:t>
                              </w:r>
                              <w:r>
                                <w:rPr>
                                  <w:rFonts w:ascii="Calibri"/>
                                  <w:color w:val="FFFFFF"/>
                                  <w:spacing w:val="1"/>
                                  <w:sz w:val="14"/>
                                </w:rPr>
                                <w:t xml:space="preserve"> </w:t>
                              </w:r>
                              <w:r>
                                <w:rPr>
                                  <w:rFonts w:ascii="Calibri"/>
                                  <w:color w:val="FFFFFF"/>
                                  <w:sz w:val="14"/>
                                </w:rPr>
                                <w:t>principal</w:t>
                              </w:r>
                              <w:r>
                                <w:rPr>
                                  <w:rFonts w:ascii="Calibri"/>
                                  <w:color w:val="FFFFFF"/>
                                  <w:spacing w:val="4"/>
                                  <w:sz w:val="14"/>
                                </w:rPr>
                                <w:t xml:space="preserve"> </w:t>
                              </w:r>
                              <w:r>
                                <w:rPr>
                                  <w:rFonts w:ascii="Calibri"/>
                                  <w:color w:val="FFFFFF"/>
                                  <w:sz w:val="14"/>
                                </w:rPr>
                                <w:t>risks</w:t>
                              </w:r>
                              <w:r>
                                <w:rPr>
                                  <w:rFonts w:ascii="Calibri"/>
                                  <w:color w:val="FFFFFF"/>
                                  <w:spacing w:val="2"/>
                                  <w:sz w:val="14"/>
                                </w:rPr>
                                <w:t xml:space="preserve"> </w:t>
                              </w:r>
                              <w:r>
                                <w:rPr>
                                  <w:rFonts w:ascii="Calibri"/>
                                  <w:color w:val="FFFFFF"/>
                                  <w:spacing w:val="-5"/>
                                  <w:sz w:val="14"/>
                                </w:rPr>
                                <w:t>and</w:t>
                              </w:r>
                            </w:p>
                            <w:p w14:paraId="131AF246" w14:textId="77777777" w:rsidR="00343026" w:rsidRDefault="0024388E" w:rsidP="00241D45">
                              <w:pPr>
                                <w:spacing w:before="28"/>
                                <w:ind w:left="491" w:right="474"/>
                                <w:jc w:val="center"/>
                                <w:rPr>
                                  <w:rFonts w:ascii="Calibri"/>
                                  <w:color w:val="000000"/>
                                  <w:sz w:val="14"/>
                                </w:rPr>
                              </w:pPr>
                              <w:r>
                                <w:rPr>
                                  <w:rFonts w:ascii="Calibri"/>
                                  <w:color w:val="FFFFFF"/>
                                  <w:spacing w:val="-2"/>
                                  <w:w w:val="105"/>
                                  <w:sz w:val="14"/>
                                </w:rPr>
                                <w:t>uncertainties</w:t>
                              </w:r>
                            </w:p>
                          </w:txbxContent>
                        </wps:txbx>
                        <wps:bodyPr rot="0" vert="horz" wrap="square" lIns="0" tIns="0" rIns="0" bIns="0" anchor="t" anchorCtr="0" upright="1"/>
                      </wps:wsp>
                      <wps:wsp>
                        <wps:cNvPr id="145" name="docshape125"/>
                        <wps:cNvSpPr txBox="1">
                          <a:spLocks noChangeArrowheads="1"/>
                        </wps:cNvSpPr>
                        <wps:spPr bwMode="auto">
                          <a:xfrm>
                            <a:off x="410" y="457"/>
                            <a:ext cx="3081" cy="95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47" w14:textId="77777777" w:rsidR="00343026" w:rsidRDefault="00000000" w:rsidP="00241D45">
                              <w:pPr>
                                <w:spacing w:before="2"/>
                                <w:rPr>
                                  <w:color w:val="000000"/>
                                  <w:sz w:val="12"/>
                                </w:rPr>
                              </w:pPr>
                            </w:p>
                            <w:p w14:paraId="131AF248" w14:textId="77777777" w:rsidR="00343026" w:rsidRDefault="0024388E" w:rsidP="00241D45">
                              <w:pPr>
                                <w:spacing w:before="1"/>
                                <w:ind w:left="193"/>
                                <w:rPr>
                                  <w:rFonts w:ascii="Calibri"/>
                                  <w:color w:val="000000"/>
                                  <w:sz w:val="14"/>
                                </w:rPr>
                              </w:pPr>
                              <w:r>
                                <w:rPr>
                                  <w:rFonts w:ascii="Calibri"/>
                                  <w:color w:val="FFFFFF"/>
                                  <w:sz w:val="14"/>
                                </w:rPr>
                                <w:t>Analysis</w:t>
                              </w:r>
                              <w:r>
                                <w:rPr>
                                  <w:rFonts w:ascii="Calibri"/>
                                  <w:color w:val="FFFFFF"/>
                                  <w:spacing w:val="3"/>
                                  <w:sz w:val="14"/>
                                </w:rPr>
                                <w:t xml:space="preserve"> </w:t>
                              </w:r>
                              <w:r>
                                <w:rPr>
                                  <w:rFonts w:ascii="Calibri"/>
                                  <w:color w:val="FFFFFF"/>
                                  <w:sz w:val="14"/>
                                </w:rPr>
                                <w:t>of</w:t>
                              </w:r>
                              <w:r>
                                <w:rPr>
                                  <w:rFonts w:ascii="Calibri"/>
                                  <w:color w:val="FFFFFF"/>
                                  <w:spacing w:val="2"/>
                                  <w:sz w:val="14"/>
                                </w:rPr>
                                <w:t xml:space="preserve"> </w:t>
                              </w:r>
                              <w:r>
                                <w:rPr>
                                  <w:rFonts w:ascii="Calibri"/>
                                  <w:color w:val="FFFFFF"/>
                                  <w:sz w:val="14"/>
                                </w:rPr>
                                <w:t>the</w:t>
                              </w:r>
                              <w:r>
                                <w:rPr>
                                  <w:rFonts w:ascii="Calibri"/>
                                  <w:color w:val="FFFFFF"/>
                                  <w:spacing w:val="4"/>
                                  <w:sz w:val="14"/>
                                </w:rPr>
                                <w:t xml:space="preserve"> </w:t>
                              </w:r>
                              <w:r>
                                <w:rPr>
                                  <w:rFonts w:ascii="Calibri"/>
                                  <w:color w:val="FFFFFF"/>
                                  <w:sz w:val="14"/>
                                </w:rPr>
                                <w:t>development</w:t>
                              </w:r>
                              <w:r>
                                <w:rPr>
                                  <w:rFonts w:ascii="Calibri"/>
                                  <w:color w:val="FFFFFF"/>
                                  <w:spacing w:val="2"/>
                                  <w:sz w:val="14"/>
                                </w:rPr>
                                <w:t xml:space="preserve"> </w:t>
                              </w:r>
                              <w:r>
                                <w:rPr>
                                  <w:rFonts w:ascii="Calibri"/>
                                  <w:color w:val="FFFFFF"/>
                                  <w:sz w:val="14"/>
                                </w:rPr>
                                <w:t>and</w:t>
                              </w:r>
                              <w:r>
                                <w:rPr>
                                  <w:rFonts w:ascii="Calibri"/>
                                  <w:color w:val="FFFFFF"/>
                                  <w:spacing w:val="3"/>
                                  <w:sz w:val="14"/>
                                </w:rPr>
                                <w:t xml:space="preserve"> </w:t>
                              </w:r>
                              <w:r>
                                <w:rPr>
                                  <w:rFonts w:ascii="Calibri"/>
                                  <w:color w:val="FFFFFF"/>
                                  <w:spacing w:val="-2"/>
                                  <w:sz w:val="14"/>
                                </w:rPr>
                                <w:t>performance</w:t>
                              </w:r>
                            </w:p>
                            <w:p w14:paraId="131AF249" w14:textId="77777777" w:rsidR="00343026" w:rsidRDefault="0024388E" w:rsidP="00241D45">
                              <w:pPr>
                                <w:spacing w:before="28"/>
                                <w:ind w:left="227"/>
                                <w:rPr>
                                  <w:rFonts w:ascii="Calibri" w:hAnsi="Calibri"/>
                                  <w:color w:val="000000"/>
                                  <w:sz w:val="14"/>
                                </w:rPr>
                              </w:pPr>
                              <w:r>
                                <w:rPr>
                                  <w:rFonts w:ascii="Calibri" w:hAnsi="Calibri"/>
                                  <w:color w:val="FFFFFF"/>
                                  <w:sz w:val="14"/>
                                </w:rPr>
                                <w:t>of</w:t>
                              </w:r>
                              <w:r>
                                <w:rPr>
                                  <w:rFonts w:ascii="Calibri" w:hAnsi="Calibri"/>
                                  <w:color w:val="FFFFFF"/>
                                  <w:spacing w:val="4"/>
                                  <w:sz w:val="14"/>
                                </w:rPr>
                                <w:t xml:space="preserve"> </w:t>
                              </w:r>
                              <w:r>
                                <w:rPr>
                                  <w:rFonts w:ascii="Calibri" w:hAnsi="Calibri"/>
                                  <w:color w:val="FFFFFF"/>
                                  <w:sz w:val="14"/>
                                </w:rPr>
                                <w:t>the</w:t>
                              </w:r>
                              <w:r>
                                <w:rPr>
                                  <w:rFonts w:ascii="Calibri" w:hAnsi="Calibri"/>
                                  <w:color w:val="FFFFFF"/>
                                  <w:spacing w:val="5"/>
                                  <w:sz w:val="14"/>
                                </w:rPr>
                                <w:t xml:space="preserve"> </w:t>
                              </w:r>
                              <w:r>
                                <w:rPr>
                                  <w:rFonts w:ascii="Calibri" w:hAnsi="Calibri"/>
                                  <w:color w:val="FFFFFF"/>
                                  <w:sz w:val="14"/>
                                </w:rPr>
                                <w:t>undertaking’s</w:t>
                              </w:r>
                              <w:r>
                                <w:rPr>
                                  <w:rFonts w:ascii="Calibri" w:hAnsi="Calibri"/>
                                  <w:color w:val="FFFFFF"/>
                                  <w:spacing w:val="6"/>
                                  <w:sz w:val="14"/>
                                </w:rPr>
                                <w:t xml:space="preserve"> </w:t>
                              </w:r>
                              <w:r>
                                <w:rPr>
                                  <w:rFonts w:ascii="Calibri" w:hAnsi="Calibri"/>
                                  <w:color w:val="FFFFFF"/>
                                  <w:sz w:val="14"/>
                                </w:rPr>
                                <w:t>business</w:t>
                              </w:r>
                              <w:r>
                                <w:rPr>
                                  <w:rFonts w:ascii="Calibri" w:hAnsi="Calibri"/>
                                  <w:color w:val="FFFFFF"/>
                                  <w:spacing w:val="5"/>
                                  <w:sz w:val="14"/>
                                </w:rPr>
                                <w:t xml:space="preserve"> </w:t>
                              </w:r>
                              <w:r>
                                <w:rPr>
                                  <w:rFonts w:ascii="Calibri" w:hAnsi="Calibri"/>
                                  <w:color w:val="FFFFFF"/>
                                  <w:sz w:val="14"/>
                                </w:rPr>
                                <w:t>and</w:t>
                              </w:r>
                              <w:r>
                                <w:rPr>
                                  <w:rFonts w:ascii="Calibri" w:hAnsi="Calibri"/>
                                  <w:color w:val="FFFFFF"/>
                                  <w:spacing w:val="6"/>
                                  <w:sz w:val="14"/>
                                </w:rPr>
                                <w:t xml:space="preserve"> </w:t>
                              </w:r>
                              <w:r>
                                <w:rPr>
                                  <w:rFonts w:ascii="Calibri" w:hAnsi="Calibri"/>
                                  <w:color w:val="FFFFFF"/>
                                  <w:sz w:val="14"/>
                                </w:rPr>
                                <w:t>its</w:t>
                              </w:r>
                              <w:r>
                                <w:rPr>
                                  <w:rFonts w:ascii="Calibri" w:hAnsi="Calibri"/>
                                  <w:color w:val="FFFFFF"/>
                                  <w:spacing w:val="7"/>
                                  <w:sz w:val="14"/>
                                </w:rPr>
                                <w:t xml:space="preserve"> </w:t>
                              </w:r>
                              <w:r>
                                <w:rPr>
                                  <w:rFonts w:ascii="Calibri" w:hAnsi="Calibri"/>
                                  <w:color w:val="FFFFFF"/>
                                  <w:spacing w:val="-2"/>
                                  <w:sz w:val="14"/>
                                </w:rPr>
                                <w:t>position</w:t>
                              </w:r>
                            </w:p>
                          </w:txbxContent>
                        </wps:txbx>
                        <wps:bodyPr rot="0" vert="horz" wrap="square" lIns="0" tIns="0" rIns="0" bIns="0" anchor="t" anchorCtr="0" upright="1"/>
                      </wps:wsp>
                      <wps:wsp>
                        <wps:cNvPr id="146" name="docshape126"/>
                        <wps:cNvSpPr txBox="1">
                          <a:spLocks noChangeArrowheads="1"/>
                        </wps:cNvSpPr>
                        <wps:spPr bwMode="auto">
                          <a:xfrm>
                            <a:off x="85" y="47"/>
                            <a:ext cx="235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F24A" w14:textId="77777777" w:rsidR="00343026" w:rsidRDefault="0024388E" w:rsidP="00241D45">
                              <w:pPr>
                                <w:spacing w:before="72"/>
                                <w:ind w:left="114"/>
                                <w:rPr>
                                  <w:rFonts w:ascii="Calibri"/>
                                  <w:b/>
                                  <w:sz w:val="17"/>
                                </w:rPr>
                              </w:pPr>
                              <w:r>
                                <w:rPr>
                                  <w:rFonts w:ascii="Calibri"/>
                                  <w:b/>
                                  <w:spacing w:val="-2"/>
                                  <w:w w:val="105"/>
                                  <w:sz w:val="17"/>
                                </w:rPr>
                                <w:t>Management</w:t>
                              </w:r>
                              <w:r>
                                <w:rPr>
                                  <w:rFonts w:ascii="Calibri"/>
                                  <w:b/>
                                  <w:spacing w:val="9"/>
                                  <w:w w:val="105"/>
                                  <w:sz w:val="17"/>
                                </w:rPr>
                                <w:t xml:space="preserve"> </w:t>
                              </w:r>
                              <w:r>
                                <w:rPr>
                                  <w:rFonts w:ascii="Calibri"/>
                                  <w:b/>
                                  <w:spacing w:val="-2"/>
                                  <w:w w:val="105"/>
                                  <w:sz w:val="17"/>
                                </w:rPr>
                                <w:t>report</w:t>
                              </w:r>
                            </w:p>
                          </w:txbxContent>
                        </wps:txbx>
                        <wps:bodyPr rot="0" vert="horz" wrap="square" lIns="0" tIns="0" rIns="0" bIns="0" anchor="t" anchorCtr="0" upright="1"/>
                      </wps:wsp>
                      <wps:wsp>
                        <wps:cNvPr id="147" name="docshape127"/>
                        <wps:cNvSpPr txBox="1">
                          <a:spLocks noChangeArrowheads="1"/>
                        </wps:cNvSpPr>
                        <wps:spPr bwMode="auto">
                          <a:xfrm>
                            <a:off x="246" y="2030"/>
                            <a:ext cx="3617" cy="3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4B" w14:textId="77777777" w:rsidR="00343026" w:rsidRDefault="0024388E" w:rsidP="00241D45">
                              <w:pPr>
                                <w:spacing w:before="67"/>
                                <w:ind w:left="133"/>
                                <w:rPr>
                                  <w:rFonts w:ascii="Calibri"/>
                                  <w:color w:val="000000"/>
                                  <w:sz w:val="14"/>
                                </w:rPr>
                              </w:pPr>
                              <w:r>
                                <w:rPr>
                                  <w:rFonts w:ascii="Calibri"/>
                                  <w:color w:val="FFFFFF"/>
                                  <w:sz w:val="14"/>
                                </w:rPr>
                                <w:t>Sustainability</w:t>
                              </w:r>
                              <w:r>
                                <w:rPr>
                                  <w:rFonts w:ascii="Calibri"/>
                                  <w:color w:val="FFFFFF"/>
                                  <w:spacing w:val="4"/>
                                  <w:sz w:val="14"/>
                                </w:rPr>
                                <w:t xml:space="preserve"> </w:t>
                              </w:r>
                              <w:r>
                                <w:rPr>
                                  <w:rFonts w:ascii="Calibri"/>
                                  <w:color w:val="FFFFFF"/>
                                  <w:spacing w:val="-2"/>
                                  <w:sz w:val="14"/>
                                </w:rPr>
                                <w:t>statement</w:t>
                              </w:r>
                            </w:p>
                          </w:txbxContent>
                        </wps:txbx>
                        <wps:bodyPr rot="0" vert="horz" wrap="square" lIns="0" tIns="0" rIns="0" bIns="0" anchor="t" anchorCtr="0" upright="1"/>
                      </wps:wsp>
                      <wps:wsp>
                        <wps:cNvPr id="148" name="docshape128"/>
                        <wps:cNvSpPr txBox="1">
                          <a:spLocks noChangeArrowheads="1"/>
                        </wps:cNvSpPr>
                        <wps:spPr bwMode="auto">
                          <a:xfrm>
                            <a:off x="4415" y="6884"/>
                            <a:ext cx="4045" cy="1229"/>
                          </a:xfrm>
                          <a:prstGeom prst="rect">
                            <a:avLst/>
                          </a:prstGeom>
                          <a:noFill/>
                          <a:ln w="25532">
                            <a:solidFill>
                              <a:srgbClr val="585858"/>
                            </a:solidFill>
                            <a:miter lim="800000"/>
                            <a:headEnd/>
                            <a:tailEnd/>
                          </a:ln>
                          <a:extLst>
                            <a:ext uri="{909E8E84-426E-40DD-AFC4-6F175D3DCCD1}">
                              <a14:hiddenFill xmlns:a14="http://schemas.microsoft.com/office/drawing/2010/main">
                                <a:solidFill>
                                  <a:srgbClr val="FFFFFF"/>
                                </a:solidFill>
                              </a14:hiddenFill>
                            </a:ext>
                          </a:extLst>
                        </wps:spPr>
                        <wps:txbx>
                          <w:txbxContent>
                            <w:p w14:paraId="131AF24C" w14:textId="77777777" w:rsidR="00343026" w:rsidRDefault="0024388E" w:rsidP="00241D45">
                              <w:pPr>
                                <w:spacing w:before="68"/>
                                <w:ind w:left="128"/>
                                <w:rPr>
                                  <w:rFonts w:ascii="Calibri"/>
                                  <w:b/>
                                  <w:sz w:val="14"/>
                                </w:rPr>
                              </w:pPr>
                              <w:r>
                                <w:rPr>
                                  <w:rFonts w:ascii="Calibri"/>
                                  <w:b/>
                                  <w:color w:val="8063A1"/>
                                  <w:sz w:val="14"/>
                                </w:rPr>
                                <w:t>ESRS</w:t>
                              </w:r>
                              <w:r>
                                <w:rPr>
                                  <w:rFonts w:ascii="Calibri"/>
                                  <w:b/>
                                  <w:color w:val="8063A1"/>
                                  <w:spacing w:val="3"/>
                                  <w:sz w:val="14"/>
                                </w:rPr>
                                <w:t xml:space="preserve"> </w:t>
                              </w:r>
                              <w:r>
                                <w:rPr>
                                  <w:rFonts w:ascii="Calibri"/>
                                  <w:b/>
                                  <w:color w:val="8063A1"/>
                                  <w:sz w:val="14"/>
                                </w:rPr>
                                <w:t>G1</w:t>
                              </w:r>
                              <w:r>
                                <w:rPr>
                                  <w:rFonts w:ascii="Calibri"/>
                                  <w:b/>
                                  <w:color w:val="8063A1"/>
                                  <w:spacing w:val="4"/>
                                  <w:sz w:val="14"/>
                                </w:rPr>
                                <w:t xml:space="preserve"> </w:t>
                              </w:r>
                              <w:r>
                                <w:rPr>
                                  <w:rFonts w:ascii="Calibri"/>
                                  <w:b/>
                                  <w:color w:val="8063A1"/>
                                  <w:sz w:val="14"/>
                                </w:rPr>
                                <w:t>Business</w:t>
                              </w:r>
                              <w:r>
                                <w:rPr>
                                  <w:rFonts w:ascii="Calibri"/>
                                  <w:b/>
                                  <w:color w:val="8063A1"/>
                                  <w:spacing w:val="4"/>
                                  <w:sz w:val="14"/>
                                </w:rPr>
                                <w:t xml:space="preserve"> </w:t>
                              </w:r>
                              <w:r>
                                <w:rPr>
                                  <w:rFonts w:ascii="Calibri"/>
                                  <w:b/>
                                  <w:color w:val="8063A1"/>
                                  <w:spacing w:val="-2"/>
                                  <w:sz w:val="14"/>
                                </w:rPr>
                                <w:t>conduct</w:t>
                              </w:r>
                            </w:p>
                            <w:p w14:paraId="131AF24D" w14:textId="77777777" w:rsidR="00343026" w:rsidRDefault="0024388E" w:rsidP="00CA4939">
                              <w:pPr>
                                <w:widowControl w:val="0"/>
                                <w:numPr>
                                  <w:ilvl w:val="0"/>
                                  <w:numId w:val="68"/>
                                </w:numPr>
                                <w:tabs>
                                  <w:tab w:val="left" w:pos="483"/>
                                </w:tabs>
                                <w:autoSpaceDE w:val="0"/>
                                <w:autoSpaceDN w:val="0"/>
                                <w:spacing w:before="39" w:after="0" w:line="292" w:lineRule="auto"/>
                                <w:ind w:right="338" w:hanging="323"/>
                                <w:rPr>
                                  <w:rFonts w:ascii="Arial"/>
                                  <w:color w:val="E26C09"/>
                                  <w:sz w:val="14"/>
                                </w:rPr>
                              </w:pPr>
                              <w:r>
                                <w:rPr>
                                  <w:rFonts w:ascii="Calibri"/>
                                  <w:color w:val="E26C09"/>
                                  <w:sz w:val="14"/>
                                </w:rPr>
                                <w:t>Impact, risk and opportunity management and Metrics</w:t>
                              </w:r>
                              <w:r>
                                <w:rPr>
                                  <w:rFonts w:ascii="Calibri"/>
                                  <w:color w:val="E26C09"/>
                                  <w:spacing w:val="40"/>
                                  <w:sz w:val="14"/>
                                </w:rPr>
                                <w:t xml:space="preserve"> </w:t>
                              </w:r>
                              <w:r>
                                <w:rPr>
                                  <w:rFonts w:ascii="Calibri"/>
                                  <w:color w:val="E26C09"/>
                                  <w:sz w:val="14"/>
                                </w:rPr>
                                <w:t>and targets DR from ESRS G1</w:t>
                              </w:r>
                            </w:p>
                            <w:p w14:paraId="131AF24E" w14:textId="77777777" w:rsidR="00343026" w:rsidRDefault="0024388E" w:rsidP="00CA4939">
                              <w:pPr>
                                <w:widowControl w:val="0"/>
                                <w:numPr>
                                  <w:ilvl w:val="0"/>
                                  <w:numId w:val="68"/>
                                </w:numPr>
                                <w:tabs>
                                  <w:tab w:val="left" w:pos="451"/>
                                </w:tabs>
                                <w:autoSpaceDE w:val="0"/>
                                <w:autoSpaceDN w:val="0"/>
                                <w:spacing w:after="0" w:line="169" w:lineRule="exact"/>
                                <w:ind w:hanging="323"/>
                                <w:rPr>
                                  <w:color w:val="C0504D"/>
                                  <w:sz w:val="14"/>
                                </w:rPr>
                              </w:pPr>
                              <w:r>
                                <w:rPr>
                                  <w:rFonts w:ascii="Calibri"/>
                                  <w:color w:val="C0504D"/>
                                  <w:sz w:val="14"/>
                                </w:rPr>
                                <w:t>Additional</w:t>
                              </w:r>
                              <w:r>
                                <w:rPr>
                                  <w:rFonts w:ascii="Calibri"/>
                                  <w:color w:val="C0504D"/>
                                  <w:spacing w:val="2"/>
                                  <w:sz w:val="14"/>
                                </w:rPr>
                                <w:t xml:space="preserve"> </w:t>
                              </w:r>
                              <w:r>
                                <w:rPr>
                                  <w:rFonts w:ascii="Calibri"/>
                                  <w:color w:val="C0504D"/>
                                  <w:sz w:val="14"/>
                                </w:rPr>
                                <w:t>DR</w:t>
                              </w:r>
                              <w:r>
                                <w:rPr>
                                  <w:rFonts w:ascii="Calibri"/>
                                  <w:color w:val="C0504D"/>
                                  <w:spacing w:val="3"/>
                                  <w:sz w:val="14"/>
                                </w:rPr>
                                <w:t xml:space="preserve"> </w:t>
                              </w:r>
                              <w:r>
                                <w:rPr>
                                  <w:rFonts w:ascii="Calibri"/>
                                  <w:color w:val="C0504D"/>
                                  <w:sz w:val="14"/>
                                </w:rPr>
                                <w:t>from</w:t>
                              </w:r>
                              <w:r>
                                <w:rPr>
                                  <w:rFonts w:ascii="Calibri"/>
                                  <w:color w:val="C0504D"/>
                                  <w:spacing w:val="3"/>
                                  <w:sz w:val="14"/>
                                </w:rPr>
                                <w:t xml:space="preserve"> </w:t>
                              </w:r>
                              <w:r>
                                <w:rPr>
                                  <w:rFonts w:ascii="Calibri"/>
                                  <w:color w:val="C0504D"/>
                                  <w:sz w:val="14"/>
                                </w:rPr>
                                <w:t>sector</w:t>
                              </w:r>
                              <w:r>
                                <w:rPr>
                                  <w:rFonts w:ascii="Calibri"/>
                                  <w:color w:val="C0504D"/>
                                  <w:spacing w:val="5"/>
                                  <w:sz w:val="14"/>
                                </w:rPr>
                                <w:t xml:space="preserve"> </w:t>
                              </w:r>
                              <w:r>
                                <w:rPr>
                                  <w:rFonts w:ascii="Calibri"/>
                                  <w:color w:val="C0504D"/>
                                  <w:sz w:val="14"/>
                                </w:rPr>
                                <w:t>specific</w:t>
                              </w:r>
                              <w:r>
                                <w:rPr>
                                  <w:rFonts w:ascii="Calibri"/>
                                  <w:color w:val="C0504D"/>
                                  <w:spacing w:val="2"/>
                                  <w:sz w:val="14"/>
                                </w:rPr>
                                <w:t xml:space="preserve"> </w:t>
                              </w:r>
                              <w:r>
                                <w:rPr>
                                  <w:rFonts w:ascii="Calibri"/>
                                  <w:color w:val="C0504D"/>
                                  <w:spacing w:val="-4"/>
                                  <w:sz w:val="14"/>
                                </w:rPr>
                                <w:t>ESRS</w:t>
                              </w:r>
                            </w:p>
                            <w:p w14:paraId="131AF24F" w14:textId="77777777" w:rsidR="00343026" w:rsidRDefault="0024388E" w:rsidP="00CA4939">
                              <w:pPr>
                                <w:widowControl w:val="0"/>
                                <w:numPr>
                                  <w:ilvl w:val="0"/>
                                  <w:numId w:val="68"/>
                                </w:numPr>
                                <w:tabs>
                                  <w:tab w:val="left" w:pos="451"/>
                                </w:tabs>
                                <w:autoSpaceDE w:val="0"/>
                                <w:autoSpaceDN w:val="0"/>
                                <w:spacing w:before="42" w:after="0" w:line="240" w:lineRule="auto"/>
                                <w:ind w:hanging="323"/>
                                <w:rPr>
                                  <w:sz w:val="19"/>
                                </w:rPr>
                              </w:pPr>
                              <w:r>
                                <w:rPr>
                                  <w:rFonts w:ascii="Calibri"/>
                                  <w:color w:val="92D050"/>
                                  <w:sz w:val="14"/>
                                </w:rPr>
                                <w:t>Potential</w:t>
                              </w:r>
                              <w:r>
                                <w:rPr>
                                  <w:rFonts w:ascii="Calibri"/>
                                  <w:color w:val="92D050"/>
                                  <w:spacing w:val="2"/>
                                  <w:sz w:val="14"/>
                                </w:rPr>
                                <w:t xml:space="preserve"> </w:t>
                              </w:r>
                              <w:r>
                                <w:rPr>
                                  <w:rFonts w:ascii="Calibri"/>
                                  <w:color w:val="92D050"/>
                                  <w:sz w:val="14"/>
                                </w:rPr>
                                <w:t>additional</w:t>
                              </w:r>
                              <w:r>
                                <w:rPr>
                                  <w:rFonts w:ascii="Calibri"/>
                                  <w:color w:val="92D050"/>
                                  <w:spacing w:val="5"/>
                                  <w:sz w:val="14"/>
                                </w:rPr>
                                <w:t xml:space="preserve"> </w:t>
                              </w:r>
                              <w:r>
                                <w:rPr>
                                  <w:rFonts w:ascii="Calibri"/>
                                  <w:color w:val="92D050"/>
                                  <w:sz w:val="14"/>
                                </w:rPr>
                                <w:t>entity</w:t>
                              </w:r>
                              <w:r>
                                <w:rPr>
                                  <w:rFonts w:ascii="Calibri"/>
                                  <w:color w:val="92D050"/>
                                  <w:spacing w:val="4"/>
                                  <w:sz w:val="14"/>
                                </w:rPr>
                                <w:t xml:space="preserve"> </w:t>
                              </w:r>
                              <w:r>
                                <w:rPr>
                                  <w:rFonts w:ascii="Calibri"/>
                                  <w:color w:val="92D050"/>
                                  <w:sz w:val="14"/>
                                </w:rPr>
                                <w:t>specific</w:t>
                              </w:r>
                              <w:r>
                                <w:rPr>
                                  <w:rFonts w:ascii="Calibri"/>
                                  <w:color w:val="92D050"/>
                                  <w:spacing w:val="3"/>
                                  <w:sz w:val="14"/>
                                </w:rPr>
                                <w:t xml:space="preserve"> </w:t>
                              </w:r>
                              <w:r>
                                <w:rPr>
                                  <w:rFonts w:ascii="Calibri"/>
                                  <w:color w:val="92D050"/>
                                  <w:spacing w:val="-2"/>
                                  <w:sz w:val="14"/>
                                </w:rPr>
                                <w:t>information</w:t>
                              </w:r>
                            </w:p>
                          </w:txbxContent>
                        </wps:txbx>
                        <wps:bodyPr rot="0" vert="horz" wrap="square" lIns="0" tIns="0" rIns="0" bIns="0" anchor="t" anchorCtr="0" upright="1"/>
                      </wps:wsp>
                      <wps:wsp>
                        <wps:cNvPr id="149" name="docshape129"/>
                        <wps:cNvSpPr txBox="1">
                          <a:spLocks noChangeArrowheads="1"/>
                        </wps:cNvSpPr>
                        <wps:spPr bwMode="auto">
                          <a:xfrm>
                            <a:off x="4435" y="6627"/>
                            <a:ext cx="4005"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F250" w14:textId="77777777" w:rsidR="00343026" w:rsidRDefault="0024388E" w:rsidP="00241D45">
                              <w:pPr>
                                <w:spacing w:before="24"/>
                                <w:ind w:left="105"/>
                                <w:rPr>
                                  <w:rFonts w:ascii="Calibri"/>
                                  <w:sz w:val="14"/>
                                </w:rPr>
                              </w:pPr>
                              <w:r>
                                <w:rPr>
                                  <w:rFonts w:ascii="Calibri"/>
                                  <w:color w:val="FFFFFF"/>
                                  <w:sz w:val="14"/>
                                </w:rPr>
                                <w:t>4.</w:t>
                              </w:r>
                              <w:r>
                                <w:rPr>
                                  <w:rFonts w:ascii="Calibri"/>
                                  <w:color w:val="FFFFFF"/>
                                  <w:spacing w:val="2"/>
                                  <w:sz w:val="14"/>
                                </w:rPr>
                                <w:t xml:space="preserve"> </w:t>
                              </w:r>
                              <w:r>
                                <w:rPr>
                                  <w:rFonts w:ascii="Calibri"/>
                                  <w:color w:val="FFFFFF"/>
                                  <w:sz w:val="14"/>
                                </w:rPr>
                                <w:t>Governance</w:t>
                              </w:r>
                              <w:r>
                                <w:rPr>
                                  <w:rFonts w:ascii="Calibri"/>
                                  <w:color w:val="FFFFFF"/>
                                  <w:spacing w:val="3"/>
                                  <w:sz w:val="14"/>
                                </w:rPr>
                                <w:t xml:space="preserve"> </w:t>
                              </w:r>
                              <w:r>
                                <w:rPr>
                                  <w:rFonts w:ascii="Calibri"/>
                                  <w:color w:val="FFFFFF"/>
                                  <w:spacing w:val="-2"/>
                                  <w:sz w:val="14"/>
                                </w:rPr>
                                <w:t>information</w:t>
                              </w:r>
                            </w:p>
                          </w:txbxContent>
                        </wps:txbx>
                        <wps:bodyPr rot="0" vert="horz" wrap="square" lIns="0" tIns="0" rIns="0" bIns="0" anchor="t" anchorCtr="0" upright="1"/>
                      </wps:wsp>
                      <wps:wsp>
                        <wps:cNvPr id="150" name="docshape130"/>
                        <wps:cNvSpPr txBox="1">
                          <a:spLocks noChangeArrowheads="1"/>
                        </wps:cNvSpPr>
                        <wps:spPr bwMode="auto">
                          <a:xfrm>
                            <a:off x="373" y="4200"/>
                            <a:ext cx="3900" cy="3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51" w14:textId="77777777" w:rsidR="0037453E" w:rsidRDefault="0024388E" w:rsidP="00241D45">
                              <w:pPr>
                                <w:spacing w:before="65"/>
                                <w:ind w:left="127"/>
                                <w:rPr>
                                  <w:rFonts w:ascii="Calibri"/>
                                  <w:b/>
                                  <w:color w:val="8063A1"/>
                                  <w:sz w:val="14"/>
                                </w:rPr>
                              </w:pPr>
                              <w:r>
                                <w:rPr>
                                  <w:rFonts w:ascii="Calibri"/>
                                  <w:b/>
                                  <w:color w:val="8063A1"/>
                                  <w:sz w:val="14"/>
                                </w:rPr>
                                <w:t>D</w:t>
                              </w:r>
                              <w:r w:rsidRPr="0037453E">
                                <w:rPr>
                                  <w:rFonts w:ascii="Calibri"/>
                                  <w:b/>
                                  <w:color w:val="8063A1"/>
                                  <w:sz w:val="14"/>
                                </w:rPr>
                                <w:t>isclosures pursuant to Article 8 of Regulation 2020/852 (Taxonomy Regulation)</w:t>
                              </w:r>
                            </w:p>
                            <w:p w14:paraId="131AF252" w14:textId="77777777" w:rsidR="00343026" w:rsidRDefault="0024388E" w:rsidP="00241D45">
                              <w:pPr>
                                <w:spacing w:before="65"/>
                                <w:ind w:left="127"/>
                                <w:rPr>
                                  <w:rFonts w:ascii="Calibri"/>
                                  <w:b/>
                                  <w:color w:val="000000"/>
                                  <w:sz w:val="14"/>
                                </w:rPr>
                              </w:pPr>
                              <w:r>
                                <w:rPr>
                                  <w:rFonts w:ascii="Calibri"/>
                                  <w:b/>
                                  <w:color w:val="8063A1"/>
                                  <w:sz w:val="14"/>
                                </w:rPr>
                                <w:t>ESRS</w:t>
                              </w:r>
                              <w:r>
                                <w:rPr>
                                  <w:rFonts w:ascii="Calibri"/>
                                  <w:b/>
                                  <w:color w:val="8063A1"/>
                                  <w:spacing w:val="4"/>
                                  <w:sz w:val="14"/>
                                </w:rPr>
                                <w:t xml:space="preserve"> </w:t>
                              </w:r>
                              <w:r>
                                <w:rPr>
                                  <w:rFonts w:ascii="Calibri"/>
                                  <w:b/>
                                  <w:color w:val="8063A1"/>
                                  <w:sz w:val="14"/>
                                </w:rPr>
                                <w:t>E1</w:t>
                              </w:r>
                              <w:r>
                                <w:rPr>
                                  <w:rFonts w:ascii="Calibri"/>
                                  <w:b/>
                                  <w:color w:val="8063A1"/>
                                  <w:spacing w:val="2"/>
                                  <w:sz w:val="14"/>
                                </w:rPr>
                                <w:t xml:space="preserve"> </w:t>
                              </w:r>
                              <w:r>
                                <w:rPr>
                                  <w:rFonts w:ascii="Calibri"/>
                                  <w:b/>
                                  <w:color w:val="8063A1"/>
                                  <w:sz w:val="14"/>
                                </w:rPr>
                                <w:t>Climate</w:t>
                              </w:r>
                              <w:r>
                                <w:rPr>
                                  <w:rFonts w:ascii="Calibri"/>
                                  <w:b/>
                                  <w:color w:val="8063A1"/>
                                  <w:spacing w:val="4"/>
                                  <w:sz w:val="14"/>
                                </w:rPr>
                                <w:t xml:space="preserve"> </w:t>
                              </w:r>
                              <w:r>
                                <w:rPr>
                                  <w:rFonts w:ascii="Calibri"/>
                                  <w:b/>
                                  <w:color w:val="8063A1"/>
                                  <w:spacing w:val="-2"/>
                                  <w:sz w:val="14"/>
                                </w:rPr>
                                <w:t>change</w:t>
                              </w:r>
                            </w:p>
                            <w:p w14:paraId="131AF253" w14:textId="77777777" w:rsidR="00343026" w:rsidRDefault="0024388E" w:rsidP="00CA4939">
                              <w:pPr>
                                <w:widowControl w:val="0"/>
                                <w:numPr>
                                  <w:ilvl w:val="0"/>
                                  <w:numId w:val="69"/>
                                </w:numPr>
                                <w:tabs>
                                  <w:tab w:val="left" w:pos="450"/>
                                </w:tabs>
                                <w:autoSpaceDE w:val="0"/>
                                <w:autoSpaceDN w:val="0"/>
                                <w:spacing w:before="39" w:after="0" w:line="290" w:lineRule="auto"/>
                                <w:ind w:right="265"/>
                                <w:rPr>
                                  <w:rFonts w:ascii="Arial"/>
                                  <w:color w:val="E26C09"/>
                                  <w:sz w:val="14"/>
                                </w:rPr>
                              </w:pPr>
                              <w:r>
                                <w:rPr>
                                  <w:rFonts w:ascii="Calibri"/>
                                  <w:color w:val="E26C09"/>
                                  <w:sz w:val="14"/>
                                </w:rPr>
                                <w:t>Impact, risk and opportunity management and Metrics</w:t>
                              </w:r>
                              <w:r>
                                <w:rPr>
                                  <w:rFonts w:ascii="Calibri"/>
                                  <w:color w:val="E26C09"/>
                                  <w:spacing w:val="40"/>
                                  <w:sz w:val="14"/>
                                </w:rPr>
                                <w:t xml:space="preserve"> </w:t>
                              </w:r>
                              <w:r>
                                <w:rPr>
                                  <w:rFonts w:ascii="Calibri"/>
                                  <w:color w:val="E26C09"/>
                                  <w:sz w:val="14"/>
                                </w:rPr>
                                <w:t>and targets DR from ESRS E1</w:t>
                              </w:r>
                            </w:p>
                            <w:p w14:paraId="131AF254" w14:textId="77777777" w:rsidR="00343026" w:rsidRDefault="0024388E" w:rsidP="00CA4939">
                              <w:pPr>
                                <w:widowControl w:val="0"/>
                                <w:numPr>
                                  <w:ilvl w:val="0"/>
                                  <w:numId w:val="69"/>
                                </w:numPr>
                                <w:tabs>
                                  <w:tab w:val="left" w:pos="450"/>
                                </w:tabs>
                                <w:autoSpaceDE w:val="0"/>
                                <w:autoSpaceDN w:val="0"/>
                                <w:spacing w:before="1" w:after="0" w:line="240" w:lineRule="auto"/>
                                <w:rPr>
                                  <w:color w:val="C0504D"/>
                                  <w:sz w:val="14"/>
                                </w:rPr>
                              </w:pPr>
                              <w:r>
                                <w:rPr>
                                  <w:rFonts w:ascii="Calibri"/>
                                  <w:color w:val="C0504D"/>
                                  <w:sz w:val="14"/>
                                </w:rPr>
                                <w:t>Additional</w:t>
                              </w:r>
                              <w:r>
                                <w:rPr>
                                  <w:rFonts w:ascii="Calibri"/>
                                  <w:color w:val="C0504D"/>
                                  <w:spacing w:val="2"/>
                                  <w:sz w:val="14"/>
                                </w:rPr>
                                <w:t xml:space="preserve"> </w:t>
                              </w:r>
                              <w:r>
                                <w:rPr>
                                  <w:rFonts w:ascii="Calibri"/>
                                  <w:color w:val="C0504D"/>
                                  <w:sz w:val="14"/>
                                </w:rPr>
                                <w:t>DR</w:t>
                              </w:r>
                              <w:r>
                                <w:rPr>
                                  <w:rFonts w:ascii="Calibri"/>
                                  <w:color w:val="C0504D"/>
                                  <w:spacing w:val="6"/>
                                  <w:sz w:val="14"/>
                                </w:rPr>
                                <w:t xml:space="preserve"> </w:t>
                              </w:r>
                              <w:r>
                                <w:rPr>
                                  <w:rFonts w:ascii="Calibri"/>
                                  <w:color w:val="C0504D"/>
                                  <w:sz w:val="14"/>
                                </w:rPr>
                                <w:t>from</w:t>
                              </w:r>
                              <w:r>
                                <w:rPr>
                                  <w:rFonts w:ascii="Calibri"/>
                                  <w:color w:val="C0504D"/>
                                  <w:spacing w:val="6"/>
                                  <w:sz w:val="14"/>
                                </w:rPr>
                                <w:t xml:space="preserve"> </w:t>
                              </w:r>
                              <w:r>
                                <w:rPr>
                                  <w:rFonts w:ascii="Calibri"/>
                                  <w:color w:val="C0504D"/>
                                  <w:sz w:val="14"/>
                                </w:rPr>
                                <w:t>sector</w:t>
                              </w:r>
                              <w:r>
                                <w:rPr>
                                  <w:rFonts w:ascii="Calibri"/>
                                  <w:color w:val="C0504D"/>
                                  <w:spacing w:val="8"/>
                                  <w:sz w:val="14"/>
                                </w:rPr>
                                <w:t xml:space="preserve"> </w:t>
                              </w:r>
                              <w:r>
                                <w:rPr>
                                  <w:rFonts w:ascii="Calibri"/>
                                  <w:color w:val="C0504D"/>
                                  <w:sz w:val="14"/>
                                </w:rPr>
                                <w:t>specific</w:t>
                              </w:r>
                              <w:r>
                                <w:rPr>
                                  <w:rFonts w:ascii="Calibri"/>
                                  <w:color w:val="C0504D"/>
                                  <w:spacing w:val="6"/>
                                  <w:sz w:val="14"/>
                                </w:rPr>
                                <w:t xml:space="preserve"> </w:t>
                              </w:r>
                              <w:r>
                                <w:rPr>
                                  <w:rFonts w:ascii="Calibri"/>
                                  <w:color w:val="C0504D"/>
                                  <w:spacing w:val="-4"/>
                                  <w:sz w:val="14"/>
                                </w:rPr>
                                <w:t>ESRS</w:t>
                              </w:r>
                            </w:p>
                            <w:p w14:paraId="131AF255" w14:textId="77777777" w:rsidR="00343026" w:rsidRDefault="0024388E" w:rsidP="00CA4939">
                              <w:pPr>
                                <w:widowControl w:val="0"/>
                                <w:numPr>
                                  <w:ilvl w:val="0"/>
                                  <w:numId w:val="69"/>
                                </w:numPr>
                                <w:tabs>
                                  <w:tab w:val="left" w:pos="450"/>
                                </w:tabs>
                                <w:autoSpaceDE w:val="0"/>
                                <w:autoSpaceDN w:val="0"/>
                                <w:spacing w:before="40" w:after="0" w:line="240" w:lineRule="auto"/>
                                <w:rPr>
                                  <w:color w:val="92D050"/>
                                  <w:sz w:val="14"/>
                                </w:rPr>
                              </w:pPr>
                              <w:r>
                                <w:rPr>
                                  <w:rFonts w:ascii="Calibri"/>
                                  <w:color w:val="92D050"/>
                                  <w:sz w:val="14"/>
                                </w:rPr>
                                <w:t>Potential</w:t>
                              </w:r>
                              <w:r>
                                <w:rPr>
                                  <w:rFonts w:ascii="Calibri"/>
                                  <w:color w:val="92D050"/>
                                  <w:spacing w:val="2"/>
                                  <w:sz w:val="14"/>
                                </w:rPr>
                                <w:t xml:space="preserve"> </w:t>
                              </w:r>
                              <w:r>
                                <w:rPr>
                                  <w:rFonts w:ascii="Calibri"/>
                                  <w:color w:val="92D050"/>
                                  <w:sz w:val="14"/>
                                </w:rPr>
                                <w:t>additional</w:t>
                              </w:r>
                              <w:r>
                                <w:rPr>
                                  <w:rFonts w:ascii="Calibri"/>
                                  <w:color w:val="92D050"/>
                                  <w:spacing w:val="5"/>
                                  <w:sz w:val="14"/>
                                </w:rPr>
                                <w:t xml:space="preserve"> </w:t>
                              </w:r>
                              <w:r>
                                <w:rPr>
                                  <w:rFonts w:ascii="Calibri"/>
                                  <w:color w:val="92D050"/>
                                  <w:sz w:val="14"/>
                                </w:rPr>
                                <w:t>entity</w:t>
                              </w:r>
                              <w:r>
                                <w:rPr>
                                  <w:rFonts w:ascii="Calibri"/>
                                  <w:color w:val="92D050"/>
                                  <w:spacing w:val="4"/>
                                  <w:sz w:val="14"/>
                                </w:rPr>
                                <w:t xml:space="preserve"> </w:t>
                              </w:r>
                              <w:r>
                                <w:rPr>
                                  <w:rFonts w:ascii="Calibri"/>
                                  <w:color w:val="92D050"/>
                                  <w:sz w:val="14"/>
                                </w:rPr>
                                <w:t>specific</w:t>
                              </w:r>
                              <w:r>
                                <w:rPr>
                                  <w:rFonts w:ascii="Calibri"/>
                                  <w:color w:val="92D050"/>
                                  <w:spacing w:val="3"/>
                                  <w:sz w:val="14"/>
                                </w:rPr>
                                <w:t xml:space="preserve"> </w:t>
                              </w:r>
                              <w:r>
                                <w:rPr>
                                  <w:rFonts w:ascii="Calibri"/>
                                  <w:color w:val="92D050"/>
                                  <w:spacing w:val="-2"/>
                                  <w:sz w:val="14"/>
                                </w:rPr>
                                <w:t>information</w:t>
                              </w:r>
                            </w:p>
                            <w:p w14:paraId="131AF256" w14:textId="77777777" w:rsidR="00343026" w:rsidRDefault="0024388E" w:rsidP="00241D45">
                              <w:pPr>
                                <w:ind w:left="127"/>
                                <w:rPr>
                                  <w:rFonts w:ascii="Calibri"/>
                                  <w:b/>
                                  <w:color w:val="000000"/>
                                  <w:sz w:val="14"/>
                                </w:rPr>
                              </w:pPr>
                              <w:r>
                                <w:rPr>
                                  <w:rFonts w:ascii="Calibri"/>
                                  <w:color w:val="000000"/>
                                  <w:sz w:val="20"/>
                                </w:rPr>
                                <w:br/>
                              </w:r>
                              <w:r>
                                <w:rPr>
                                  <w:rFonts w:ascii="Calibri"/>
                                  <w:b/>
                                  <w:color w:val="8063A1"/>
                                  <w:sz w:val="14"/>
                                </w:rPr>
                                <w:t>ESRS</w:t>
                              </w:r>
                              <w:r>
                                <w:rPr>
                                  <w:rFonts w:ascii="Calibri"/>
                                  <w:b/>
                                  <w:color w:val="8063A1"/>
                                  <w:spacing w:val="4"/>
                                  <w:sz w:val="14"/>
                                </w:rPr>
                                <w:t xml:space="preserve"> </w:t>
                              </w:r>
                              <w:r>
                                <w:rPr>
                                  <w:rFonts w:ascii="Calibri"/>
                                  <w:b/>
                                  <w:color w:val="8063A1"/>
                                  <w:sz w:val="14"/>
                                </w:rPr>
                                <w:t>E2</w:t>
                              </w:r>
                              <w:r>
                                <w:rPr>
                                  <w:rFonts w:ascii="Calibri"/>
                                  <w:b/>
                                  <w:color w:val="8063A1"/>
                                  <w:spacing w:val="1"/>
                                  <w:sz w:val="14"/>
                                </w:rPr>
                                <w:t xml:space="preserve"> </w:t>
                              </w:r>
                              <w:r>
                                <w:rPr>
                                  <w:rFonts w:ascii="Calibri"/>
                                  <w:b/>
                                  <w:color w:val="8063A1"/>
                                  <w:spacing w:val="-2"/>
                                  <w:sz w:val="14"/>
                                </w:rPr>
                                <w:t>Pollution</w:t>
                              </w:r>
                            </w:p>
                            <w:p w14:paraId="131AF257" w14:textId="77777777" w:rsidR="00343026" w:rsidRDefault="0024388E" w:rsidP="00CA4939">
                              <w:pPr>
                                <w:widowControl w:val="0"/>
                                <w:numPr>
                                  <w:ilvl w:val="0"/>
                                  <w:numId w:val="69"/>
                                </w:numPr>
                                <w:tabs>
                                  <w:tab w:val="left" w:pos="450"/>
                                </w:tabs>
                                <w:autoSpaceDE w:val="0"/>
                                <w:autoSpaceDN w:val="0"/>
                                <w:spacing w:before="39" w:after="0" w:line="290" w:lineRule="auto"/>
                                <w:ind w:right="266"/>
                                <w:rPr>
                                  <w:rFonts w:ascii="Arial"/>
                                  <w:color w:val="E26C09"/>
                                  <w:sz w:val="14"/>
                                </w:rPr>
                              </w:pPr>
                              <w:r>
                                <w:rPr>
                                  <w:rFonts w:ascii="Calibri"/>
                                  <w:color w:val="E26C09"/>
                                  <w:sz w:val="14"/>
                                </w:rPr>
                                <w:t>Impact, risk and opportunity management and Metrics</w:t>
                              </w:r>
                              <w:r>
                                <w:rPr>
                                  <w:rFonts w:ascii="Calibri"/>
                                  <w:color w:val="E26C09"/>
                                  <w:spacing w:val="40"/>
                                  <w:sz w:val="14"/>
                                </w:rPr>
                                <w:t xml:space="preserve"> </w:t>
                              </w:r>
                              <w:r>
                                <w:rPr>
                                  <w:rFonts w:ascii="Calibri"/>
                                  <w:color w:val="E26C09"/>
                                  <w:sz w:val="14"/>
                                </w:rPr>
                                <w:t>and targets DR from ESRS E2</w:t>
                              </w:r>
                            </w:p>
                            <w:p w14:paraId="131AF258" w14:textId="77777777" w:rsidR="00343026" w:rsidRDefault="0024388E" w:rsidP="00CA4939">
                              <w:pPr>
                                <w:widowControl w:val="0"/>
                                <w:numPr>
                                  <w:ilvl w:val="0"/>
                                  <w:numId w:val="69"/>
                                </w:numPr>
                                <w:tabs>
                                  <w:tab w:val="left" w:pos="450"/>
                                </w:tabs>
                                <w:autoSpaceDE w:val="0"/>
                                <w:autoSpaceDN w:val="0"/>
                                <w:spacing w:before="1" w:after="0" w:line="240" w:lineRule="auto"/>
                                <w:rPr>
                                  <w:color w:val="C0504D"/>
                                  <w:sz w:val="14"/>
                                </w:rPr>
                              </w:pPr>
                              <w:r>
                                <w:rPr>
                                  <w:rFonts w:ascii="Calibri"/>
                                  <w:color w:val="C0504D"/>
                                  <w:sz w:val="14"/>
                                </w:rPr>
                                <w:t>Additional</w:t>
                              </w:r>
                              <w:r>
                                <w:rPr>
                                  <w:rFonts w:ascii="Calibri"/>
                                  <w:color w:val="C0504D"/>
                                  <w:spacing w:val="2"/>
                                  <w:sz w:val="14"/>
                                </w:rPr>
                                <w:t xml:space="preserve"> </w:t>
                              </w:r>
                              <w:r>
                                <w:rPr>
                                  <w:rFonts w:ascii="Calibri"/>
                                  <w:color w:val="C0504D"/>
                                  <w:sz w:val="14"/>
                                </w:rPr>
                                <w:t>DR</w:t>
                              </w:r>
                              <w:r>
                                <w:rPr>
                                  <w:rFonts w:ascii="Calibri"/>
                                  <w:color w:val="C0504D"/>
                                  <w:spacing w:val="3"/>
                                  <w:sz w:val="14"/>
                                </w:rPr>
                                <w:t xml:space="preserve"> </w:t>
                              </w:r>
                              <w:r>
                                <w:rPr>
                                  <w:rFonts w:ascii="Calibri"/>
                                  <w:color w:val="C0504D"/>
                                  <w:sz w:val="14"/>
                                </w:rPr>
                                <w:t>from</w:t>
                              </w:r>
                              <w:r>
                                <w:rPr>
                                  <w:rFonts w:ascii="Calibri"/>
                                  <w:color w:val="C0504D"/>
                                  <w:spacing w:val="3"/>
                                  <w:sz w:val="14"/>
                                </w:rPr>
                                <w:t xml:space="preserve"> </w:t>
                              </w:r>
                              <w:r>
                                <w:rPr>
                                  <w:rFonts w:ascii="Calibri"/>
                                  <w:color w:val="C0504D"/>
                                  <w:sz w:val="14"/>
                                </w:rPr>
                                <w:t>sector</w:t>
                              </w:r>
                              <w:r>
                                <w:rPr>
                                  <w:rFonts w:ascii="Calibri"/>
                                  <w:color w:val="C0504D"/>
                                  <w:spacing w:val="5"/>
                                  <w:sz w:val="14"/>
                                </w:rPr>
                                <w:t xml:space="preserve"> </w:t>
                              </w:r>
                              <w:r>
                                <w:rPr>
                                  <w:rFonts w:ascii="Calibri"/>
                                  <w:color w:val="C0504D"/>
                                  <w:sz w:val="14"/>
                                </w:rPr>
                                <w:t>specific</w:t>
                              </w:r>
                              <w:r>
                                <w:rPr>
                                  <w:rFonts w:ascii="Calibri"/>
                                  <w:color w:val="C0504D"/>
                                  <w:spacing w:val="2"/>
                                  <w:sz w:val="14"/>
                                </w:rPr>
                                <w:t xml:space="preserve"> </w:t>
                              </w:r>
                              <w:r>
                                <w:rPr>
                                  <w:rFonts w:ascii="Calibri"/>
                                  <w:color w:val="C0504D"/>
                                  <w:spacing w:val="-4"/>
                                  <w:sz w:val="14"/>
                                </w:rPr>
                                <w:t>ESRS</w:t>
                              </w:r>
                            </w:p>
                            <w:p w14:paraId="131AF259" w14:textId="77777777" w:rsidR="00343026" w:rsidRDefault="0024388E" w:rsidP="00CA4939">
                              <w:pPr>
                                <w:widowControl w:val="0"/>
                                <w:numPr>
                                  <w:ilvl w:val="0"/>
                                  <w:numId w:val="69"/>
                                </w:numPr>
                                <w:tabs>
                                  <w:tab w:val="left" w:pos="450"/>
                                </w:tabs>
                                <w:autoSpaceDE w:val="0"/>
                                <w:autoSpaceDN w:val="0"/>
                                <w:spacing w:before="39" w:after="0" w:line="240" w:lineRule="auto"/>
                                <w:rPr>
                                  <w:color w:val="8063A1"/>
                                  <w:sz w:val="14"/>
                                </w:rPr>
                              </w:pPr>
                              <w:r>
                                <w:rPr>
                                  <w:rFonts w:ascii="Calibri"/>
                                  <w:color w:val="92D050"/>
                                  <w:sz w:val="14"/>
                                </w:rPr>
                                <w:t>Potential</w:t>
                              </w:r>
                              <w:r>
                                <w:rPr>
                                  <w:rFonts w:ascii="Calibri"/>
                                  <w:color w:val="92D050"/>
                                  <w:spacing w:val="2"/>
                                  <w:sz w:val="14"/>
                                </w:rPr>
                                <w:t xml:space="preserve"> </w:t>
                              </w:r>
                              <w:r>
                                <w:rPr>
                                  <w:rFonts w:ascii="Calibri"/>
                                  <w:color w:val="92D050"/>
                                  <w:sz w:val="14"/>
                                </w:rPr>
                                <w:t>additional</w:t>
                              </w:r>
                              <w:r>
                                <w:rPr>
                                  <w:rFonts w:ascii="Calibri"/>
                                  <w:color w:val="92D050"/>
                                  <w:spacing w:val="5"/>
                                  <w:sz w:val="14"/>
                                </w:rPr>
                                <w:t xml:space="preserve"> </w:t>
                              </w:r>
                              <w:r>
                                <w:rPr>
                                  <w:rFonts w:ascii="Calibri"/>
                                  <w:color w:val="92D050"/>
                                  <w:sz w:val="14"/>
                                </w:rPr>
                                <w:t>entity</w:t>
                              </w:r>
                              <w:r>
                                <w:rPr>
                                  <w:rFonts w:ascii="Calibri"/>
                                  <w:color w:val="92D050"/>
                                  <w:spacing w:val="4"/>
                                  <w:sz w:val="14"/>
                                </w:rPr>
                                <w:t xml:space="preserve"> </w:t>
                              </w:r>
                              <w:r>
                                <w:rPr>
                                  <w:rFonts w:ascii="Calibri"/>
                                  <w:color w:val="92D050"/>
                                  <w:sz w:val="14"/>
                                </w:rPr>
                                <w:t>specific</w:t>
                              </w:r>
                              <w:r>
                                <w:rPr>
                                  <w:rFonts w:ascii="Calibri"/>
                                  <w:color w:val="92D050"/>
                                  <w:spacing w:val="3"/>
                                  <w:sz w:val="14"/>
                                </w:rPr>
                                <w:t xml:space="preserve"> </w:t>
                              </w:r>
                              <w:r>
                                <w:rPr>
                                  <w:rFonts w:ascii="Calibri"/>
                                  <w:color w:val="92D050"/>
                                  <w:spacing w:val="-2"/>
                                  <w:sz w:val="14"/>
                                </w:rPr>
                                <w:t>information</w:t>
                              </w:r>
                            </w:p>
                            <w:p w14:paraId="131AF25A" w14:textId="77777777" w:rsidR="00343026" w:rsidRDefault="0024388E" w:rsidP="00241D45">
                              <w:pPr>
                                <w:spacing w:before="1"/>
                                <w:ind w:left="127"/>
                                <w:rPr>
                                  <w:rFonts w:ascii="Calibri"/>
                                  <w:b/>
                                  <w:color w:val="000000"/>
                                  <w:sz w:val="14"/>
                                </w:rPr>
                              </w:pPr>
                              <w:r>
                                <w:rPr>
                                  <w:rFonts w:ascii="Calibri"/>
                                  <w:color w:val="000000"/>
                                  <w:sz w:val="20"/>
                                </w:rPr>
                                <w:br/>
                              </w:r>
                              <w:r>
                                <w:rPr>
                                  <w:rFonts w:ascii="Calibri"/>
                                  <w:b/>
                                  <w:color w:val="8063A1"/>
                                  <w:sz w:val="14"/>
                                </w:rPr>
                                <w:t>ESRS</w:t>
                              </w:r>
                              <w:r>
                                <w:rPr>
                                  <w:rFonts w:ascii="Calibri"/>
                                  <w:b/>
                                  <w:color w:val="8063A1"/>
                                  <w:spacing w:val="4"/>
                                  <w:sz w:val="14"/>
                                </w:rPr>
                                <w:t xml:space="preserve"> </w:t>
                              </w:r>
                              <w:r>
                                <w:rPr>
                                  <w:rFonts w:ascii="Calibri"/>
                                  <w:b/>
                                  <w:color w:val="8063A1"/>
                                  <w:sz w:val="14"/>
                                </w:rPr>
                                <w:t>E5</w:t>
                              </w:r>
                              <w:r>
                                <w:rPr>
                                  <w:rFonts w:ascii="Calibri"/>
                                  <w:b/>
                                  <w:color w:val="8063A1"/>
                                  <w:spacing w:val="1"/>
                                  <w:sz w:val="14"/>
                                </w:rPr>
                                <w:t xml:space="preserve"> </w:t>
                              </w:r>
                              <w:r>
                                <w:rPr>
                                  <w:rFonts w:ascii="Calibri"/>
                                  <w:b/>
                                  <w:color w:val="8063A1"/>
                                  <w:sz w:val="14"/>
                                </w:rPr>
                                <w:t>Resource</w:t>
                              </w:r>
                              <w:r>
                                <w:rPr>
                                  <w:rFonts w:ascii="Calibri"/>
                                  <w:b/>
                                  <w:color w:val="8063A1"/>
                                  <w:spacing w:val="4"/>
                                  <w:sz w:val="14"/>
                                </w:rPr>
                                <w:t xml:space="preserve"> </w:t>
                              </w:r>
                              <w:r>
                                <w:rPr>
                                  <w:rFonts w:ascii="Calibri"/>
                                  <w:b/>
                                  <w:color w:val="8063A1"/>
                                  <w:sz w:val="14"/>
                                </w:rPr>
                                <w:t>Use</w:t>
                              </w:r>
                              <w:r>
                                <w:rPr>
                                  <w:rFonts w:ascii="Calibri"/>
                                  <w:b/>
                                  <w:color w:val="8063A1"/>
                                  <w:spacing w:val="5"/>
                                  <w:sz w:val="14"/>
                                </w:rPr>
                                <w:t xml:space="preserve"> </w:t>
                              </w:r>
                              <w:r>
                                <w:rPr>
                                  <w:rFonts w:ascii="Calibri"/>
                                  <w:b/>
                                  <w:color w:val="8063A1"/>
                                  <w:sz w:val="14"/>
                                </w:rPr>
                                <w:t>and</w:t>
                              </w:r>
                              <w:r>
                                <w:rPr>
                                  <w:rFonts w:ascii="Calibri"/>
                                  <w:b/>
                                  <w:color w:val="8063A1"/>
                                  <w:spacing w:val="3"/>
                                  <w:sz w:val="14"/>
                                </w:rPr>
                                <w:t xml:space="preserve"> </w:t>
                              </w:r>
                              <w:r>
                                <w:rPr>
                                  <w:rFonts w:ascii="Calibri"/>
                                  <w:b/>
                                  <w:color w:val="8063A1"/>
                                  <w:sz w:val="14"/>
                                </w:rPr>
                                <w:t>Circular</w:t>
                              </w:r>
                              <w:r>
                                <w:rPr>
                                  <w:rFonts w:ascii="Calibri"/>
                                  <w:b/>
                                  <w:color w:val="8063A1"/>
                                  <w:spacing w:val="3"/>
                                  <w:sz w:val="14"/>
                                </w:rPr>
                                <w:t xml:space="preserve"> </w:t>
                              </w:r>
                              <w:r>
                                <w:rPr>
                                  <w:rFonts w:ascii="Calibri"/>
                                  <w:b/>
                                  <w:color w:val="8063A1"/>
                                  <w:spacing w:val="-2"/>
                                  <w:sz w:val="14"/>
                                </w:rPr>
                                <w:t>Economy</w:t>
                              </w:r>
                            </w:p>
                            <w:p w14:paraId="131AF25B" w14:textId="77777777" w:rsidR="00343026" w:rsidRDefault="0024388E" w:rsidP="00CA4939">
                              <w:pPr>
                                <w:widowControl w:val="0"/>
                                <w:numPr>
                                  <w:ilvl w:val="0"/>
                                  <w:numId w:val="69"/>
                                </w:numPr>
                                <w:tabs>
                                  <w:tab w:val="left" w:pos="450"/>
                                </w:tabs>
                                <w:autoSpaceDE w:val="0"/>
                                <w:autoSpaceDN w:val="0"/>
                                <w:spacing w:before="39" w:after="0" w:line="290" w:lineRule="auto"/>
                                <w:ind w:right="266"/>
                                <w:rPr>
                                  <w:rFonts w:ascii="Arial"/>
                                  <w:color w:val="E26C09"/>
                                  <w:sz w:val="14"/>
                                </w:rPr>
                              </w:pPr>
                              <w:r>
                                <w:rPr>
                                  <w:rFonts w:ascii="Calibri"/>
                                  <w:color w:val="E26C09"/>
                                  <w:sz w:val="14"/>
                                </w:rPr>
                                <w:t>Impact, risk and opportunity management and Metrics</w:t>
                              </w:r>
                              <w:r>
                                <w:rPr>
                                  <w:rFonts w:ascii="Calibri"/>
                                  <w:color w:val="E26C09"/>
                                  <w:spacing w:val="40"/>
                                  <w:sz w:val="14"/>
                                </w:rPr>
                                <w:t xml:space="preserve"> </w:t>
                              </w:r>
                              <w:r>
                                <w:rPr>
                                  <w:rFonts w:ascii="Calibri"/>
                                  <w:color w:val="E26C09"/>
                                  <w:sz w:val="14"/>
                                </w:rPr>
                                <w:t>and targets DR from ESRS E5</w:t>
                              </w:r>
                            </w:p>
                            <w:p w14:paraId="131AF25C" w14:textId="77777777" w:rsidR="00343026" w:rsidRDefault="0024388E" w:rsidP="00CA4939">
                              <w:pPr>
                                <w:widowControl w:val="0"/>
                                <w:numPr>
                                  <w:ilvl w:val="0"/>
                                  <w:numId w:val="69"/>
                                </w:numPr>
                                <w:tabs>
                                  <w:tab w:val="left" w:pos="450"/>
                                </w:tabs>
                                <w:autoSpaceDE w:val="0"/>
                                <w:autoSpaceDN w:val="0"/>
                                <w:spacing w:before="1" w:after="0" w:line="240" w:lineRule="auto"/>
                                <w:rPr>
                                  <w:color w:val="C0504D"/>
                                  <w:sz w:val="14"/>
                                </w:rPr>
                              </w:pPr>
                              <w:r>
                                <w:rPr>
                                  <w:rFonts w:ascii="Calibri"/>
                                  <w:color w:val="C0504D"/>
                                  <w:sz w:val="14"/>
                                </w:rPr>
                                <w:t>Additional</w:t>
                              </w:r>
                              <w:r>
                                <w:rPr>
                                  <w:rFonts w:ascii="Calibri"/>
                                  <w:color w:val="C0504D"/>
                                  <w:spacing w:val="2"/>
                                  <w:sz w:val="14"/>
                                </w:rPr>
                                <w:t xml:space="preserve"> </w:t>
                              </w:r>
                              <w:r>
                                <w:rPr>
                                  <w:rFonts w:ascii="Calibri"/>
                                  <w:color w:val="C0504D"/>
                                  <w:sz w:val="14"/>
                                </w:rPr>
                                <w:t>DR</w:t>
                              </w:r>
                              <w:r>
                                <w:rPr>
                                  <w:rFonts w:ascii="Calibri"/>
                                  <w:color w:val="C0504D"/>
                                  <w:spacing w:val="3"/>
                                  <w:sz w:val="14"/>
                                </w:rPr>
                                <w:t xml:space="preserve"> </w:t>
                              </w:r>
                              <w:r>
                                <w:rPr>
                                  <w:rFonts w:ascii="Calibri"/>
                                  <w:color w:val="C0504D"/>
                                  <w:sz w:val="14"/>
                                </w:rPr>
                                <w:t>from</w:t>
                              </w:r>
                              <w:r>
                                <w:rPr>
                                  <w:rFonts w:ascii="Calibri"/>
                                  <w:color w:val="C0504D"/>
                                  <w:spacing w:val="3"/>
                                  <w:sz w:val="14"/>
                                </w:rPr>
                                <w:t xml:space="preserve"> </w:t>
                              </w:r>
                              <w:r>
                                <w:rPr>
                                  <w:rFonts w:ascii="Calibri"/>
                                  <w:color w:val="C0504D"/>
                                  <w:sz w:val="14"/>
                                </w:rPr>
                                <w:t>sector</w:t>
                              </w:r>
                              <w:r>
                                <w:rPr>
                                  <w:rFonts w:ascii="Calibri"/>
                                  <w:color w:val="C0504D"/>
                                  <w:spacing w:val="5"/>
                                  <w:sz w:val="14"/>
                                </w:rPr>
                                <w:t xml:space="preserve"> </w:t>
                              </w:r>
                              <w:r>
                                <w:rPr>
                                  <w:rFonts w:ascii="Calibri"/>
                                  <w:color w:val="C0504D"/>
                                  <w:sz w:val="14"/>
                                </w:rPr>
                                <w:t>specific</w:t>
                              </w:r>
                              <w:r>
                                <w:rPr>
                                  <w:rFonts w:ascii="Calibri"/>
                                  <w:color w:val="C0504D"/>
                                  <w:spacing w:val="2"/>
                                  <w:sz w:val="14"/>
                                </w:rPr>
                                <w:t xml:space="preserve"> </w:t>
                              </w:r>
                              <w:r>
                                <w:rPr>
                                  <w:rFonts w:ascii="Calibri"/>
                                  <w:color w:val="C0504D"/>
                                  <w:spacing w:val="-4"/>
                                  <w:sz w:val="14"/>
                                </w:rPr>
                                <w:t>ESRS</w:t>
                              </w:r>
                            </w:p>
                            <w:p w14:paraId="131AF25D" w14:textId="77777777" w:rsidR="00343026" w:rsidRDefault="0024388E" w:rsidP="00CA4939">
                              <w:pPr>
                                <w:widowControl w:val="0"/>
                                <w:numPr>
                                  <w:ilvl w:val="0"/>
                                  <w:numId w:val="69"/>
                                </w:numPr>
                                <w:tabs>
                                  <w:tab w:val="left" w:pos="450"/>
                                </w:tabs>
                                <w:autoSpaceDE w:val="0"/>
                                <w:autoSpaceDN w:val="0"/>
                                <w:spacing w:before="40" w:after="0" w:line="240" w:lineRule="auto"/>
                                <w:rPr>
                                  <w:color w:val="92D050"/>
                                  <w:sz w:val="14"/>
                                </w:rPr>
                              </w:pPr>
                              <w:r>
                                <w:rPr>
                                  <w:rFonts w:ascii="Calibri"/>
                                  <w:color w:val="92D050"/>
                                  <w:sz w:val="14"/>
                                </w:rPr>
                                <w:t>Potential</w:t>
                              </w:r>
                              <w:r>
                                <w:rPr>
                                  <w:rFonts w:ascii="Calibri"/>
                                  <w:color w:val="92D050"/>
                                  <w:spacing w:val="2"/>
                                  <w:sz w:val="14"/>
                                </w:rPr>
                                <w:t xml:space="preserve"> </w:t>
                              </w:r>
                              <w:r>
                                <w:rPr>
                                  <w:rFonts w:ascii="Calibri"/>
                                  <w:color w:val="92D050"/>
                                  <w:sz w:val="14"/>
                                </w:rPr>
                                <w:t>additional</w:t>
                              </w:r>
                              <w:r>
                                <w:rPr>
                                  <w:rFonts w:ascii="Calibri"/>
                                  <w:color w:val="92D050"/>
                                  <w:spacing w:val="5"/>
                                  <w:sz w:val="14"/>
                                </w:rPr>
                                <w:t xml:space="preserve"> </w:t>
                              </w:r>
                              <w:r>
                                <w:rPr>
                                  <w:rFonts w:ascii="Calibri"/>
                                  <w:color w:val="92D050"/>
                                  <w:sz w:val="14"/>
                                </w:rPr>
                                <w:t>entity</w:t>
                              </w:r>
                              <w:r>
                                <w:rPr>
                                  <w:rFonts w:ascii="Calibri"/>
                                  <w:color w:val="92D050"/>
                                  <w:spacing w:val="4"/>
                                  <w:sz w:val="14"/>
                                </w:rPr>
                                <w:t xml:space="preserve"> </w:t>
                              </w:r>
                              <w:r>
                                <w:rPr>
                                  <w:rFonts w:ascii="Calibri"/>
                                  <w:color w:val="92D050"/>
                                  <w:sz w:val="14"/>
                                </w:rPr>
                                <w:t>specific</w:t>
                              </w:r>
                              <w:r>
                                <w:rPr>
                                  <w:rFonts w:ascii="Calibri"/>
                                  <w:color w:val="92D050"/>
                                  <w:spacing w:val="3"/>
                                  <w:sz w:val="14"/>
                                </w:rPr>
                                <w:t xml:space="preserve"> </w:t>
                              </w:r>
                              <w:r>
                                <w:rPr>
                                  <w:rFonts w:ascii="Calibri"/>
                                  <w:color w:val="92D050"/>
                                  <w:spacing w:val="-2"/>
                                  <w:sz w:val="14"/>
                                </w:rPr>
                                <w:t>information</w:t>
                              </w:r>
                            </w:p>
                          </w:txbxContent>
                        </wps:txbx>
                        <wps:bodyPr rot="0" vert="horz" wrap="square" lIns="0" tIns="0" rIns="0" bIns="0" anchor="t" anchorCtr="0" upright="1"/>
                      </wps:wsp>
                      <wps:wsp>
                        <wps:cNvPr id="151" name="docshape131"/>
                        <wps:cNvSpPr txBox="1">
                          <a:spLocks noChangeArrowheads="1"/>
                        </wps:cNvSpPr>
                        <wps:spPr bwMode="auto">
                          <a:xfrm>
                            <a:off x="355" y="3897"/>
                            <a:ext cx="3936" cy="284"/>
                          </a:xfrm>
                          <a:prstGeom prst="rect">
                            <a:avLst/>
                          </a:prstGeom>
                          <a:noFill/>
                          <a:ln w="25530">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14:paraId="131AF25E" w14:textId="77777777" w:rsidR="00343026" w:rsidRDefault="0024388E" w:rsidP="00241D45">
                              <w:pPr>
                                <w:spacing w:before="31"/>
                                <w:ind w:left="94"/>
                                <w:rPr>
                                  <w:rFonts w:ascii="Calibri"/>
                                  <w:sz w:val="14"/>
                                </w:rPr>
                              </w:pPr>
                              <w:r>
                                <w:rPr>
                                  <w:rFonts w:ascii="Calibri"/>
                                  <w:color w:val="FFFFFF"/>
                                  <w:sz w:val="14"/>
                                </w:rPr>
                                <w:t>2.</w:t>
                              </w:r>
                              <w:r>
                                <w:rPr>
                                  <w:rFonts w:ascii="Calibri"/>
                                  <w:color w:val="FFFFFF"/>
                                  <w:spacing w:val="4"/>
                                  <w:sz w:val="14"/>
                                </w:rPr>
                                <w:t xml:space="preserve"> </w:t>
                              </w:r>
                              <w:r>
                                <w:rPr>
                                  <w:rFonts w:ascii="Calibri"/>
                                  <w:color w:val="FFFFFF"/>
                                  <w:sz w:val="14"/>
                                </w:rPr>
                                <w:t>Environmental</w:t>
                              </w:r>
                              <w:r>
                                <w:rPr>
                                  <w:rFonts w:ascii="Calibri"/>
                                  <w:color w:val="FFFFFF"/>
                                  <w:spacing w:val="3"/>
                                  <w:sz w:val="14"/>
                                </w:rPr>
                                <w:t xml:space="preserve"> </w:t>
                              </w:r>
                              <w:r>
                                <w:rPr>
                                  <w:rFonts w:ascii="Calibri"/>
                                  <w:color w:val="FFFFFF"/>
                                  <w:spacing w:val="-2"/>
                                  <w:sz w:val="14"/>
                                </w:rPr>
                                <w:t>information</w:t>
                              </w:r>
                            </w:p>
                          </w:txbxContent>
                        </wps:txbx>
                        <wps:bodyPr rot="0" vert="horz" wrap="square" lIns="0" tIns="0" rIns="0" bIns="0" anchor="t" anchorCtr="0" upright="1"/>
                      </wps:wsp>
                      <wps:wsp>
                        <wps:cNvPr id="152" name="docshape132"/>
                        <wps:cNvSpPr txBox="1">
                          <a:spLocks noChangeArrowheads="1"/>
                        </wps:cNvSpPr>
                        <wps:spPr bwMode="auto">
                          <a:xfrm>
                            <a:off x="4441" y="2806"/>
                            <a:ext cx="4028" cy="37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5F" w14:textId="77777777" w:rsidR="00343026" w:rsidRDefault="0024388E" w:rsidP="00241D45">
                              <w:pPr>
                                <w:spacing w:before="65"/>
                                <w:ind w:left="128"/>
                                <w:rPr>
                                  <w:rFonts w:ascii="Calibri"/>
                                  <w:b/>
                                  <w:color w:val="000000"/>
                                  <w:sz w:val="14"/>
                                </w:rPr>
                              </w:pPr>
                              <w:r>
                                <w:rPr>
                                  <w:rFonts w:ascii="Calibri"/>
                                  <w:b/>
                                  <w:color w:val="8063A1"/>
                                  <w:sz w:val="14"/>
                                </w:rPr>
                                <w:t>ESRS</w:t>
                              </w:r>
                              <w:r>
                                <w:rPr>
                                  <w:rFonts w:ascii="Calibri"/>
                                  <w:b/>
                                  <w:color w:val="8063A1"/>
                                  <w:spacing w:val="4"/>
                                  <w:sz w:val="14"/>
                                </w:rPr>
                                <w:t xml:space="preserve"> </w:t>
                              </w:r>
                              <w:r>
                                <w:rPr>
                                  <w:rFonts w:ascii="Calibri"/>
                                  <w:b/>
                                  <w:color w:val="8063A1"/>
                                  <w:sz w:val="14"/>
                                </w:rPr>
                                <w:t>S1</w:t>
                              </w:r>
                              <w:r>
                                <w:rPr>
                                  <w:rFonts w:ascii="Calibri"/>
                                  <w:b/>
                                  <w:color w:val="8063A1"/>
                                  <w:spacing w:val="2"/>
                                  <w:sz w:val="14"/>
                                </w:rPr>
                                <w:t xml:space="preserve"> </w:t>
                              </w:r>
                              <w:r>
                                <w:rPr>
                                  <w:rFonts w:ascii="Calibri"/>
                                  <w:b/>
                                  <w:color w:val="8063A1"/>
                                  <w:sz w:val="14"/>
                                </w:rPr>
                                <w:t>Own</w:t>
                              </w:r>
                              <w:r>
                                <w:rPr>
                                  <w:rFonts w:ascii="Calibri"/>
                                  <w:b/>
                                  <w:color w:val="8063A1"/>
                                  <w:spacing w:val="3"/>
                                  <w:sz w:val="14"/>
                                </w:rPr>
                                <w:t xml:space="preserve"> </w:t>
                              </w:r>
                              <w:r>
                                <w:rPr>
                                  <w:rFonts w:ascii="Calibri"/>
                                  <w:b/>
                                  <w:color w:val="8063A1"/>
                                  <w:spacing w:val="-2"/>
                                  <w:sz w:val="14"/>
                                </w:rPr>
                                <w:t>workforce</w:t>
                              </w:r>
                            </w:p>
                            <w:p w14:paraId="131AF260" w14:textId="77777777" w:rsidR="00343026" w:rsidRDefault="0024388E" w:rsidP="00CA4939">
                              <w:pPr>
                                <w:widowControl w:val="0"/>
                                <w:numPr>
                                  <w:ilvl w:val="0"/>
                                  <w:numId w:val="70"/>
                                </w:numPr>
                                <w:tabs>
                                  <w:tab w:val="left" w:pos="451"/>
                                </w:tabs>
                                <w:autoSpaceDE w:val="0"/>
                                <w:autoSpaceDN w:val="0"/>
                                <w:spacing w:before="39" w:after="0" w:line="290" w:lineRule="auto"/>
                                <w:ind w:right="374"/>
                                <w:rPr>
                                  <w:rFonts w:ascii="Arial"/>
                                  <w:color w:val="E26C09"/>
                                  <w:sz w:val="14"/>
                                </w:rPr>
                              </w:pPr>
                              <w:r>
                                <w:rPr>
                                  <w:rFonts w:ascii="Calibri"/>
                                  <w:color w:val="E26C09"/>
                                  <w:sz w:val="14"/>
                                </w:rPr>
                                <w:t>Impact, risk and opportunity management and Metrics</w:t>
                              </w:r>
                              <w:r>
                                <w:rPr>
                                  <w:rFonts w:ascii="Calibri"/>
                                  <w:color w:val="E26C09"/>
                                  <w:spacing w:val="40"/>
                                  <w:sz w:val="14"/>
                                </w:rPr>
                                <w:t xml:space="preserve"> </w:t>
                              </w:r>
                              <w:r>
                                <w:rPr>
                                  <w:rFonts w:ascii="Calibri"/>
                                  <w:color w:val="E26C09"/>
                                  <w:sz w:val="14"/>
                                </w:rPr>
                                <w:t>and targets DR from ESRS S1</w:t>
                              </w:r>
                            </w:p>
                            <w:p w14:paraId="131AF261" w14:textId="77777777" w:rsidR="00343026" w:rsidRDefault="0024388E" w:rsidP="00CA4939">
                              <w:pPr>
                                <w:widowControl w:val="0"/>
                                <w:numPr>
                                  <w:ilvl w:val="0"/>
                                  <w:numId w:val="70"/>
                                </w:numPr>
                                <w:tabs>
                                  <w:tab w:val="left" w:pos="451"/>
                                </w:tabs>
                                <w:autoSpaceDE w:val="0"/>
                                <w:autoSpaceDN w:val="0"/>
                                <w:spacing w:before="1" w:after="0" w:line="240" w:lineRule="auto"/>
                                <w:rPr>
                                  <w:color w:val="C0504D"/>
                                  <w:sz w:val="14"/>
                                </w:rPr>
                              </w:pPr>
                              <w:r>
                                <w:rPr>
                                  <w:rFonts w:ascii="Calibri"/>
                                  <w:color w:val="C0504D"/>
                                  <w:sz w:val="14"/>
                                </w:rPr>
                                <w:t>Additional</w:t>
                              </w:r>
                              <w:r>
                                <w:rPr>
                                  <w:rFonts w:ascii="Calibri"/>
                                  <w:color w:val="C0504D"/>
                                  <w:spacing w:val="2"/>
                                  <w:sz w:val="14"/>
                                </w:rPr>
                                <w:t xml:space="preserve"> </w:t>
                              </w:r>
                              <w:r>
                                <w:rPr>
                                  <w:rFonts w:ascii="Calibri"/>
                                  <w:color w:val="C0504D"/>
                                  <w:sz w:val="14"/>
                                </w:rPr>
                                <w:t>DR</w:t>
                              </w:r>
                              <w:r>
                                <w:rPr>
                                  <w:rFonts w:ascii="Calibri"/>
                                  <w:color w:val="C0504D"/>
                                  <w:spacing w:val="3"/>
                                  <w:sz w:val="14"/>
                                </w:rPr>
                                <w:t xml:space="preserve"> </w:t>
                              </w:r>
                              <w:r>
                                <w:rPr>
                                  <w:rFonts w:ascii="Calibri"/>
                                  <w:color w:val="C0504D"/>
                                  <w:sz w:val="14"/>
                                </w:rPr>
                                <w:t>from</w:t>
                              </w:r>
                              <w:r>
                                <w:rPr>
                                  <w:rFonts w:ascii="Calibri"/>
                                  <w:color w:val="C0504D"/>
                                  <w:spacing w:val="3"/>
                                  <w:sz w:val="14"/>
                                </w:rPr>
                                <w:t xml:space="preserve"> </w:t>
                              </w:r>
                              <w:r>
                                <w:rPr>
                                  <w:rFonts w:ascii="Calibri"/>
                                  <w:color w:val="C0504D"/>
                                  <w:sz w:val="14"/>
                                </w:rPr>
                                <w:t>sector</w:t>
                              </w:r>
                              <w:r>
                                <w:rPr>
                                  <w:rFonts w:ascii="Calibri"/>
                                  <w:color w:val="C0504D"/>
                                  <w:spacing w:val="5"/>
                                  <w:sz w:val="14"/>
                                </w:rPr>
                                <w:t xml:space="preserve"> </w:t>
                              </w:r>
                              <w:r>
                                <w:rPr>
                                  <w:rFonts w:ascii="Calibri"/>
                                  <w:color w:val="C0504D"/>
                                  <w:sz w:val="14"/>
                                </w:rPr>
                                <w:t>specific</w:t>
                              </w:r>
                              <w:r>
                                <w:rPr>
                                  <w:rFonts w:ascii="Calibri"/>
                                  <w:color w:val="C0504D"/>
                                  <w:spacing w:val="2"/>
                                  <w:sz w:val="14"/>
                                </w:rPr>
                                <w:t xml:space="preserve"> </w:t>
                              </w:r>
                              <w:r>
                                <w:rPr>
                                  <w:rFonts w:ascii="Calibri"/>
                                  <w:color w:val="C0504D"/>
                                  <w:spacing w:val="-4"/>
                                  <w:sz w:val="14"/>
                                </w:rPr>
                                <w:t>ESRS</w:t>
                              </w:r>
                            </w:p>
                            <w:p w14:paraId="131AF262" w14:textId="77777777" w:rsidR="00343026" w:rsidRDefault="0024388E" w:rsidP="00CA4939">
                              <w:pPr>
                                <w:widowControl w:val="0"/>
                                <w:numPr>
                                  <w:ilvl w:val="0"/>
                                  <w:numId w:val="70"/>
                                </w:numPr>
                                <w:tabs>
                                  <w:tab w:val="left" w:pos="451"/>
                                </w:tabs>
                                <w:autoSpaceDE w:val="0"/>
                                <w:autoSpaceDN w:val="0"/>
                                <w:spacing w:before="39" w:after="0" w:line="240" w:lineRule="auto"/>
                                <w:rPr>
                                  <w:color w:val="92D050"/>
                                  <w:sz w:val="14"/>
                                </w:rPr>
                              </w:pPr>
                              <w:r>
                                <w:rPr>
                                  <w:rFonts w:ascii="Calibri"/>
                                  <w:color w:val="92D050"/>
                                  <w:sz w:val="14"/>
                                </w:rPr>
                                <w:t>Potential</w:t>
                              </w:r>
                              <w:r>
                                <w:rPr>
                                  <w:rFonts w:ascii="Calibri"/>
                                  <w:color w:val="92D050"/>
                                  <w:spacing w:val="2"/>
                                  <w:sz w:val="14"/>
                                </w:rPr>
                                <w:t xml:space="preserve"> </w:t>
                              </w:r>
                              <w:r>
                                <w:rPr>
                                  <w:rFonts w:ascii="Calibri"/>
                                  <w:color w:val="92D050"/>
                                  <w:sz w:val="14"/>
                                </w:rPr>
                                <w:t>additional</w:t>
                              </w:r>
                              <w:r>
                                <w:rPr>
                                  <w:rFonts w:ascii="Calibri"/>
                                  <w:color w:val="92D050"/>
                                  <w:spacing w:val="5"/>
                                  <w:sz w:val="14"/>
                                </w:rPr>
                                <w:t xml:space="preserve"> </w:t>
                              </w:r>
                              <w:r>
                                <w:rPr>
                                  <w:rFonts w:ascii="Calibri"/>
                                  <w:color w:val="92D050"/>
                                  <w:sz w:val="14"/>
                                </w:rPr>
                                <w:t>entity</w:t>
                              </w:r>
                              <w:r>
                                <w:rPr>
                                  <w:rFonts w:ascii="Calibri"/>
                                  <w:color w:val="92D050"/>
                                  <w:spacing w:val="4"/>
                                  <w:sz w:val="14"/>
                                </w:rPr>
                                <w:t xml:space="preserve"> </w:t>
                              </w:r>
                              <w:r>
                                <w:rPr>
                                  <w:rFonts w:ascii="Calibri"/>
                                  <w:color w:val="92D050"/>
                                  <w:sz w:val="14"/>
                                </w:rPr>
                                <w:t>specific</w:t>
                              </w:r>
                              <w:r>
                                <w:rPr>
                                  <w:rFonts w:ascii="Calibri"/>
                                  <w:color w:val="92D050"/>
                                  <w:spacing w:val="3"/>
                                  <w:sz w:val="14"/>
                                </w:rPr>
                                <w:t xml:space="preserve"> </w:t>
                              </w:r>
                              <w:r>
                                <w:rPr>
                                  <w:rFonts w:ascii="Calibri"/>
                                  <w:color w:val="92D050"/>
                                  <w:spacing w:val="-2"/>
                                  <w:sz w:val="14"/>
                                </w:rPr>
                                <w:t>information</w:t>
                              </w:r>
                            </w:p>
                            <w:p w14:paraId="131AF263" w14:textId="77777777" w:rsidR="00343026" w:rsidRDefault="00000000" w:rsidP="00241D45">
                              <w:pPr>
                                <w:spacing w:before="3"/>
                                <w:rPr>
                                  <w:rFonts w:ascii="Calibri"/>
                                  <w:color w:val="000000"/>
                                  <w:sz w:val="20"/>
                                </w:rPr>
                              </w:pPr>
                            </w:p>
                            <w:p w14:paraId="131AF264" w14:textId="77777777" w:rsidR="00343026" w:rsidRDefault="0024388E" w:rsidP="00241D45">
                              <w:pPr>
                                <w:spacing w:before="1"/>
                                <w:ind w:left="128"/>
                                <w:rPr>
                                  <w:rFonts w:ascii="Calibri"/>
                                  <w:b/>
                                  <w:color w:val="000000"/>
                                  <w:sz w:val="14"/>
                                </w:rPr>
                              </w:pPr>
                              <w:r>
                                <w:rPr>
                                  <w:rFonts w:ascii="Calibri"/>
                                  <w:b/>
                                  <w:color w:val="8063A1"/>
                                  <w:sz w:val="14"/>
                                </w:rPr>
                                <w:t>ESRS</w:t>
                              </w:r>
                              <w:r>
                                <w:rPr>
                                  <w:rFonts w:ascii="Calibri"/>
                                  <w:b/>
                                  <w:color w:val="8063A1"/>
                                  <w:spacing w:val="4"/>
                                  <w:sz w:val="14"/>
                                </w:rPr>
                                <w:t xml:space="preserve"> </w:t>
                              </w:r>
                              <w:r>
                                <w:rPr>
                                  <w:rFonts w:ascii="Calibri"/>
                                  <w:b/>
                                  <w:color w:val="8063A1"/>
                                  <w:sz w:val="14"/>
                                </w:rPr>
                                <w:t>S2</w:t>
                              </w:r>
                              <w:r>
                                <w:rPr>
                                  <w:rFonts w:ascii="Calibri"/>
                                  <w:b/>
                                  <w:color w:val="8063A1"/>
                                  <w:spacing w:val="1"/>
                                  <w:sz w:val="14"/>
                                </w:rPr>
                                <w:t xml:space="preserve"> </w:t>
                              </w:r>
                              <w:r>
                                <w:rPr>
                                  <w:rFonts w:ascii="Calibri"/>
                                  <w:b/>
                                  <w:color w:val="8063A1"/>
                                  <w:sz w:val="14"/>
                                </w:rPr>
                                <w:t>Workers</w:t>
                              </w:r>
                              <w:r>
                                <w:rPr>
                                  <w:rFonts w:ascii="Calibri"/>
                                  <w:b/>
                                  <w:color w:val="8063A1"/>
                                  <w:spacing w:val="4"/>
                                  <w:sz w:val="14"/>
                                </w:rPr>
                                <w:t xml:space="preserve"> </w:t>
                              </w:r>
                              <w:r>
                                <w:rPr>
                                  <w:rFonts w:ascii="Calibri"/>
                                  <w:b/>
                                  <w:color w:val="8063A1"/>
                                  <w:sz w:val="14"/>
                                </w:rPr>
                                <w:t>in</w:t>
                              </w:r>
                              <w:r>
                                <w:rPr>
                                  <w:rFonts w:ascii="Calibri"/>
                                  <w:b/>
                                  <w:color w:val="8063A1"/>
                                  <w:spacing w:val="2"/>
                                  <w:sz w:val="14"/>
                                </w:rPr>
                                <w:t xml:space="preserve"> </w:t>
                              </w:r>
                              <w:r>
                                <w:rPr>
                                  <w:rFonts w:ascii="Calibri"/>
                                  <w:b/>
                                  <w:color w:val="8063A1"/>
                                  <w:sz w:val="14"/>
                                </w:rPr>
                                <w:t>the</w:t>
                              </w:r>
                              <w:r>
                                <w:rPr>
                                  <w:rFonts w:ascii="Calibri"/>
                                  <w:b/>
                                  <w:color w:val="8063A1"/>
                                  <w:spacing w:val="3"/>
                                  <w:sz w:val="14"/>
                                </w:rPr>
                                <w:t xml:space="preserve"> </w:t>
                              </w:r>
                              <w:r>
                                <w:rPr>
                                  <w:rFonts w:ascii="Calibri"/>
                                  <w:b/>
                                  <w:color w:val="8063A1"/>
                                  <w:sz w:val="14"/>
                                </w:rPr>
                                <w:t>value</w:t>
                              </w:r>
                              <w:r>
                                <w:rPr>
                                  <w:rFonts w:ascii="Calibri"/>
                                  <w:b/>
                                  <w:color w:val="8063A1"/>
                                  <w:spacing w:val="1"/>
                                  <w:sz w:val="14"/>
                                </w:rPr>
                                <w:t xml:space="preserve"> </w:t>
                              </w:r>
                              <w:r>
                                <w:rPr>
                                  <w:rFonts w:ascii="Calibri"/>
                                  <w:b/>
                                  <w:color w:val="8063A1"/>
                                  <w:spacing w:val="-4"/>
                                  <w:sz w:val="14"/>
                                </w:rPr>
                                <w:t>chain</w:t>
                              </w:r>
                            </w:p>
                            <w:p w14:paraId="131AF265" w14:textId="77777777" w:rsidR="00343026" w:rsidRDefault="0024388E" w:rsidP="00CA4939">
                              <w:pPr>
                                <w:widowControl w:val="0"/>
                                <w:numPr>
                                  <w:ilvl w:val="0"/>
                                  <w:numId w:val="70"/>
                                </w:numPr>
                                <w:tabs>
                                  <w:tab w:val="left" w:pos="451"/>
                                </w:tabs>
                                <w:autoSpaceDE w:val="0"/>
                                <w:autoSpaceDN w:val="0"/>
                                <w:spacing w:before="39" w:after="0" w:line="290" w:lineRule="auto"/>
                                <w:ind w:right="374"/>
                                <w:rPr>
                                  <w:rFonts w:ascii="Arial"/>
                                  <w:color w:val="E26C09"/>
                                  <w:sz w:val="14"/>
                                </w:rPr>
                              </w:pPr>
                              <w:r>
                                <w:rPr>
                                  <w:rFonts w:ascii="Calibri"/>
                                  <w:color w:val="E26C09"/>
                                  <w:sz w:val="14"/>
                                </w:rPr>
                                <w:t>Impact, risk and opportunity management and Metrics</w:t>
                              </w:r>
                              <w:r>
                                <w:rPr>
                                  <w:rFonts w:ascii="Calibri"/>
                                  <w:color w:val="E26C09"/>
                                  <w:spacing w:val="40"/>
                                  <w:sz w:val="14"/>
                                </w:rPr>
                                <w:t xml:space="preserve"> </w:t>
                              </w:r>
                              <w:r>
                                <w:rPr>
                                  <w:rFonts w:ascii="Calibri"/>
                                  <w:color w:val="E26C09"/>
                                  <w:sz w:val="14"/>
                                </w:rPr>
                                <w:t>and targets DR from ESRS S2</w:t>
                              </w:r>
                            </w:p>
                            <w:p w14:paraId="131AF266" w14:textId="77777777" w:rsidR="00343026" w:rsidRDefault="0024388E" w:rsidP="00CA4939">
                              <w:pPr>
                                <w:widowControl w:val="0"/>
                                <w:numPr>
                                  <w:ilvl w:val="0"/>
                                  <w:numId w:val="70"/>
                                </w:numPr>
                                <w:tabs>
                                  <w:tab w:val="left" w:pos="451"/>
                                </w:tabs>
                                <w:autoSpaceDE w:val="0"/>
                                <w:autoSpaceDN w:val="0"/>
                                <w:spacing w:before="1" w:after="0" w:line="240" w:lineRule="auto"/>
                                <w:rPr>
                                  <w:color w:val="C0504D"/>
                                  <w:sz w:val="14"/>
                                </w:rPr>
                              </w:pPr>
                              <w:r>
                                <w:rPr>
                                  <w:rFonts w:ascii="Calibri"/>
                                  <w:color w:val="C0504D"/>
                                  <w:sz w:val="14"/>
                                </w:rPr>
                                <w:t>Additional</w:t>
                              </w:r>
                              <w:r>
                                <w:rPr>
                                  <w:rFonts w:ascii="Calibri"/>
                                  <w:color w:val="C0504D"/>
                                  <w:spacing w:val="2"/>
                                  <w:sz w:val="14"/>
                                </w:rPr>
                                <w:t xml:space="preserve"> </w:t>
                              </w:r>
                              <w:r>
                                <w:rPr>
                                  <w:rFonts w:ascii="Calibri"/>
                                  <w:color w:val="C0504D"/>
                                  <w:sz w:val="14"/>
                                </w:rPr>
                                <w:t>DR</w:t>
                              </w:r>
                              <w:r>
                                <w:rPr>
                                  <w:rFonts w:ascii="Calibri"/>
                                  <w:color w:val="C0504D"/>
                                  <w:spacing w:val="3"/>
                                  <w:sz w:val="14"/>
                                </w:rPr>
                                <w:t xml:space="preserve"> </w:t>
                              </w:r>
                              <w:r>
                                <w:rPr>
                                  <w:rFonts w:ascii="Calibri"/>
                                  <w:color w:val="C0504D"/>
                                  <w:sz w:val="14"/>
                                </w:rPr>
                                <w:t>from</w:t>
                              </w:r>
                              <w:r>
                                <w:rPr>
                                  <w:rFonts w:ascii="Calibri"/>
                                  <w:color w:val="C0504D"/>
                                  <w:spacing w:val="3"/>
                                  <w:sz w:val="14"/>
                                </w:rPr>
                                <w:t xml:space="preserve"> </w:t>
                              </w:r>
                              <w:r>
                                <w:rPr>
                                  <w:rFonts w:ascii="Calibri"/>
                                  <w:color w:val="C0504D"/>
                                  <w:sz w:val="14"/>
                                </w:rPr>
                                <w:t>sector</w:t>
                              </w:r>
                              <w:r>
                                <w:rPr>
                                  <w:rFonts w:ascii="Calibri"/>
                                  <w:color w:val="C0504D"/>
                                  <w:spacing w:val="5"/>
                                  <w:sz w:val="14"/>
                                </w:rPr>
                                <w:t xml:space="preserve"> </w:t>
                              </w:r>
                              <w:r>
                                <w:rPr>
                                  <w:rFonts w:ascii="Calibri"/>
                                  <w:color w:val="C0504D"/>
                                  <w:sz w:val="14"/>
                                </w:rPr>
                                <w:t>specific</w:t>
                              </w:r>
                              <w:r>
                                <w:rPr>
                                  <w:rFonts w:ascii="Calibri"/>
                                  <w:color w:val="C0504D"/>
                                  <w:spacing w:val="2"/>
                                  <w:sz w:val="14"/>
                                </w:rPr>
                                <w:t xml:space="preserve"> </w:t>
                              </w:r>
                              <w:r>
                                <w:rPr>
                                  <w:rFonts w:ascii="Calibri"/>
                                  <w:color w:val="C0504D"/>
                                  <w:spacing w:val="-4"/>
                                  <w:sz w:val="14"/>
                                </w:rPr>
                                <w:t>ESRS</w:t>
                              </w:r>
                            </w:p>
                            <w:p w14:paraId="131AF267" w14:textId="77777777" w:rsidR="00343026" w:rsidRDefault="0024388E" w:rsidP="00CA4939">
                              <w:pPr>
                                <w:widowControl w:val="0"/>
                                <w:numPr>
                                  <w:ilvl w:val="0"/>
                                  <w:numId w:val="70"/>
                                </w:numPr>
                                <w:tabs>
                                  <w:tab w:val="left" w:pos="451"/>
                                </w:tabs>
                                <w:autoSpaceDE w:val="0"/>
                                <w:autoSpaceDN w:val="0"/>
                                <w:spacing w:before="39" w:after="0" w:line="240" w:lineRule="auto"/>
                                <w:rPr>
                                  <w:color w:val="92D050"/>
                                  <w:sz w:val="14"/>
                                </w:rPr>
                              </w:pPr>
                              <w:r>
                                <w:rPr>
                                  <w:rFonts w:ascii="Calibri"/>
                                  <w:color w:val="92D050"/>
                                  <w:sz w:val="14"/>
                                </w:rPr>
                                <w:t>Potential</w:t>
                              </w:r>
                              <w:r>
                                <w:rPr>
                                  <w:rFonts w:ascii="Calibri"/>
                                  <w:color w:val="92D050"/>
                                  <w:spacing w:val="2"/>
                                  <w:sz w:val="14"/>
                                </w:rPr>
                                <w:t xml:space="preserve"> </w:t>
                              </w:r>
                              <w:r>
                                <w:rPr>
                                  <w:rFonts w:ascii="Calibri"/>
                                  <w:color w:val="92D050"/>
                                  <w:sz w:val="14"/>
                                </w:rPr>
                                <w:t>additional</w:t>
                              </w:r>
                              <w:r>
                                <w:rPr>
                                  <w:rFonts w:ascii="Calibri"/>
                                  <w:color w:val="92D050"/>
                                  <w:spacing w:val="5"/>
                                  <w:sz w:val="14"/>
                                </w:rPr>
                                <w:t xml:space="preserve"> </w:t>
                              </w:r>
                              <w:r>
                                <w:rPr>
                                  <w:rFonts w:ascii="Calibri"/>
                                  <w:color w:val="92D050"/>
                                  <w:sz w:val="14"/>
                                </w:rPr>
                                <w:t>entity</w:t>
                              </w:r>
                              <w:r>
                                <w:rPr>
                                  <w:rFonts w:ascii="Calibri"/>
                                  <w:color w:val="92D050"/>
                                  <w:spacing w:val="4"/>
                                  <w:sz w:val="14"/>
                                </w:rPr>
                                <w:t xml:space="preserve"> </w:t>
                              </w:r>
                              <w:r>
                                <w:rPr>
                                  <w:rFonts w:ascii="Calibri"/>
                                  <w:color w:val="92D050"/>
                                  <w:sz w:val="14"/>
                                </w:rPr>
                                <w:t>specific</w:t>
                              </w:r>
                              <w:r>
                                <w:rPr>
                                  <w:rFonts w:ascii="Calibri"/>
                                  <w:color w:val="92D050"/>
                                  <w:spacing w:val="4"/>
                                  <w:sz w:val="14"/>
                                </w:rPr>
                                <w:t xml:space="preserve"> </w:t>
                              </w:r>
                              <w:r>
                                <w:rPr>
                                  <w:rFonts w:ascii="Calibri"/>
                                  <w:color w:val="92D050"/>
                                  <w:spacing w:val="-2"/>
                                  <w:sz w:val="14"/>
                                </w:rPr>
                                <w:t>information</w:t>
                              </w:r>
                            </w:p>
                            <w:p w14:paraId="131AF268" w14:textId="77777777" w:rsidR="00343026" w:rsidRDefault="00000000" w:rsidP="00241D45">
                              <w:pPr>
                                <w:spacing w:before="3"/>
                                <w:rPr>
                                  <w:rFonts w:ascii="Calibri"/>
                                  <w:color w:val="000000"/>
                                  <w:sz w:val="20"/>
                                </w:rPr>
                              </w:pPr>
                            </w:p>
                            <w:p w14:paraId="131AF269" w14:textId="77777777" w:rsidR="00343026" w:rsidRDefault="0024388E" w:rsidP="00241D45">
                              <w:pPr>
                                <w:spacing w:before="1"/>
                                <w:ind w:left="128"/>
                                <w:rPr>
                                  <w:rFonts w:ascii="Calibri"/>
                                  <w:b/>
                                  <w:color w:val="000000"/>
                                  <w:sz w:val="14"/>
                                </w:rPr>
                              </w:pPr>
                              <w:r>
                                <w:rPr>
                                  <w:rFonts w:ascii="Calibri"/>
                                  <w:b/>
                                  <w:color w:val="8063A1"/>
                                  <w:sz w:val="14"/>
                                </w:rPr>
                                <w:t>ESRS</w:t>
                              </w:r>
                              <w:r>
                                <w:rPr>
                                  <w:rFonts w:ascii="Calibri"/>
                                  <w:b/>
                                  <w:color w:val="8063A1"/>
                                  <w:spacing w:val="5"/>
                                  <w:sz w:val="14"/>
                                </w:rPr>
                                <w:t xml:space="preserve"> </w:t>
                              </w:r>
                              <w:r>
                                <w:rPr>
                                  <w:rFonts w:ascii="Calibri"/>
                                  <w:b/>
                                  <w:color w:val="8063A1"/>
                                  <w:sz w:val="14"/>
                                </w:rPr>
                                <w:t>S4</w:t>
                              </w:r>
                              <w:r>
                                <w:rPr>
                                  <w:rFonts w:ascii="Calibri"/>
                                  <w:b/>
                                  <w:color w:val="8063A1"/>
                                  <w:spacing w:val="3"/>
                                  <w:sz w:val="14"/>
                                </w:rPr>
                                <w:t xml:space="preserve"> </w:t>
                              </w:r>
                              <w:r>
                                <w:rPr>
                                  <w:rFonts w:ascii="Calibri"/>
                                  <w:b/>
                                  <w:color w:val="8063A1"/>
                                  <w:sz w:val="14"/>
                                </w:rPr>
                                <w:t>Consumers</w:t>
                              </w:r>
                              <w:r>
                                <w:rPr>
                                  <w:rFonts w:ascii="Calibri"/>
                                  <w:b/>
                                  <w:color w:val="8063A1"/>
                                  <w:spacing w:val="4"/>
                                  <w:sz w:val="14"/>
                                </w:rPr>
                                <w:t xml:space="preserve"> </w:t>
                              </w:r>
                              <w:r>
                                <w:rPr>
                                  <w:rFonts w:ascii="Calibri"/>
                                  <w:b/>
                                  <w:color w:val="8063A1"/>
                                  <w:sz w:val="14"/>
                                </w:rPr>
                                <w:t>and</w:t>
                              </w:r>
                              <w:r>
                                <w:rPr>
                                  <w:rFonts w:ascii="Calibri"/>
                                  <w:b/>
                                  <w:color w:val="8063A1"/>
                                  <w:spacing w:val="2"/>
                                  <w:sz w:val="14"/>
                                </w:rPr>
                                <w:t xml:space="preserve"> </w:t>
                              </w:r>
                              <w:r>
                                <w:rPr>
                                  <w:rFonts w:ascii="Calibri"/>
                                  <w:b/>
                                  <w:color w:val="8063A1"/>
                                  <w:sz w:val="14"/>
                                </w:rPr>
                                <w:t>end-</w:t>
                              </w:r>
                              <w:r>
                                <w:rPr>
                                  <w:rFonts w:ascii="Calibri"/>
                                  <w:b/>
                                  <w:color w:val="8063A1"/>
                                  <w:spacing w:val="-4"/>
                                  <w:sz w:val="14"/>
                                </w:rPr>
                                <w:t>users</w:t>
                              </w:r>
                            </w:p>
                            <w:p w14:paraId="131AF26A" w14:textId="77777777" w:rsidR="00343026" w:rsidRDefault="0024388E" w:rsidP="00CA4939">
                              <w:pPr>
                                <w:widowControl w:val="0"/>
                                <w:numPr>
                                  <w:ilvl w:val="0"/>
                                  <w:numId w:val="70"/>
                                </w:numPr>
                                <w:tabs>
                                  <w:tab w:val="left" w:pos="484"/>
                                </w:tabs>
                                <w:autoSpaceDE w:val="0"/>
                                <w:autoSpaceDN w:val="0"/>
                                <w:spacing w:before="39" w:after="0" w:line="290" w:lineRule="auto"/>
                                <w:ind w:right="342"/>
                                <w:rPr>
                                  <w:rFonts w:ascii="Arial"/>
                                  <w:color w:val="E26C09"/>
                                  <w:sz w:val="14"/>
                                </w:rPr>
                              </w:pPr>
                              <w:r>
                                <w:rPr>
                                  <w:rFonts w:ascii="Calibri"/>
                                  <w:color w:val="E26C09"/>
                                  <w:sz w:val="14"/>
                                </w:rPr>
                                <w:t>Impact, risk and opportunity management and Metrics</w:t>
                              </w:r>
                              <w:r>
                                <w:rPr>
                                  <w:rFonts w:ascii="Calibri"/>
                                  <w:color w:val="E26C09"/>
                                  <w:spacing w:val="40"/>
                                  <w:sz w:val="14"/>
                                </w:rPr>
                                <w:t xml:space="preserve"> </w:t>
                              </w:r>
                              <w:r>
                                <w:rPr>
                                  <w:rFonts w:ascii="Calibri"/>
                                  <w:color w:val="E26C09"/>
                                  <w:sz w:val="14"/>
                                </w:rPr>
                                <w:t>and targets DR from ESRS S4</w:t>
                              </w:r>
                            </w:p>
                            <w:p w14:paraId="131AF26B" w14:textId="77777777" w:rsidR="00343026" w:rsidRDefault="0024388E" w:rsidP="00CA4939">
                              <w:pPr>
                                <w:widowControl w:val="0"/>
                                <w:numPr>
                                  <w:ilvl w:val="0"/>
                                  <w:numId w:val="70"/>
                                </w:numPr>
                                <w:tabs>
                                  <w:tab w:val="left" w:pos="451"/>
                                </w:tabs>
                                <w:autoSpaceDE w:val="0"/>
                                <w:autoSpaceDN w:val="0"/>
                                <w:spacing w:before="1" w:after="0" w:line="240" w:lineRule="auto"/>
                                <w:rPr>
                                  <w:color w:val="C0504D"/>
                                  <w:sz w:val="14"/>
                                </w:rPr>
                              </w:pPr>
                              <w:r>
                                <w:rPr>
                                  <w:rFonts w:ascii="Calibri"/>
                                  <w:color w:val="C0504D"/>
                                  <w:sz w:val="14"/>
                                </w:rPr>
                                <w:t>Additional</w:t>
                              </w:r>
                              <w:r>
                                <w:rPr>
                                  <w:rFonts w:ascii="Calibri"/>
                                  <w:color w:val="C0504D"/>
                                  <w:spacing w:val="2"/>
                                  <w:sz w:val="14"/>
                                </w:rPr>
                                <w:t xml:space="preserve"> </w:t>
                              </w:r>
                              <w:r>
                                <w:rPr>
                                  <w:rFonts w:ascii="Calibri"/>
                                  <w:color w:val="C0504D"/>
                                  <w:sz w:val="14"/>
                                </w:rPr>
                                <w:t>DR</w:t>
                              </w:r>
                              <w:r>
                                <w:rPr>
                                  <w:rFonts w:ascii="Calibri"/>
                                  <w:color w:val="C0504D"/>
                                  <w:spacing w:val="3"/>
                                  <w:sz w:val="14"/>
                                </w:rPr>
                                <w:t xml:space="preserve"> </w:t>
                              </w:r>
                              <w:r>
                                <w:rPr>
                                  <w:rFonts w:ascii="Calibri"/>
                                  <w:color w:val="C0504D"/>
                                  <w:sz w:val="14"/>
                                </w:rPr>
                                <w:t>from</w:t>
                              </w:r>
                              <w:r>
                                <w:rPr>
                                  <w:rFonts w:ascii="Calibri"/>
                                  <w:color w:val="C0504D"/>
                                  <w:spacing w:val="3"/>
                                  <w:sz w:val="14"/>
                                </w:rPr>
                                <w:t xml:space="preserve"> </w:t>
                              </w:r>
                              <w:r>
                                <w:rPr>
                                  <w:rFonts w:ascii="Calibri"/>
                                  <w:color w:val="C0504D"/>
                                  <w:sz w:val="14"/>
                                </w:rPr>
                                <w:t>sector</w:t>
                              </w:r>
                              <w:r>
                                <w:rPr>
                                  <w:rFonts w:ascii="Calibri"/>
                                  <w:color w:val="C0504D"/>
                                  <w:spacing w:val="5"/>
                                  <w:sz w:val="14"/>
                                </w:rPr>
                                <w:t xml:space="preserve"> </w:t>
                              </w:r>
                              <w:r>
                                <w:rPr>
                                  <w:rFonts w:ascii="Calibri"/>
                                  <w:color w:val="C0504D"/>
                                  <w:sz w:val="14"/>
                                </w:rPr>
                                <w:t>specific</w:t>
                              </w:r>
                              <w:r>
                                <w:rPr>
                                  <w:rFonts w:ascii="Calibri"/>
                                  <w:color w:val="C0504D"/>
                                  <w:spacing w:val="2"/>
                                  <w:sz w:val="14"/>
                                </w:rPr>
                                <w:t xml:space="preserve"> </w:t>
                              </w:r>
                              <w:r>
                                <w:rPr>
                                  <w:rFonts w:ascii="Calibri"/>
                                  <w:color w:val="C0504D"/>
                                  <w:spacing w:val="-4"/>
                                  <w:sz w:val="14"/>
                                </w:rPr>
                                <w:t>ESRS</w:t>
                              </w:r>
                            </w:p>
                            <w:p w14:paraId="131AF26C" w14:textId="77777777" w:rsidR="00343026" w:rsidRDefault="0024388E" w:rsidP="00CA4939">
                              <w:pPr>
                                <w:widowControl w:val="0"/>
                                <w:numPr>
                                  <w:ilvl w:val="0"/>
                                  <w:numId w:val="70"/>
                                </w:numPr>
                                <w:tabs>
                                  <w:tab w:val="left" w:pos="451"/>
                                </w:tabs>
                                <w:autoSpaceDE w:val="0"/>
                                <w:autoSpaceDN w:val="0"/>
                                <w:spacing w:before="39" w:after="0" w:line="240" w:lineRule="auto"/>
                                <w:rPr>
                                  <w:color w:val="92D050"/>
                                  <w:sz w:val="14"/>
                                </w:rPr>
                              </w:pPr>
                              <w:r>
                                <w:rPr>
                                  <w:rFonts w:ascii="Calibri"/>
                                  <w:color w:val="92D050"/>
                                  <w:sz w:val="14"/>
                                </w:rPr>
                                <w:t>Potential</w:t>
                              </w:r>
                              <w:r>
                                <w:rPr>
                                  <w:rFonts w:ascii="Calibri"/>
                                  <w:color w:val="92D050"/>
                                  <w:spacing w:val="2"/>
                                  <w:sz w:val="14"/>
                                </w:rPr>
                                <w:t xml:space="preserve"> </w:t>
                              </w:r>
                              <w:r>
                                <w:rPr>
                                  <w:rFonts w:ascii="Calibri"/>
                                  <w:color w:val="92D050"/>
                                  <w:sz w:val="14"/>
                                </w:rPr>
                                <w:t>additional</w:t>
                              </w:r>
                              <w:r>
                                <w:rPr>
                                  <w:rFonts w:ascii="Calibri"/>
                                  <w:color w:val="92D050"/>
                                  <w:spacing w:val="5"/>
                                  <w:sz w:val="14"/>
                                </w:rPr>
                                <w:t xml:space="preserve"> </w:t>
                              </w:r>
                              <w:r>
                                <w:rPr>
                                  <w:rFonts w:ascii="Calibri"/>
                                  <w:color w:val="92D050"/>
                                  <w:sz w:val="14"/>
                                </w:rPr>
                                <w:t>entity</w:t>
                              </w:r>
                              <w:r>
                                <w:rPr>
                                  <w:rFonts w:ascii="Calibri"/>
                                  <w:color w:val="92D050"/>
                                  <w:spacing w:val="4"/>
                                  <w:sz w:val="14"/>
                                </w:rPr>
                                <w:t xml:space="preserve"> </w:t>
                              </w:r>
                              <w:r>
                                <w:rPr>
                                  <w:rFonts w:ascii="Calibri"/>
                                  <w:color w:val="92D050"/>
                                  <w:sz w:val="14"/>
                                </w:rPr>
                                <w:t>specific</w:t>
                              </w:r>
                              <w:r>
                                <w:rPr>
                                  <w:rFonts w:ascii="Calibri"/>
                                  <w:color w:val="92D050"/>
                                  <w:spacing w:val="3"/>
                                  <w:sz w:val="14"/>
                                </w:rPr>
                                <w:t xml:space="preserve"> </w:t>
                              </w:r>
                              <w:r>
                                <w:rPr>
                                  <w:rFonts w:ascii="Calibri"/>
                                  <w:color w:val="92D050"/>
                                  <w:spacing w:val="-2"/>
                                  <w:sz w:val="14"/>
                                </w:rPr>
                                <w:t>information</w:t>
                              </w:r>
                            </w:p>
                          </w:txbxContent>
                        </wps:txbx>
                        <wps:bodyPr rot="0" vert="horz" wrap="square" lIns="0" tIns="0" rIns="0" bIns="0" anchor="t" anchorCtr="0" upright="1"/>
                      </wps:wsp>
                      <wps:wsp>
                        <wps:cNvPr id="153" name="docshape133"/>
                        <wps:cNvSpPr txBox="1">
                          <a:spLocks noChangeArrowheads="1"/>
                        </wps:cNvSpPr>
                        <wps:spPr bwMode="auto">
                          <a:xfrm>
                            <a:off x="4423" y="2512"/>
                            <a:ext cx="4045" cy="275"/>
                          </a:xfrm>
                          <a:prstGeom prst="rect">
                            <a:avLst/>
                          </a:prstGeom>
                          <a:noFill/>
                          <a:ln w="2553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1AF26D" w14:textId="77777777" w:rsidR="00343026" w:rsidRDefault="0024388E" w:rsidP="00241D45">
                              <w:pPr>
                                <w:spacing w:before="24"/>
                                <w:ind w:left="96"/>
                                <w:rPr>
                                  <w:rFonts w:ascii="Calibri"/>
                                  <w:sz w:val="14"/>
                                </w:rPr>
                              </w:pPr>
                              <w:r>
                                <w:rPr>
                                  <w:rFonts w:ascii="Calibri"/>
                                  <w:color w:val="FFFFFF"/>
                                  <w:sz w:val="14"/>
                                </w:rPr>
                                <w:t>3.</w:t>
                              </w:r>
                              <w:r>
                                <w:rPr>
                                  <w:rFonts w:ascii="Calibri"/>
                                  <w:color w:val="FFFFFF"/>
                                  <w:spacing w:val="2"/>
                                  <w:sz w:val="14"/>
                                </w:rPr>
                                <w:t xml:space="preserve"> </w:t>
                              </w:r>
                              <w:r>
                                <w:rPr>
                                  <w:rFonts w:ascii="Calibri"/>
                                  <w:color w:val="FFFFFF"/>
                                  <w:sz w:val="14"/>
                                </w:rPr>
                                <w:t>Social</w:t>
                              </w:r>
                              <w:r>
                                <w:rPr>
                                  <w:rFonts w:ascii="Calibri"/>
                                  <w:color w:val="FFFFFF"/>
                                  <w:spacing w:val="2"/>
                                  <w:sz w:val="14"/>
                                </w:rPr>
                                <w:t xml:space="preserve"> </w:t>
                              </w:r>
                              <w:r>
                                <w:rPr>
                                  <w:rFonts w:ascii="Calibri"/>
                                  <w:color w:val="FFFFFF"/>
                                  <w:spacing w:val="-2"/>
                                  <w:sz w:val="14"/>
                                </w:rPr>
                                <w:t>information</w:t>
                              </w:r>
                            </w:p>
                          </w:txbxContent>
                        </wps:txbx>
                        <wps:bodyPr rot="0" vert="horz" wrap="square" lIns="0" tIns="0" rIns="0" bIns="0" anchor="t" anchorCtr="0" upright="1"/>
                      </wps:wsp>
                      <wps:wsp>
                        <wps:cNvPr id="154" name="docshape134"/>
                        <wps:cNvSpPr txBox="1">
                          <a:spLocks noChangeArrowheads="1"/>
                        </wps:cNvSpPr>
                        <wps:spPr bwMode="auto">
                          <a:xfrm>
                            <a:off x="356" y="2800"/>
                            <a:ext cx="3898" cy="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F26E" w14:textId="77777777" w:rsidR="00343026" w:rsidRDefault="0024388E" w:rsidP="00241D45">
                              <w:pPr>
                                <w:spacing w:before="32"/>
                                <w:ind w:left="126"/>
                                <w:rPr>
                                  <w:rFonts w:ascii="Calibri"/>
                                  <w:b/>
                                  <w:sz w:val="14"/>
                                </w:rPr>
                              </w:pPr>
                              <w:r>
                                <w:rPr>
                                  <w:rFonts w:ascii="Calibri"/>
                                  <w:b/>
                                  <w:color w:val="8063A1"/>
                                  <w:w w:val="105"/>
                                  <w:sz w:val="14"/>
                                </w:rPr>
                                <w:t>ESRS</w:t>
                              </w:r>
                              <w:r>
                                <w:rPr>
                                  <w:rFonts w:ascii="Calibri"/>
                                  <w:b/>
                                  <w:color w:val="8063A1"/>
                                  <w:spacing w:val="-8"/>
                                  <w:w w:val="105"/>
                                  <w:sz w:val="14"/>
                                </w:rPr>
                                <w:t xml:space="preserve"> </w:t>
                              </w:r>
                              <w:r>
                                <w:rPr>
                                  <w:rFonts w:ascii="Calibri"/>
                                  <w:b/>
                                  <w:color w:val="8063A1"/>
                                  <w:w w:val="105"/>
                                  <w:sz w:val="14"/>
                                </w:rPr>
                                <w:t>2</w:t>
                              </w:r>
                              <w:r>
                                <w:rPr>
                                  <w:rFonts w:ascii="Calibri"/>
                                  <w:b/>
                                  <w:color w:val="8063A1"/>
                                  <w:spacing w:val="-8"/>
                                  <w:w w:val="105"/>
                                  <w:sz w:val="14"/>
                                </w:rPr>
                                <w:t xml:space="preserve"> </w:t>
                              </w:r>
                              <w:r>
                                <w:rPr>
                                  <w:rFonts w:ascii="Calibri"/>
                                  <w:b/>
                                  <w:color w:val="8063A1"/>
                                  <w:w w:val="105"/>
                                  <w:sz w:val="14"/>
                                </w:rPr>
                                <w:t>General</w:t>
                              </w:r>
                              <w:r>
                                <w:rPr>
                                  <w:rFonts w:ascii="Calibri"/>
                                  <w:b/>
                                  <w:color w:val="8063A1"/>
                                  <w:spacing w:val="-9"/>
                                  <w:w w:val="105"/>
                                  <w:sz w:val="14"/>
                                </w:rPr>
                                <w:t xml:space="preserve"> </w:t>
                              </w:r>
                              <w:r>
                                <w:rPr>
                                  <w:rFonts w:ascii="Calibri"/>
                                  <w:b/>
                                  <w:color w:val="8063A1"/>
                                  <w:spacing w:val="-2"/>
                                  <w:w w:val="105"/>
                                  <w:sz w:val="14"/>
                                </w:rPr>
                                <w:t>Disclosures</w:t>
                              </w:r>
                            </w:p>
                            <w:p w14:paraId="131AF26F" w14:textId="77777777" w:rsidR="00343026" w:rsidRDefault="0024388E" w:rsidP="00CA4939">
                              <w:pPr>
                                <w:widowControl w:val="0"/>
                                <w:numPr>
                                  <w:ilvl w:val="0"/>
                                  <w:numId w:val="71"/>
                                </w:numPr>
                                <w:tabs>
                                  <w:tab w:val="left" w:pos="450"/>
                                </w:tabs>
                                <w:autoSpaceDE w:val="0"/>
                                <w:autoSpaceDN w:val="0"/>
                                <w:spacing w:before="38" w:after="0" w:line="240" w:lineRule="auto"/>
                                <w:ind w:hanging="324"/>
                                <w:rPr>
                                  <w:rFonts w:ascii="Calibri"/>
                                  <w:sz w:val="14"/>
                                </w:rPr>
                              </w:pPr>
                              <w:r>
                                <w:rPr>
                                  <w:rFonts w:ascii="Calibri"/>
                                  <w:color w:val="E26C09"/>
                                  <w:sz w:val="14"/>
                                </w:rPr>
                                <w:t>Specific</w:t>
                              </w:r>
                              <w:r>
                                <w:rPr>
                                  <w:rFonts w:ascii="Calibri"/>
                                  <w:color w:val="E26C09"/>
                                  <w:spacing w:val="3"/>
                                  <w:sz w:val="14"/>
                                </w:rPr>
                                <w:t xml:space="preserve"> </w:t>
                              </w:r>
                              <w:r>
                                <w:rPr>
                                  <w:rFonts w:ascii="Calibri"/>
                                  <w:color w:val="E26C09"/>
                                  <w:sz w:val="14"/>
                                </w:rPr>
                                <w:t>topical</w:t>
                              </w:r>
                              <w:r>
                                <w:rPr>
                                  <w:rFonts w:ascii="Calibri"/>
                                  <w:color w:val="E26C09"/>
                                  <w:spacing w:val="3"/>
                                  <w:sz w:val="14"/>
                                </w:rPr>
                                <w:t xml:space="preserve"> </w:t>
                              </w:r>
                              <w:r>
                                <w:rPr>
                                  <w:rFonts w:ascii="Calibri"/>
                                  <w:color w:val="E26C09"/>
                                  <w:sz w:val="14"/>
                                </w:rPr>
                                <w:t>DR</w:t>
                              </w:r>
                              <w:r>
                                <w:rPr>
                                  <w:rFonts w:ascii="Calibri"/>
                                  <w:color w:val="E26C09"/>
                                  <w:spacing w:val="2"/>
                                  <w:sz w:val="14"/>
                                </w:rPr>
                                <w:t xml:space="preserve"> </w:t>
                              </w:r>
                              <w:r>
                                <w:rPr>
                                  <w:rFonts w:ascii="Calibri"/>
                                  <w:color w:val="E26C09"/>
                                  <w:sz w:val="14"/>
                                </w:rPr>
                                <w:t>from</w:t>
                              </w:r>
                              <w:r>
                                <w:rPr>
                                  <w:rFonts w:ascii="Calibri"/>
                                  <w:color w:val="E26C09"/>
                                  <w:spacing w:val="4"/>
                                  <w:sz w:val="14"/>
                                </w:rPr>
                                <w:t xml:space="preserve"> </w:t>
                              </w:r>
                              <w:r>
                                <w:rPr>
                                  <w:rFonts w:ascii="Calibri"/>
                                  <w:color w:val="E26C09"/>
                                  <w:sz w:val="14"/>
                                </w:rPr>
                                <w:t>topical</w:t>
                              </w:r>
                              <w:r>
                                <w:rPr>
                                  <w:rFonts w:ascii="Calibri"/>
                                  <w:color w:val="E26C09"/>
                                  <w:spacing w:val="2"/>
                                  <w:sz w:val="14"/>
                                </w:rPr>
                                <w:t xml:space="preserve"> </w:t>
                              </w:r>
                              <w:r>
                                <w:rPr>
                                  <w:rFonts w:ascii="Calibri"/>
                                  <w:color w:val="E26C09"/>
                                  <w:spacing w:val="-4"/>
                                  <w:sz w:val="14"/>
                                </w:rPr>
                                <w:t>ESRS</w:t>
                              </w:r>
                            </w:p>
                            <w:p w14:paraId="131AF270" w14:textId="77777777" w:rsidR="00343026" w:rsidRDefault="0024388E" w:rsidP="00CA4939">
                              <w:pPr>
                                <w:widowControl w:val="0"/>
                                <w:numPr>
                                  <w:ilvl w:val="0"/>
                                  <w:numId w:val="71"/>
                                </w:numPr>
                                <w:tabs>
                                  <w:tab w:val="left" w:pos="450"/>
                                </w:tabs>
                                <w:autoSpaceDE w:val="0"/>
                                <w:autoSpaceDN w:val="0"/>
                                <w:spacing w:before="39" w:after="0" w:line="292" w:lineRule="auto"/>
                                <w:ind w:right="1070"/>
                                <w:rPr>
                                  <w:rFonts w:ascii="Calibri"/>
                                  <w:sz w:val="14"/>
                                </w:rPr>
                              </w:pPr>
                              <w:r>
                                <w:rPr>
                                  <w:rFonts w:ascii="Calibri"/>
                                  <w:color w:val="C0504D"/>
                                  <w:sz w:val="14"/>
                                </w:rPr>
                                <w:t>Additional DR from sector specific</w:t>
                              </w:r>
                              <w:r>
                                <w:rPr>
                                  <w:rFonts w:ascii="Calibri"/>
                                  <w:color w:val="C0504D"/>
                                  <w:spacing w:val="40"/>
                                  <w:sz w:val="14"/>
                                </w:rPr>
                                <w:t xml:space="preserve"> </w:t>
                              </w:r>
                              <w:r>
                                <w:rPr>
                                  <w:rFonts w:ascii="Calibri"/>
                                  <w:color w:val="C0504D"/>
                                  <w:spacing w:val="-4"/>
                                  <w:sz w:val="14"/>
                                </w:rPr>
                                <w:t>ESRS</w:t>
                              </w:r>
                            </w:p>
                          </w:txbxContent>
                        </wps:txbx>
                        <wps:bodyPr rot="0" vert="horz" wrap="square" lIns="0" tIns="0" rIns="0" bIns="0" anchor="t" anchorCtr="0" upright="1"/>
                      </wps:wsp>
                      <wps:wsp>
                        <wps:cNvPr id="155" name="docshape135"/>
                        <wps:cNvSpPr txBox="1">
                          <a:spLocks noChangeArrowheads="1"/>
                        </wps:cNvSpPr>
                        <wps:spPr bwMode="auto">
                          <a:xfrm>
                            <a:off x="336" y="2497"/>
                            <a:ext cx="3938" cy="284"/>
                          </a:xfrm>
                          <a:prstGeom prst="rect">
                            <a:avLst/>
                          </a:prstGeom>
                          <a:noFill/>
                          <a:ln w="2553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1AF271" w14:textId="77777777" w:rsidR="00343026" w:rsidRDefault="0024388E" w:rsidP="00241D45">
                              <w:pPr>
                                <w:spacing w:before="30"/>
                                <w:ind w:left="96"/>
                                <w:rPr>
                                  <w:rFonts w:ascii="Calibri"/>
                                  <w:sz w:val="14"/>
                                </w:rPr>
                              </w:pPr>
                              <w:r>
                                <w:rPr>
                                  <w:rFonts w:ascii="Calibri"/>
                                  <w:color w:val="FFFFFF"/>
                                  <w:sz w:val="14"/>
                                </w:rPr>
                                <w:t>1.</w:t>
                              </w:r>
                              <w:r>
                                <w:rPr>
                                  <w:rFonts w:ascii="Calibri"/>
                                  <w:color w:val="FFFFFF"/>
                                  <w:spacing w:val="2"/>
                                  <w:sz w:val="14"/>
                                </w:rPr>
                                <w:t xml:space="preserve"> </w:t>
                              </w:r>
                              <w:r>
                                <w:rPr>
                                  <w:rFonts w:ascii="Calibri"/>
                                  <w:color w:val="FFFFFF"/>
                                  <w:sz w:val="14"/>
                                </w:rPr>
                                <w:t>General</w:t>
                              </w:r>
                              <w:r>
                                <w:rPr>
                                  <w:rFonts w:ascii="Calibri"/>
                                  <w:color w:val="FFFFFF"/>
                                  <w:spacing w:val="2"/>
                                  <w:sz w:val="14"/>
                                </w:rPr>
                                <w:t xml:space="preserve"> </w:t>
                              </w:r>
                              <w:r>
                                <w:rPr>
                                  <w:rFonts w:ascii="Calibri"/>
                                  <w:color w:val="FFFFFF"/>
                                  <w:spacing w:val="-2"/>
                                  <w:sz w:val="14"/>
                                </w:rPr>
                                <w:t>information</w:t>
                              </w:r>
                            </w:p>
                          </w:txbxContent>
                        </wps:txbx>
                        <wps:bodyPr rot="0" vert="horz" wrap="square" lIns="0" tIns="0" rIns="0" bIns="0" anchor="t" anchorCtr="0" upright="1"/>
                      </wps:wsp>
                      <pic:pic xmlns:pic="http://schemas.openxmlformats.org/drawingml/2006/picture">
                        <pic:nvPicPr>
                          <pic:cNvPr id="156" name="docshape136"/>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246" y="2318"/>
                            <a:ext cx="8548" cy="67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1AEFAA" id="Group 50" o:spid="_x0000_s1049" style="position:absolute;margin-left:82.6pt;margin-top:21.55pt;width:474.45pt;height:572.65pt;z-index:-251375616;mso-wrap-distance-left:0;mso-wrap-distance-right:0;mso-position-horizontal-relative:page" coordsize="8794,922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">
                <v:rect id="docshape91" o:spid="_x0000_s1050" style="position:absolute;left:355;top:3897;width:3936;height:2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" fillcolor="#30859c" stroked="f"/>
                <v:rect id="docshape92" o:spid="_x0000_s1051" style="position:absolute;left:355;top:3897;width:3936;height:2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" filled="f" strokecolor="#385d89" strokeweight=".70917mm"/>
                <v:rect id="docshape93" o:spid="_x0000_s1052" style="position:absolute;left:4423;top:2512;width:4045;height:2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" fillcolor="#30859c" stroked="f"/>
                <v:rect id="docshape94" o:spid="_x0000_s1053" style="position:absolute;left:4423;top:2512;width:4045;height:2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" filled="f" strokeweight=".70917mm"/>
                <v:rect id="docshape95" o:spid="_x0000_s1054" style="position:absolute;left:4421;top:6607;width:4048;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" fillcolor="#30859c" stroked="f"/>
                <v:rect id="docshape96" o:spid="_x0000_s1055" style="position:absolute;left:4421;top:6607;width:4048;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" filled="f" strokeweight=".70917mm"/>
                <v:rect id="docshape97" o:spid="_x0000_s1056" style="position:absolute;left:336;top:2746;width:3938;height:10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" filled="f" strokecolor="#585858" strokeweight=".70922mm"/>
                <v:rect id="docshape98" o:spid="_x0000_s1057" style="position:absolute;left:336;top:2497;width:3938;height:2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" fillcolor="#30859c" stroked="f"/>
                <v:rect id="docshape99" o:spid="_x0000_s1058" style="position:absolute;left:336;top:2497;width:3938;height:2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" filled="f" strokeweight=".70917mm"/>
                <v:shape id="docshape100" o:spid="_x0000_s1059" style="position:absolute;left:576;top:8188;width:3498;height:607;visibility:visible;mso-wrap-style:square;v-text-anchor:top" coordsize="3498,6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" path="m3397,l102,,62,8,30,30,8,62,,101,,506r8,39l30,577r32,22l102,607r3295,l3436,599r32,-22l3490,545r8,-39l3498,101r-8,-39l3468,30,3436,8,3397,xe" fillcolor="#001f5f" stroked="f">
                  <v:path arrowok="t"/>
                </v:shape>
                <v:shape id="docshape101" o:spid="_x0000_s1060" style="position:absolute;left:576;top:8188;width:3498;height:607;visibility:visible;mso-wrap-style:square;v-text-anchor:top" coordsize="3498,6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" path="m,101l8,62,30,30,62,8,102,,3397,r71,30l3498,101r,405l3490,545r-22,32l3436,599r-39,8l102,607,30,577,,506,,101xe" filled="f" strokecolor="#5c4676" strokeweight=".63039mm">
                  <v:path arrowok="t"/>
                </v:shape>
                <v:rect id="docshape102" o:spid="_x0000_s1061" style="position:absolute;left:228;top:2396;width:8387;height:65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" filled="f" strokecolor="#497dba" strokeweight=".7095mm"/>
                <v:rect id="docshape103" o:spid="_x0000_s1062" style="position:absolute;left:67;top:29;width:8681;height:91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" filled="f" strokecolor="#8063a1" strokeweight=".63078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4" o:spid="_x0000_s1063" type="#_x0000_t75" style="position:absolute;width:2512;height:5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">
                  <v:imagedata r:id="rId27" o:title=""/>
                </v:shape>
                <v:shape id="docshape105" o:spid="_x0000_s1064" type="#_x0000_t75" style="position:absolute;left:10;top:77;width:2489;height:3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">
                  <v:imagedata r:id="rId28" o:title=""/>
                </v:shape>
                <v:shape id="docshape106" o:spid="_x0000_s1065" type="#_x0000_t75" style="position:absolute;left:66;top:39;width:2379;height:3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">
                  <v:imagedata r:id="rId29" o:title=""/>
                </v:shape>
                <v:rect id="docshape107" o:spid="_x0000_s1066" style="position:absolute;left:66;top:39;width:2379;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" filled="f" strokecolor="#7c5f9f" strokeweight=".23639mm"/>
                <v:rect id="docshape108" o:spid="_x0000_s1067" style="position:absolute;left:235;top:2012;width:3646;height: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" filled="f" strokecolor="#385d89" strokeweight=".63036mm"/>
                <v:shape id="docshape109" o:spid="_x0000_s1068" type="#_x0000_t75" style="position:absolute;left:337;top:429;width:3227;height:7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">
                  <v:imagedata r:id="rId30" o:title=""/>
                </v:shape>
                <v:shape id="docshape110" o:spid="_x0000_s1069" type="#_x0000_t75" style="position:absolute;left:349;top:506;width:3202;height:6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">
                  <v:imagedata r:id="rId31" o:title=""/>
                </v:shape>
                <v:rect id="docshape111" o:spid="_x0000_s1070" style="position:absolute;left:403;top:467;width:3094;height:6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" filled="f" strokecolor="#f69240" strokeweight=".23639mm"/>
                <v:shape id="docshape112" o:spid="_x0000_s1071" type="#_x0000_t75" style="position:absolute;left:4362;top:443;width:3199;height:7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">
                  <v:imagedata r:id="rId32" o:title=""/>
                </v:shape>
                <v:shape id="docshape113" o:spid="_x0000_s1072" type="#_x0000_t75" style="position:absolute;left:4360;top:506;width:3200;height:6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">
                  <v:imagedata r:id="rId33" o:title=""/>
                </v:shape>
                <v:rect id="docshape114" o:spid="_x0000_s1073" style="position:absolute;left:4414;top:467;width:3094;height:6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" filled="f" strokecolor="#f69240" strokeweight=".23639mm"/>
                <v:shape id="docshape115" o:spid="_x0000_s1074" type="#_x0000_t75" style="position:absolute;left:337;top:1145;width:3227;height:7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">
                  <v:imagedata r:id="rId34" o:title=""/>
                </v:shape>
                <v:shape id="docshape116" o:spid="_x0000_s1075" type="#_x0000_t75" style="position:absolute;left:349;top:1222;width:3202;height:6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">
                  <v:imagedata r:id="rId35" o:title=""/>
                </v:shape>
                <v:rect id="docshape117" o:spid="_x0000_s1076" style="position:absolute;left:403;top:1184;width:3094;height:6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" filled="f" strokecolor="#f69240" strokeweight=".23639mm"/>
                <v:shape id="docshape118" o:spid="_x0000_s1077" type="#_x0000_t75" style="position:absolute;left:4334;top:1145;width:3227;height:7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">
                  <v:imagedata r:id="rId30" o:title=""/>
                </v:shape>
                <v:shape id="docshape119" o:spid="_x0000_s1078" type="#_x0000_t75" style="position:absolute;left:4345;top:1222;width:3202;height:6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">
                  <v:imagedata r:id="rId36" o:title=""/>
                </v:shape>
                <v:rect id="docshape120" o:spid="_x0000_s1079" style="position:absolute;left:4401;top:1184;width:3094;height:6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" filled="f" strokecolor="#f69240" strokeweight=".23639mm"/>
                <v:shape id="docshape121" o:spid="_x0000_s1080" style="position:absolute;left:355;top:2786;width:8114;height:5327;visibility:visible;mso-wrap-style:square;v-text-anchor:top" coordsize="8114,53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" path="m,5326r3936,l3936,1394,,1394,,5326xm4069,3694r4045,l8114,,4069,r,3694xe" filled="f" strokeweight=".63078mm">
                  <v:path arrowok="t"/>
                </v:shape>
                <v:shape id="docshape122" o:spid="_x0000_s1081" type="#_x0000_t202" style="position:absolute;left:4414;top:1161;width:3081;height:6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" fillcolor="#001f5f" stroked="f">
                  <v:textbox inset="0,0,0,0">
                    <w:txbxContent>
                      <w:p w14:paraId="131AF240" w14:textId="77777777" w:rsidR="00343026" w:rsidRDefault="0024388E" w:rsidP="00241D45">
                        <w:pPr>
                          <w:rPr>
                            <w:color w:val="000000"/>
                            <w:sz w:val="14"/>
                          </w:rPr>
                        </w:pPr>
                      </w:p>
                      <w:p w14:paraId="131AF241" w14:textId="77777777" w:rsidR="00343026" w:rsidRDefault="0024388E" w:rsidP="00241D45">
                        <w:pPr>
                          <w:spacing w:before="95"/>
                          <w:ind w:left="566"/>
                          <w:rPr>
                            <w:rFonts w:ascii="Calibri"/>
                            <w:color w:val="000000"/>
                            <w:sz w:val="14"/>
                          </w:rPr>
                        </w:pPr>
                        <w:r>
                          <w:rPr>
                            <w:rFonts w:ascii="Calibri"/>
                            <w:color w:val="FFFFFF"/>
                            <w:sz w:val="14"/>
                          </w:rPr>
                          <w:t>Corporate</w:t>
                        </w:r>
                        <w:r>
                          <w:rPr>
                            <w:rFonts w:ascii="Calibri"/>
                            <w:color w:val="FFFFFF"/>
                            <w:spacing w:val="3"/>
                            <w:sz w:val="14"/>
                          </w:rPr>
                          <w:t xml:space="preserve"> </w:t>
                        </w:r>
                        <w:r>
                          <w:rPr>
                            <w:rFonts w:ascii="Calibri"/>
                            <w:color w:val="FFFFFF"/>
                            <w:sz w:val="14"/>
                          </w:rPr>
                          <w:t>governance</w:t>
                        </w:r>
                        <w:r>
                          <w:rPr>
                            <w:rFonts w:ascii="Calibri"/>
                            <w:color w:val="FFFFFF"/>
                            <w:spacing w:val="4"/>
                            <w:sz w:val="14"/>
                          </w:rPr>
                          <w:t xml:space="preserve"> </w:t>
                        </w:r>
                        <w:r>
                          <w:rPr>
                            <w:rFonts w:ascii="Calibri"/>
                            <w:color w:val="FFFFFF"/>
                            <w:spacing w:val="-2"/>
                            <w:sz w:val="14"/>
                          </w:rPr>
                          <w:t>statement</w:t>
                        </w:r>
                      </w:p>
                    </w:txbxContent>
                  </v:textbox>
                </v:shape>
                <v:shape id="docshape123" o:spid="_x0000_s1082" type="#_x0000_t202" style="position:absolute;left:410;top:1161;width:3081;height:6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" fillcolor="#001f5f" stroked="f">
                  <v:textbox inset="0,0,0,0">
                    <w:txbxContent>
                      <w:p w14:paraId="131AF242" w14:textId="77777777" w:rsidR="00343026" w:rsidRDefault="0024388E" w:rsidP="00241D45">
                        <w:pPr>
                          <w:spacing w:before="8"/>
                          <w:rPr>
                            <w:color w:val="000000"/>
                            <w:sz w:val="20"/>
                          </w:rPr>
                        </w:pPr>
                      </w:p>
                      <w:p w14:paraId="131AF243" w14:textId="77777777" w:rsidR="00343026" w:rsidRDefault="0024388E" w:rsidP="00241D45">
                        <w:pPr>
                          <w:spacing w:before="1"/>
                          <w:ind w:left="223"/>
                          <w:rPr>
                            <w:rFonts w:ascii="Calibri" w:hAnsi="Calibri"/>
                            <w:color w:val="000000"/>
                            <w:sz w:val="14"/>
                          </w:rPr>
                        </w:pPr>
                        <w:r>
                          <w:rPr>
                            <w:rFonts w:ascii="Calibri" w:hAnsi="Calibri"/>
                            <w:color w:val="FFFFFF"/>
                            <w:sz w:val="14"/>
                          </w:rPr>
                          <w:t>The</w:t>
                        </w:r>
                        <w:r>
                          <w:rPr>
                            <w:rFonts w:ascii="Calibri" w:hAnsi="Calibri"/>
                            <w:color w:val="FFFFFF"/>
                            <w:spacing w:val="2"/>
                            <w:sz w:val="14"/>
                          </w:rPr>
                          <w:t xml:space="preserve"> </w:t>
                        </w:r>
                        <w:r>
                          <w:rPr>
                            <w:rFonts w:ascii="Calibri" w:hAnsi="Calibri"/>
                            <w:color w:val="FFFFFF"/>
                            <w:sz w:val="14"/>
                          </w:rPr>
                          <w:t>undertaking’s</w:t>
                        </w:r>
                        <w:r>
                          <w:rPr>
                            <w:rFonts w:ascii="Calibri" w:hAnsi="Calibri"/>
                            <w:color w:val="FFFFFF"/>
                            <w:spacing w:val="3"/>
                            <w:sz w:val="14"/>
                          </w:rPr>
                          <w:t xml:space="preserve"> </w:t>
                        </w:r>
                        <w:r>
                          <w:rPr>
                            <w:rFonts w:ascii="Calibri" w:hAnsi="Calibri"/>
                            <w:color w:val="FFFFFF"/>
                            <w:sz w:val="14"/>
                          </w:rPr>
                          <w:t>likely</w:t>
                        </w:r>
                        <w:r>
                          <w:rPr>
                            <w:rFonts w:ascii="Calibri" w:hAnsi="Calibri"/>
                            <w:color w:val="FFFFFF"/>
                            <w:spacing w:val="3"/>
                            <w:sz w:val="14"/>
                          </w:rPr>
                          <w:t xml:space="preserve"> </w:t>
                        </w:r>
                        <w:r>
                          <w:rPr>
                            <w:rFonts w:ascii="Calibri" w:hAnsi="Calibri"/>
                            <w:color w:val="FFFFFF"/>
                            <w:sz w:val="14"/>
                          </w:rPr>
                          <w:t>future</w:t>
                        </w:r>
                        <w:r>
                          <w:rPr>
                            <w:rFonts w:ascii="Calibri" w:hAnsi="Calibri"/>
                            <w:color w:val="FFFFFF"/>
                            <w:spacing w:val="3"/>
                            <w:sz w:val="14"/>
                          </w:rPr>
                          <w:t xml:space="preserve"> </w:t>
                        </w:r>
                        <w:r>
                          <w:rPr>
                            <w:rFonts w:ascii="Calibri" w:hAnsi="Calibri"/>
                            <w:color w:val="FFFFFF"/>
                            <w:spacing w:val="-2"/>
                            <w:sz w:val="14"/>
                          </w:rPr>
                          <w:t>developments</w:t>
                        </w:r>
                      </w:p>
                    </w:txbxContent>
                  </v:textbox>
                </v:shape>
                <v:shape id="docshape124" o:spid="_x0000_s1083" type="#_x0000_t202" style="position:absolute;left:4414;top:457;width:3081;height:9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" fillcolor="#001f5f" stroked="f">
                  <v:textbox inset="0,0,0,0">
                    <w:txbxContent>
                      <w:p w14:paraId="131AF244" w14:textId="77777777" w:rsidR="00343026" w:rsidRDefault="0024388E" w:rsidP="00241D45">
                        <w:pPr>
                          <w:spacing w:before="5"/>
                          <w:rPr>
                            <w:color w:val="000000"/>
                            <w:sz w:val="12"/>
                          </w:rPr>
                        </w:pPr>
                      </w:p>
                      <w:p w14:paraId="131AF245" w14:textId="77777777" w:rsidR="00343026" w:rsidRDefault="0024388E" w:rsidP="00241D45">
                        <w:pPr>
                          <w:ind w:left="491" w:right="478"/>
                          <w:jc w:val="center"/>
                          <w:rPr>
                            <w:rFonts w:ascii="Calibri"/>
                            <w:color w:val="000000"/>
                            <w:sz w:val="14"/>
                          </w:rPr>
                        </w:pPr>
                        <w:r>
                          <w:rPr>
                            <w:rFonts w:ascii="Calibri"/>
                            <w:color w:val="FFFFFF"/>
                            <w:sz w:val="14"/>
                          </w:rPr>
                          <w:t>Description</w:t>
                        </w:r>
                        <w:r>
                          <w:rPr>
                            <w:rFonts w:ascii="Calibri"/>
                            <w:color w:val="FFFFFF"/>
                            <w:spacing w:val="1"/>
                            <w:sz w:val="14"/>
                          </w:rPr>
                          <w:t xml:space="preserve"> </w:t>
                        </w:r>
                        <w:r>
                          <w:rPr>
                            <w:rFonts w:ascii="Calibri"/>
                            <w:color w:val="FFFFFF"/>
                            <w:sz w:val="14"/>
                          </w:rPr>
                          <w:t>of</w:t>
                        </w:r>
                        <w:r>
                          <w:rPr>
                            <w:rFonts w:ascii="Calibri"/>
                            <w:color w:val="FFFFFF"/>
                            <w:spacing w:val="3"/>
                            <w:sz w:val="14"/>
                          </w:rPr>
                          <w:t xml:space="preserve"> </w:t>
                        </w:r>
                        <w:r>
                          <w:rPr>
                            <w:rFonts w:ascii="Calibri"/>
                            <w:color w:val="FFFFFF"/>
                            <w:sz w:val="14"/>
                          </w:rPr>
                          <w:t>the</w:t>
                        </w:r>
                        <w:r>
                          <w:rPr>
                            <w:rFonts w:ascii="Calibri"/>
                            <w:color w:val="FFFFFF"/>
                            <w:spacing w:val="1"/>
                            <w:sz w:val="14"/>
                          </w:rPr>
                          <w:t xml:space="preserve"> </w:t>
                        </w:r>
                        <w:r>
                          <w:rPr>
                            <w:rFonts w:ascii="Calibri"/>
                            <w:color w:val="FFFFFF"/>
                            <w:sz w:val="14"/>
                          </w:rPr>
                          <w:t>principal</w:t>
                        </w:r>
                        <w:r>
                          <w:rPr>
                            <w:rFonts w:ascii="Calibri"/>
                            <w:color w:val="FFFFFF"/>
                            <w:spacing w:val="4"/>
                            <w:sz w:val="14"/>
                          </w:rPr>
                          <w:t xml:space="preserve"> </w:t>
                        </w:r>
                        <w:r>
                          <w:rPr>
                            <w:rFonts w:ascii="Calibri"/>
                            <w:color w:val="FFFFFF"/>
                            <w:sz w:val="14"/>
                          </w:rPr>
                          <w:t>risks</w:t>
                        </w:r>
                        <w:r>
                          <w:rPr>
                            <w:rFonts w:ascii="Calibri"/>
                            <w:color w:val="FFFFFF"/>
                            <w:spacing w:val="2"/>
                            <w:sz w:val="14"/>
                          </w:rPr>
                          <w:t xml:space="preserve"> </w:t>
                        </w:r>
                        <w:r>
                          <w:rPr>
                            <w:rFonts w:ascii="Calibri"/>
                            <w:color w:val="FFFFFF"/>
                            <w:spacing w:val="-5"/>
                            <w:sz w:val="14"/>
                          </w:rPr>
                          <w:t>and</w:t>
                        </w:r>
                      </w:p>
                      <w:p w14:paraId="131AF246" w14:textId="77777777" w:rsidR="00343026" w:rsidRDefault="0024388E" w:rsidP="00241D45">
                        <w:pPr>
                          <w:spacing w:before="28"/>
                          <w:ind w:left="491" w:right="474"/>
                          <w:jc w:val="center"/>
                          <w:rPr>
                            <w:rFonts w:ascii="Calibri"/>
                            <w:color w:val="000000"/>
                            <w:sz w:val="14"/>
                          </w:rPr>
                        </w:pPr>
                        <w:r>
                          <w:rPr>
                            <w:rFonts w:ascii="Calibri"/>
                            <w:color w:val="FFFFFF"/>
                            <w:spacing w:val="-2"/>
                            <w:w w:val="105"/>
                            <w:sz w:val="14"/>
                          </w:rPr>
                          <w:t>uncertainties</w:t>
                        </w:r>
                      </w:p>
                    </w:txbxContent>
                  </v:textbox>
                </v:shape>
                <v:shape id="docshape125" o:spid="_x0000_s1084" type="#_x0000_t202" style="position:absolute;left:410;top:457;width:3081;height:9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" fillcolor="#001f5f" stroked="f">
                  <v:textbox inset="0,0,0,0">
                    <w:txbxContent>
                      <w:p w14:paraId="131AF247" w14:textId="77777777" w:rsidR="00343026" w:rsidRDefault="0024388E" w:rsidP="00241D45">
                        <w:pPr>
                          <w:spacing w:before="2"/>
                          <w:rPr>
                            <w:color w:val="000000"/>
                            <w:sz w:val="12"/>
                          </w:rPr>
                        </w:pPr>
                      </w:p>
                      <w:p w14:paraId="131AF248" w14:textId="77777777" w:rsidR="00343026" w:rsidRDefault="0024388E" w:rsidP="00241D45">
                        <w:pPr>
                          <w:spacing w:before="1"/>
                          <w:ind w:left="193"/>
                          <w:rPr>
                            <w:rFonts w:ascii="Calibri"/>
                            <w:color w:val="000000"/>
                            <w:sz w:val="14"/>
                          </w:rPr>
                        </w:pPr>
                        <w:r>
                          <w:rPr>
                            <w:rFonts w:ascii="Calibri"/>
                            <w:color w:val="FFFFFF"/>
                            <w:sz w:val="14"/>
                          </w:rPr>
                          <w:t>Analysis</w:t>
                        </w:r>
                        <w:r>
                          <w:rPr>
                            <w:rFonts w:ascii="Calibri"/>
                            <w:color w:val="FFFFFF"/>
                            <w:spacing w:val="3"/>
                            <w:sz w:val="14"/>
                          </w:rPr>
                          <w:t xml:space="preserve"> </w:t>
                        </w:r>
                        <w:r>
                          <w:rPr>
                            <w:rFonts w:ascii="Calibri"/>
                            <w:color w:val="FFFFFF"/>
                            <w:sz w:val="14"/>
                          </w:rPr>
                          <w:t>of</w:t>
                        </w:r>
                        <w:r>
                          <w:rPr>
                            <w:rFonts w:ascii="Calibri"/>
                            <w:color w:val="FFFFFF"/>
                            <w:spacing w:val="2"/>
                            <w:sz w:val="14"/>
                          </w:rPr>
                          <w:t xml:space="preserve"> </w:t>
                        </w:r>
                        <w:r>
                          <w:rPr>
                            <w:rFonts w:ascii="Calibri"/>
                            <w:color w:val="FFFFFF"/>
                            <w:sz w:val="14"/>
                          </w:rPr>
                          <w:t>the</w:t>
                        </w:r>
                        <w:r>
                          <w:rPr>
                            <w:rFonts w:ascii="Calibri"/>
                            <w:color w:val="FFFFFF"/>
                            <w:spacing w:val="4"/>
                            <w:sz w:val="14"/>
                          </w:rPr>
                          <w:t xml:space="preserve"> </w:t>
                        </w:r>
                        <w:r>
                          <w:rPr>
                            <w:rFonts w:ascii="Calibri"/>
                            <w:color w:val="FFFFFF"/>
                            <w:sz w:val="14"/>
                          </w:rPr>
                          <w:t>development</w:t>
                        </w:r>
                        <w:r>
                          <w:rPr>
                            <w:rFonts w:ascii="Calibri"/>
                            <w:color w:val="FFFFFF"/>
                            <w:spacing w:val="2"/>
                            <w:sz w:val="14"/>
                          </w:rPr>
                          <w:t xml:space="preserve"> </w:t>
                        </w:r>
                        <w:r>
                          <w:rPr>
                            <w:rFonts w:ascii="Calibri"/>
                            <w:color w:val="FFFFFF"/>
                            <w:sz w:val="14"/>
                          </w:rPr>
                          <w:t>and</w:t>
                        </w:r>
                        <w:r>
                          <w:rPr>
                            <w:rFonts w:ascii="Calibri"/>
                            <w:color w:val="FFFFFF"/>
                            <w:spacing w:val="3"/>
                            <w:sz w:val="14"/>
                          </w:rPr>
                          <w:t xml:space="preserve"> </w:t>
                        </w:r>
                        <w:r>
                          <w:rPr>
                            <w:rFonts w:ascii="Calibri"/>
                            <w:color w:val="FFFFFF"/>
                            <w:spacing w:val="-2"/>
                            <w:sz w:val="14"/>
                          </w:rPr>
                          <w:t>performance</w:t>
                        </w:r>
                      </w:p>
                      <w:p w14:paraId="131AF249" w14:textId="77777777" w:rsidR="00343026" w:rsidRDefault="0024388E" w:rsidP="00241D45">
                        <w:pPr>
                          <w:spacing w:before="28"/>
                          <w:ind w:left="227"/>
                          <w:rPr>
                            <w:rFonts w:ascii="Calibri" w:hAnsi="Calibri"/>
                            <w:color w:val="000000"/>
                            <w:sz w:val="14"/>
                          </w:rPr>
                        </w:pPr>
                        <w:r>
                          <w:rPr>
                            <w:rFonts w:ascii="Calibri" w:hAnsi="Calibri"/>
                            <w:color w:val="FFFFFF"/>
                            <w:sz w:val="14"/>
                          </w:rPr>
                          <w:t>of</w:t>
                        </w:r>
                        <w:r>
                          <w:rPr>
                            <w:rFonts w:ascii="Calibri" w:hAnsi="Calibri"/>
                            <w:color w:val="FFFFFF"/>
                            <w:spacing w:val="4"/>
                            <w:sz w:val="14"/>
                          </w:rPr>
                          <w:t xml:space="preserve"> </w:t>
                        </w:r>
                        <w:r>
                          <w:rPr>
                            <w:rFonts w:ascii="Calibri" w:hAnsi="Calibri"/>
                            <w:color w:val="FFFFFF"/>
                            <w:sz w:val="14"/>
                          </w:rPr>
                          <w:t>the</w:t>
                        </w:r>
                        <w:r>
                          <w:rPr>
                            <w:rFonts w:ascii="Calibri" w:hAnsi="Calibri"/>
                            <w:color w:val="FFFFFF"/>
                            <w:spacing w:val="5"/>
                            <w:sz w:val="14"/>
                          </w:rPr>
                          <w:t xml:space="preserve"> </w:t>
                        </w:r>
                        <w:r>
                          <w:rPr>
                            <w:rFonts w:ascii="Calibri" w:hAnsi="Calibri"/>
                            <w:color w:val="FFFFFF"/>
                            <w:sz w:val="14"/>
                          </w:rPr>
                          <w:t>undertaking’s</w:t>
                        </w:r>
                        <w:r>
                          <w:rPr>
                            <w:rFonts w:ascii="Calibri" w:hAnsi="Calibri"/>
                            <w:color w:val="FFFFFF"/>
                            <w:spacing w:val="6"/>
                            <w:sz w:val="14"/>
                          </w:rPr>
                          <w:t xml:space="preserve"> </w:t>
                        </w:r>
                        <w:r>
                          <w:rPr>
                            <w:rFonts w:ascii="Calibri" w:hAnsi="Calibri"/>
                            <w:color w:val="FFFFFF"/>
                            <w:sz w:val="14"/>
                          </w:rPr>
                          <w:t>business</w:t>
                        </w:r>
                        <w:r>
                          <w:rPr>
                            <w:rFonts w:ascii="Calibri" w:hAnsi="Calibri"/>
                            <w:color w:val="FFFFFF"/>
                            <w:spacing w:val="5"/>
                            <w:sz w:val="14"/>
                          </w:rPr>
                          <w:t xml:space="preserve"> </w:t>
                        </w:r>
                        <w:r>
                          <w:rPr>
                            <w:rFonts w:ascii="Calibri" w:hAnsi="Calibri"/>
                            <w:color w:val="FFFFFF"/>
                            <w:sz w:val="14"/>
                          </w:rPr>
                          <w:t>and</w:t>
                        </w:r>
                        <w:r>
                          <w:rPr>
                            <w:rFonts w:ascii="Calibri" w:hAnsi="Calibri"/>
                            <w:color w:val="FFFFFF"/>
                            <w:spacing w:val="6"/>
                            <w:sz w:val="14"/>
                          </w:rPr>
                          <w:t xml:space="preserve"> </w:t>
                        </w:r>
                        <w:r>
                          <w:rPr>
                            <w:rFonts w:ascii="Calibri" w:hAnsi="Calibri"/>
                            <w:color w:val="FFFFFF"/>
                            <w:sz w:val="14"/>
                          </w:rPr>
                          <w:t>its</w:t>
                        </w:r>
                        <w:r>
                          <w:rPr>
                            <w:rFonts w:ascii="Calibri" w:hAnsi="Calibri"/>
                            <w:color w:val="FFFFFF"/>
                            <w:spacing w:val="7"/>
                            <w:sz w:val="14"/>
                          </w:rPr>
                          <w:t xml:space="preserve"> </w:t>
                        </w:r>
                        <w:r>
                          <w:rPr>
                            <w:rFonts w:ascii="Calibri" w:hAnsi="Calibri"/>
                            <w:color w:val="FFFFFF"/>
                            <w:spacing w:val="-2"/>
                            <w:sz w:val="14"/>
                          </w:rPr>
                          <w:t>position</w:t>
                        </w:r>
                      </w:p>
                    </w:txbxContent>
                  </v:textbox>
                </v:shape>
                <v:shape id="docshape126" o:spid="_x0000_s1085" type="#_x0000_t202" style="position:absolute;left:85;top:47;width:2354;height: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" filled="f" stroked="f">
                  <v:textbox inset="0,0,0,0">
                    <w:txbxContent>
                      <w:p w14:paraId="131AF24A" w14:textId="77777777" w:rsidR="00343026" w:rsidRDefault="0024388E" w:rsidP="00241D45">
                        <w:pPr>
                          <w:spacing w:before="72"/>
                          <w:ind w:left="114"/>
                          <w:rPr>
                            <w:rFonts w:ascii="Calibri"/>
                            <w:b/>
                            <w:sz w:val="17"/>
                          </w:rPr>
                        </w:pPr>
                        <w:r>
                          <w:rPr>
                            <w:rFonts w:ascii="Calibri"/>
                            <w:b/>
                            <w:spacing w:val="-2"/>
                            <w:w w:val="105"/>
                            <w:sz w:val="17"/>
                          </w:rPr>
                          <w:t>Management</w:t>
                        </w:r>
                        <w:r>
                          <w:rPr>
                            <w:rFonts w:ascii="Calibri"/>
                            <w:b/>
                            <w:spacing w:val="9"/>
                            <w:w w:val="105"/>
                            <w:sz w:val="17"/>
                          </w:rPr>
                          <w:t xml:space="preserve"> </w:t>
                        </w:r>
                        <w:r>
                          <w:rPr>
                            <w:rFonts w:ascii="Calibri"/>
                            <w:b/>
                            <w:spacing w:val="-2"/>
                            <w:w w:val="105"/>
                            <w:sz w:val="17"/>
                          </w:rPr>
                          <w:t>report</w:t>
                        </w:r>
                      </w:p>
                    </w:txbxContent>
                  </v:textbox>
                </v:shape>
                <v:shape id="docshape127" o:spid="_x0000_s1086" type="#_x0000_t202" style="position:absolute;left:246;top:2030;width:3617;height:3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" fillcolor="#4f81bc" stroked="f">
                  <v:textbox inset="0,0,0,0">
                    <w:txbxContent>
                      <w:p w14:paraId="131AF24B" w14:textId="77777777" w:rsidR="00343026" w:rsidRDefault="0024388E" w:rsidP="00241D45">
                        <w:pPr>
                          <w:spacing w:before="67"/>
                          <w:ind w:left="133"/>
                          <w:rPr>
                            <w:rFonts w:ascii="Calibri"/>
                            <w:color w:val="000000"/>
                            <w:sz w:val="14"/>
                          </w:rPr>
                        </w:pPr>
                        <w:r>
                          <w:rPr>
                            <w:rFonts w:ascii="Calibri"/>
                            <w:color w:val="FFFFFF"/>
                            <w:sz w:val="14"/>
                          </w:rPr>
                          <w:t>Sustainability</w:t>
                        </w:r>
                        <w:r>
                          <w:rPr>
                            <w:rFonts w:ascii="Calibri"/>
                            <w:color w:val="FFFFFF"/>
                            <w:spacing w:val="4"/>
                            <w:sz w:val="14"/>
                          </w:rPr>
                          <w:t xml:space="preserve"> </w:t>
                        </w:r>
                        <w:r>
                          <w:rPr>
                            <w:rFonts w:ascii="Calibri"/>
                            <w:color w:val="FFFFFF"/>
                            <w:spacing w:val="-2"/>
                            <w:sz w:val="14"/>
                          </w:rPr>
                          <w:t>statement</w:t>
                        </w:r>
                      </w:p>
                    </w:txbxContent>
                  </v:textbox>
                </v:shape>
                <v:shape id="docshape128" o:spid="_x0000_s1087" type="#_x0000_t202" style="position:absolute;left:4415;top:6884;width:4045;height:1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" filled="f" strokecolor="#585858" strokeweight=".70922mm">
                  <v:textbox inset="0,0,0,0">
                    <w:txbxContent>
                      <w:p w14:paraId="131AF24C" w14:textId="77777777" w:rsidR="00343026" w:rsidRDefault="0024388E" w:rsidP="00241D45">
                        <w:pPr>
                          <w:spacing w:before="68"/>
                          <w:ind w:left="128"/>
                          <w:rPr>
                            <w:rFonts w:ascii="Calibri"/>
                            <w:b/>
                            <w:sz w:val="14"/>
                          </w:rPr>
                        </w:pPr>
                        <w:r>
                          <w:rPr>
                            <w:rFonts w:ascii="Calibri"/>
                            <w:b/>
                            <w:color w:val="8063A1"/>
                            <w:sz w:val="14"/>
                          </w:rPr>
                          <w:t>ESRS</w:t>
                        </w:r>
                        <w:r>
                          <w:rPr>
                            <w:rFonts w:ascii="Calibri"/>
                            <w:b/>
                            <w:color w:val="8063A1"/>
                            <w:spacing w:val="3"/>
                            <w:sz w:val="14"/>
                          </w:rPr>
                          <w:t xml:space="preserve"> </w:t>
                        </w:r>
                        <w:r>
                          <w:rPr>
                            <w:rFonts w:ascii="Calibri"/>
                            <w:b/>
                            <w:color w:val="8063A1"/>
                            <w:sz w:val="14"/>
                          </w:rPr>
                          <w:t>G1</w:t>
                        </w:r>
                        <w:r>
                          <w:rPr>
                            <w:rFonts w:ascii="Calibri"/>
                            <w:b/>
                            <w:color w:val="8063A1"/>
                            <w:spacing w:val="4"/>
                            <w:sz w:val="14"/>
                          </w:rPr>
                          <w:t xml:space="preserve"> </w:t>
                        </w:r>
                        <w:r>
                          <w:rPr>
                            <w:rFonts w:ascii="Calibri"/>
                            <w:b/>
                            <w:color w:val="8063A1"/>
                            <w:sz w:val="14"/>
                          </w:rPr>
                          <w:t>Business</w:t>
                        </w:r>
                        <w:r>
                          <w:rPr>
                            <w:rFonts w:ascii="Calibri"/>
                            <w:b/>
                            <w:color w:val="8063A1"/>
                            <w:spacing w:val="4"/>
                            <w:sz w:val="14"/>
                          </w:rPr>
                          <w:t xml:space="preserve"> </w:t>
                        </w:r>
                        <w:r>
                          <w:rPr>
                            <w:rFonts w:ascii="Calibri"/>
                            <w:b/>
                            <w:color w:val="8063A1"/>
                            <w:spacing w:val="-2"/>
                            <w:sz w:val="14"/>
                          </w:rPr>
                          <w:t>conduct</w:t>
                        </w:r>
                      </w:p>
                      <w:p w14:paraId="131AF24D" w14:textId="77777777" w:rsidR="00343026" w:rsidRDefault="0024388E" w:rsidP="00CA4939">
                        <w:pPr>
                          <w:widowControl w:val="0"/>
                          <w:numPr>
                            <w:ilvl w:val="0"/>
                            <w:numId w:val="68"/>
                          </w:numPr>
                          <w:tabs>
                            <w:tab w:val="left" w:pos="483"/>
                          </w:tabs>
                          <w:autoSpaceDE w:val="0"/>
                          <w:autoSpaceDN w:val="0"/>
                          <w:spacing w:before="39" w:after="0" w:line="292" w:lineRule="auto"/>
                          <w:ind w:right="338" w:hanging="323"/>
                          <w:rPr>
                            <w:rFonts w:ascii="Arial"/>
                            <w:color w:val="E26C09"/>
                            <w:sz w:val="14"/>
                          </w:rPr>
                        </w:pPr>
                        <w:r>
                          <w:rPr>
                            <w:rFonts w:ascii="Calibri"/>
                            <w:color w:val="E26C09"/>
                            <w:sz w:val="14"/>
                          </w:rPr>
                          <w:t>Impact, risk and opportunity management and Metrics</w:t>
                        </w:r>
                        <w:r>
                          <w:rPr>
                            <w:rFonts w:ascii="Calibri"/>
                            <w:color w:val="E26C09"/>
                            <w:spacing w:val="40"/>
                            <w:sz w:val="14"/>
                          </w:rPr>
                          <w:t xml:space="preserve"> </w:t>
                        </w:r>
                        <w:r>
                          <w:rPr>
                            <w:rFonts w:ascii="Calibri"/>
                            <w:color w:val="E26C09"/>
                            <w:sz w:val="14"/>
                          </w:rPr>
                          <w:t>and targets DR from ESRS G1</w:t>
                        </w:r>
                      </w:p>
                      <w:p w14:paraId="131AF24E" w14:textId="77777777" w:rsidR="00343026" w:rsidRDefault="0024388E" w:rsidP="00CA4939">
                        <w:pPr>
                          <w:widowControl w:val="0"/>
                          <w:numPr>
                            <w:ilvl w:val="0"/>
                            <w:numId w:val="68"/>
                          </w:numPr>
                          <w:tabs>
                            <w:tab w:val="left" w:pos="451"/>
                          </w:tabs>
                          <w:autoSpaceDE w:val="0"/>
                          <w:autoSpaceDN w:val="0"/>
                          <w:spacing w:after="0" w:line="169" w:lineRule="exact"/>
                          <w:ind w:hanging="323"/>
                          <w:rPr>
                            <w:color w:val="C0504D"/>
                            <w:sz w:val="14"/>
                          </w:rPr>
                        </w:pPr>
                        <w:r>
                          <w:rPr>
                            <w:rFonts w:ascii="Calibri"/>
                            <w:color w:val="C0504D"/>
                            <w:sz w:val="14"/>
                          </w:rPr>
                          <w:t>Additional</w:t>
                        </w:r>
                        <w:r>
                          <w:rPr>
                            <w:rFonts w:ascii="Calibri"/>
                            <w:color w:val="C0504D"/>
                            <w:spacing w:val="2"/>
                            <w:sz w:val="14"/>
                          </w:rPr>
                          <w:t xml:space="preserve"> </w:t>
                        </w:r>
                        <w:r>
                          <w:rPr>
                            <w:rFonts w:ascii="Calibri"/>
                            <w:color w:val="C0504D"/>
                            <w:sz w:val="14"/>
                          </w:rPr>
                          <w:t>DR</w:t>
                        </w:r>
                        <w:r>
                          <w:rPr>
                            <w:rFonts w:ascii="Calibri"/>
                            <w:color w:val="C0504D"/>
                            <w:spacing w:val="3"/>
                            <w:sz w:val="14"/>
                          </w:rPr>
                          <w:t xml:space="preserve"> </w:t>
                        </w:r>
                        <w:r>
                          <w:rPr>
                            <w:rFonts w:ascii="Calibri"/>
                            <w:color w:val="C0504D"/>
                            <w:sz w:val="14"/>
                          </w:rPr>
                          <w:t>from</w:t>
                        </w:r>
                        <w:r>
                          <w:rPr>
                            <w:rFonts w:ascii="Calibri"/>
                            <w:color w:val="C0504D"/>
                            <w:spacing w:val="3"/>
                            <w:sz w:val="14"/>
                          </w:rPr>
                          <w:t xml:space="preserve"> </w:t>
                        </w:r>
                        <w:r>
                          <w:rPr>
                            <w:rFonts w:ascii="Calibri"/>
                            <w:color w:val="C0504D"/>
                            <w:sz w:val="14"/>
                          </w:rPr>
                          <w:t>sector</w:t>
                        </w:r>
                        <w:r>
                          <w:rPr>
                            <w:rFonts w:ascii="Calibri"/>
                            <w:color w:val="C0504D"/>
                            <w:spacing w:val="5"/>
                            <w:sz w:val="14"/>
                          </w:rPr>
                          <w:t xml:space="preserve"> </w:t>
                        </w:r>
                        <w:r>
                          <w:rPr>
                            <w:rFonts w:ascii="Calibri"/>
                            <w:color w:val="C0504D"/>
                            <w:sz w:val="14"/>
                          </w:rPr>
                          <w:t>specific</w:t>
                        </w:r>
                        <w:r>
                          <w:rPr>
                            <w:rFonts w:ascii="Calibri"/>
                            <w:color w:val="C0504D"/>
                            <w:spacing w:val="2"/>
                            <w:sz w:val="14"/>
                          </w:rPr>
                          <w:t xml:space="preserve"> </w:t>
                        </w:r>
                        <w:r>
                          <w:rPr>
                            <w:rFonts w:ascii="Calibri"/>
                            <w:color w:val="C0504D"/>
                            <w:spacing w:val="-4"/>
                            <w:sz w:val="14"/>
                          </w:rPr>
                          <w:t>ESRS</w:t>
                        </w:r>
                      </w:p>
                      <w:p w14:paraId="131AF24F" w14:textId="77777777" w:rsidR="00343026" w:rsidRDefault="0024388E" w:rsidP="00CA4939">
                        <w:pPr>
                          <w:widowControl w:val="0"/>
                          <w:numPr>
                            <w:ilvl w:val="0"/>
                            <w:numId w:val="68"/>
                          </w:numPr>
                          <w:tabs>
                            <w:tab w:val="left" w:pos="451"/>
                          </w:tabs>
                          <w:autoSpaceDE w:val="0"/>
                          <w:autoSpaceDN w:val="0"/>
                          <w:spacing w:before="42" w:after="0" w:line="240" w:lineRule="auto"/>
                          <w:ind w:hanging="323"/>
                          <w:rPr>
                            <w:sz w:val="19"/>
                          </w:rPr>
                        </w:pPr>
                        <w:r>
                          <w:rPr>
                            <w:rFonts w:ascii="Calibri"/>
                            <w:color w:val="92D050"/>
                            <w:sz w:val="14"/>
                          </w:rPr>
                          <w:t>Potential</w:t>
                        </w:r>
                        <w:r>
                          <w:rPr>
                            <w:rFonts w:ascii="Calibri"/>
                            <w:color w:val="92D050"/>
                            <w:spacing w:val="2"/>
                            <w:sz w:val="14"/>
                          </w:rPr>
                          <w:t xml:space="preserve"> </w:t>
                        </w:r>
                        <w:r>
                          <w:rPr>
                            <w:rFonts w:ascii="Calibri"/>
                            <w:color w:val="92D050"/>
                            <w:sz w:val="14"/>
                          </w:rPr>
                          <w:t>additional</w:t>
                        </w:r>
                        <w:r>
                          <w:rPr>
                            <w:rFonts w:ascii="Calibri"/>
                            <w:color w:val="92D050"/>
                            <w:spacing w:val="5"/>
                            <w:sz w:val="14"/>
                          </w:rPr>
                          <w:t xml:space="preserve"> </w:t>
                        </w:r>
                        <w:r>
                          <w:rPr>
                            <w:rFonts w:ascii="Calibri"/>
                            <w:color w:val="92D050"/>
                            <w:sz w:val="14"/>
                          </w:rPr>
                          <w:t>entity</w:t>
                        </w:r>
                        <w:r>
                          <w:rPr>
                            <w:rFonts w:ascii="Calibri"/>
                            <w:color w:val="92D050"/>
                            <w:spacing w:val="4"/>
                            <w:sz w:val="14"/>
                          </w:rPr>
                          <w:t xml:space="preserve"> </w:t>
                        </w:r>
                        <w:r>
                          <w:rPr>
                            <w:rFonts w:ascii="Calibri"/>
                            <w:color w:val="92D050"/>
                            <w:sz w:val="14"/>
                          </w:rPr>
                          <w:t>specific</w:t>
                        </w:r>
                        <w:r>
                          <w:rPr>
                            <w:rFonts w:ascii="Calibri"/>
                            <w:color w:val="92D050"/>
                            <w:spacing w:val="3"/>
                            <w:sz w:val="14"/>
                          </w:rPr>
                          <w:t xml:space="preserve"> </w:t>
                        </w:r>
                        <w:r>
                          <w:rPr>
                            <w:rFonts w:ascii="Calibri"/>
                            <w:color w:val="92D050"/>
                            <w:spacing w:val="-2"/>
                            <w:sz w:val="14"/>
                          </w:rPr>
                          <w:t>information</w:t>
                        </w:r>
                      </w:p>
                    </w:txbxContent>
                  </v:textbox>
                </v:shape>
                <v:shape id="docshape129" o:spid="_x0000_s1088" type="#_x0000_t202" style="position:absolute;left:4435;top:6627;width:4005;height:2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" filled="f" stroked="f">
                  <v:textbox inset="0,0,0,0">
                    <w:txbxContent>
                      <w:p w14:paraId="131AF250" w14:textId="77777777" w:rsidR="00343026" w:rsidRDefault="0024388E" w:rsidP="00241D45">
                        <w:pPr>
                          <w:spacing w:before="24"/>
                          <w:ind w:left="105"/>
                          <w:rPr>
                            <w:rFonts w:ascii="Calibri"/>
                            <w:sz w:val="14"/>
                          </w:rPr>
                        </w:pPr>
                        <w:r>
                          <w:rPr>
                            <w:rFonts w:ascii="Calibri"/>
                            <w:color w:val="FFFFFF"/>
                            <w:sz w:val="14"/>
                          </w:rPr>
                          <w:t>4.</w:t>
                        </w:r>
                        <w:r>
                          <w:rPr>
                            <w:rFonts w:ascii="Calibri"/>
                            <w:color w:val="FFFFFF"/>
                            <w:spacing w:val="2"/>
                            <w:sz w:val="14"/>
                          </w:rPr>
                          <w:t xml:space="preserve"> </w:t>
                        </w:r>
                        <w:r>
                          <w:rPr>
                            <w:rFonts w:ascii="Calibri"/>
                            <w:color w:val="FFFFFF"/>
                            <w:sz w:val="14"/>
                          </w:rPr>
                          <w:t>Governance</w:t>
                        </w:r>
                        <w:r>
                          <w:rPr>
                            <w:rFonts w:ascii="Calibri"/>
                            <w:color w:val="FFFFFF"/>
                            <w:spacing w:val="3"/>
                            <w:sz w:val="14"/>
                          </w:rPr>
                          <w:t xml:space="preserve"> </w:t>
                        </w:r>
                        <w:r>
                          <w:rPr>
                            <w:rFonts w:ascii="Calibri"/>
                            <w:color w:val="FFFFFF"/>
                            <w:spacing w:val="-2"/>
                            <w:sz w:val="14"/>
                          </w:rPr>
                          <w:t>information</w:t>
                        </w:r>
                      </w:p>
                    </w:txbxContent>
                  </v:textbox>
                </v:shape>
                <v:shape id="docshape130" o:spid="_x0000_s1089" type="#_x0000_t202" style="position:absolute;left:373;top:4200;width:3900;height:39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" stroked="f">
                  <v:textbox inset="0,0,0,0">
                    <w:txbxContent>
                      <w:p w14:paraId="131AF251" w14:textId="77777777" w:rsidR="0037453E" w:rsidRDefault="0024388E" w:rsidP="00241D45">
                        <w:pPr>
                          <w:spacing w:before="65"/>
                          <w:ind w:left="127"/>
                          <w:rPr>
                            <w:rFonts w:ascii="Calibri"/>
                            <w:b/>
                            <w:color w:val="8063A1"/>
                            <w:sz w:val="14"/>
                          </w:rPr>
                        </w:pPr>
                        <w:r>
                          <w:rPr>
                            <w:rFonts w:ascii="Calibri"/>
                            <w:b/>
                            <w:color w:val="8063A1"/>
                            <w:sz w:val="14"/>
                          </w:rPr>
                          <w:t>D</w:t>
                        </w:r>
                        <w:r w:rsidRPr="0037453E">
                          <w:rPr>
                            <w:rFonts w:ascii="Calibri"/>
                            <w:b/>
                            <w:color w:val="8063A1"/>
                            <w:sz w:val="14"/>
                          </w:rPr>
                          <w:t xml:space="preserve">isclosures pursuant to Article 8 of </w:t>
                        </w:r>
                        <w:r w:rsidRPr="0037453E">
                          <w:rPr>
                            <w:rFonts w:ascii="Calibri"/>
                            <w:b/>
                            <w:color w:val="8063A1"/>
                            <w:sz w:val="14"/>
                          </w:rPr>
                          <w:t>Regulation 2020/852 (Taxonomy Regulation)</w:t>
                        </w:r>
                      </w:p>
                      <w:p w14:paraId="131AF252" w14:textId="77777777" w:rsidR="00343026" w:rsidRDefault="0024388E" w:rsidP="00241D45">
                        <w:pPr>
                          <w:spacing w:before="65"/>
                          <w:ind w:left="127"/>
                          <w:rPr>
                            <w:rFonts w:ascii="Calibri"/>
                            <w:b/>
                            <w:color w:val="000000"/>
                            <w:sz w:val="14"/>
                          </w:rPr>
                        </w:pPr>
                        <w:r>
                          <w:rPr>
                            <w:rFonts w:ascii="Calibri"/>
                            <w:b/>
                            <w:color w:val="8063A1"/>
                            <w:sz w:val="14"/>
                          </w:rPr>
                          <w:t>ESRS</w:t>
                        </w:r>
                        <w:r>
                          <w:rPr>
                            <w:rFonts w:ascii="Calibri"/>
                            <w:b/>
                            <w:color w:val="8063A1"/>
                            <w:spacing w:val="4"/>
                            <w:sz w:val="14"/>
                          </w:rPr>
                          <w:t xml:space="preserve"> </w:t>
                        </w:r>
                        <w:r>
                          <w:rPr>
                            <w:rFonts w:ascii="Calibri"/>
                            <w:b/>
                            <w:color w:val="8063A1"/>
                            <w:sz w:val="14"/>
                          </w:rPr>
                          <w:t>E1</w:t>
                        </w:r>
                        <w:r>
                          <w:rPr>
                            <w:rFonts w:ascii="Calibri"/>
                            <w:b/>
                            <w:color w:val="8063A1"/>
                            <w:spacing w:val="2"/>
                            <w:sz w:val="14"/>
                          </w:rPr>
                          <w:t xml:space="preserve"> </w:t>
                        </w:r>
                        <w:r>
                          <w:rPr>
                            <w:rFonts w:ascii="Calibri"/>
                            <w:b/>
                            <w:color w:val="8063A1"/>
                            <w:sz w:val="14"/>
                          </w:rPr>
                          <w:t>Climate</w:t>
                        </w:r>
                        <w:r>
                          <w:rPr>
                            <w:rFonts w:ascii="Calibri"/>
                            <w:b/>
                            <w:color w:val="8063A1"/>
                            <w:spacing w:val="4"/>
                            <w:sz w:val="14"/>
                          </w:rPr>
                          <w:t xml:space="preserve"> </w:t>
                        </w:r>
                        <w:r>
                          <w:rPr>
                            <w:rFonts w:ascii="Calibri"/>
                            <w:b/>
                            <w:color w:val="8063A1"/>
                            <w:spacing w:val="-2"/>
                            <w:sz w:val="14"/>
                          </w:rPr>
                          <w:t>change</w:t>
                        </w:r>
                      </w:p>
                      <w:p w14:paraId="131AF253" w14:textId="77777777" w:rsidR="00343026" w:rsidRDefault="0024388E" w:rsidP="00CA4939">
                        <w:pPr>
                          <w:widowControl w:val="0"/>
                          <w:numPr>
                            <w:ilvl w:val="0"/>
                            <w:numId w:val="69"/>
                          </w:numPr>
                          <w:tabs>
                            <w:tab w:val="left" w:pos="450"/>
                          </w:tabs>
                          <w:autoSpaceDE w:val="0"/>
                          <w:autoSpaceDN w:val="0"/>
                          <w:spacing w:before="39" w:after="0" w:line="290" w:lineRule="auto"/>
                          <w:ind w:right="265"/>
                          <w:rPr>
                            <w:rFonts w:ascii="Arial"/>
                            <w:color w:val="E26C09"/>
                            <w:sz w:val="14"/>
                          </w:rPr>
                        </w:pPr>
                        <w:r>
                          <w:rPr>
                            <w:rFonts w:ascii="Calibri"/>
                            <w:color w:val="E26C09"/>
                            <w:sz w:val="14"/>
                          </w:rPr>
                          <w:t>Impact, risk and opportunity management and Metrics</w:t>
                        </w:r>
                        <w:r>
                          <w:rPr>
                            <w:rFonts w:ascii="Calibri"/>
                            <w:color w:val="E26C09"/>
                            <w:spacing w:val="40"/>
                            <w:sz w:val="14"/>
                          </w:rPr>
                          <w:t xml:space="preserve"> </w:t>
                        </w:r>
                        <w:r>
                          <w:rPr>
                            <w:rFonts w:ascii="Calibri"/>
                            <w:color w:val="E26C09"/>
                            <w:sz w:val="14"/>
                          </w:rPr>
                          <w:t>and targets DR from ESRS E1</w:t>
                        </w:r>
                      </w:p>
                      <w:p w14:paraId="131AF254" w14:textId="77777777" w:rsidR="00343026" w:rsidRDefault="0024388E" w:rsidP="00CA4939">
                        <w:pPr>
                          <w:widowControl w:val="0"/>
                          <w:numPr>
                            <w:ilvl w:val="0"/>
                            <w:numId w:val="69"/>
                          </w:numPr>
                          <w:tabs>
                            <w:tab w:val="left" w:pos="450"/>
                          </w:tabs>
                          <w:autoSpaceDE w:val="0"/>
                          <w:autoSpaceDN w:val="0"/>
                          <w:spacing w:before="1" w:after="0" w:line="240" w:lineRule="auto"/>
                          <w:rPr>
                            <w:color w:val="C0504D"/>
                            <w:sz w:val="14"/>
                          </w:rPr>
                        </w:pPr>
                        <w:r>
                          <w:rPr>
                            <w:rFonts w:ascii="Calibri"/>
                            <w:color w:val="C0504D"/>
                            <w:sz w:val="14"/>
                          </w:rPr>
                          <w:t>Additional</w:t>
                        </w:r>
                        <w:r>
                          <w:rPr>
                            <w:rFonts w:ascii="Calibri"/>
                            <w:color w:val="C0504D"/>
                            <w:spacing w:val="2"/>
                            <w:sz w:val="14"/>
                          </w:rPr>
                          <w:t xml:space="preserve"> </w:t>
                        </w:r>
                        <w:r>
                          <w:rPr>
                            <w:rFonts w:ascii="Calibri"/>
                            <w:color w:val="C0504D"/>
                            <w:sz w:val="14"/>
                          </w:rPr>
                          <w:t>DR</w:t>
                        </w:r>
                        <w:r>
                          <w:rPr>
                            <w:rFonts w:ascii="Calibri"/>
                            <w:color w:val="C0504D"/>
                            <w:spacing w:val="6"/>
                            <w:sz w:val="14"/>
                          </w:rPr>
                          <w:t xml:space="preserve"> </w:t>
                        </w:r>
                        <w:r>
                          <w:rPr>
                            <w:rFonts w:ascii="Calibri"/>
                            <w:color w:val="C0504D"/>
                            <w:sz w:val="14"/>
                          </w:rPr>
                          <w:t>from</w:t>
                        </w:r>
                        <w:r>
                          <w:rPr>
                            <w:rFonts w:ascii="Calibri"/>
                            <w:color w:val="C0504D"/>
                            <w:spacing w:val="6"/>
                            <w:sz w:val="14"/>
                          </w:rPr>
                          <w:t xml:space="preserve"> </w:t>
                        </w:r>
                        <w:r>
                          <w:rPr>
                            <w:rFonts w:ascii="Calibri"/>
                            <w:color w:val="C0504D"/>
                            <w:sz w:val="14"/>
                          </w:rPr>
                          <w:t>sector</w:t>
                        </w:r>
                        <w:r>
                          <w:rPr>
                            <w:rFonts w:ascii="Calibri"/>
                            <w:color w:val="C0504D"/>
                            <w:spacing w:val="8"/>
                            <w:sz w:val="14"/>
                          </w:rPr>
                          <w:t xml:space="preserve"> </w:t>
                        </w:r>
                        <w:r>
                          <w:rPr>
                            <w:rFonts w:ascii="Calibri"/>
                            <w:color w:val="C0504D"/>
                            <w:sz w:val="14"/>
                          </w:rPr>
                          <w:t>specific</w:t>
                        </w:r>
                        <w:r>
                          <w:rPr>
                            <w:rFonts w:ascii="Calibri"/>
                            <w:color w:val="C0504D"/>
                            <w:spacing w:val="6"/>
                            <w:sz w:val="14"/>
                          </w:rPr>
                          <w:t xml:space="preserve"> </w:t>
                        </w:r>
                        <w:r>
                          <w:rPr>
                            <w:rFonts w:ascii="Calibri"/>
                            <w:color w:val="C0504D"/>
                            <w:spacing w:val="-4"/>
                            <w:sz w:val="14"/>
                          </w:rPr>
                          <w:t>ESRS</w:t>
                        </w:r>
                      </w:p>
                      <w:p w14:paraId="131AF255" w14:textId="77777777" w:rsidR="00343026" w:rsidRDefault="0024388E" w:rsidP="00CA4939">
                        <w:pPr>
                          <w:widowControl w:val="0"/>
                          <w:numPr>
                            <w:ilvl w:val="0"/>
                            <w:numId w:val="69"/>
                          </w:numPr>
                          <w:tabs>
                            <w:tab w:val="left" w:pos="450"/>
                          </w:tabs>
                          <w:autoSpaceDE w:val="0"/>
                          <w:autoSpaceDN w:val="0"/>
                          <w:spacing w:before="40" w:after="0" w:line="240" w:lineRule="auto"/>
                          <w:rPr>
                            <w:color w:val="92D050"/>
                            <w:sz w:val="14"/>
                          </w:rPr>
                        </w:pPr>
                        <w:r>
                          <w:rPr>
                            <w:rFonts w:ascii="Calibri"/>
                            <w:color w:val="92D050"/>
                            <w:sz w:val="14"/>
                          </w:rPr>
                          <w:t>Potential</w:t>
                        </w:r>
                        <w:r>
                          <w:rPr>
                            <w:rFonts w:ascii="Calibri"/>
                            <w:color w:val="92D050"/>
                            <w:spacing w:val="2"/>
                            <w:sz w:val="14"/>
                          </w:rPr>
                          <w:t xml:space="preserve"> </w:t>
                        </w:r>
                        <w:r>
                          <w:rPr>
                            <w:rFonts w:ascii="Calibri"/>
                            <w:color w:val="92D050"/>
                            <w:sz w:val="14"/>
                          </w:rPr>
                          <w:t>additional</w:t>
                        </w:r>
                        <w:r>
                          <w:rPr>
                            <w:rFonts w:ascii="Calibri"/>
                            <w:color w:val="92D050"/>
                            <w:spacing w:val="5"/>
                            <w:sz w:val="14"/>
                          </w:rPr>
                          <w:t xml:space="preserve"> </w:t>
                        </w:r>
                        <w:r>
                          <w:rPr>
                            <w:rFonts w:ascii="Calibri"/>
                            <w:color w:val="92D050"/>
                            <w:sz w:val="14"/>
                          </w:rPr>
                          <w:t>entity</w:t>
                        </w:r>
                        <w:r>
                          <w:rPr>
                            <w:rFonts w:ascii="Calibri"/>
                            <w:color w:val="92D050"/>
                            <w:spacing w:val="4"/>
                            <w:sz w:val="14"/>
                          </w:rPr>
                          <w:t xml:space="preserve"> </w:t>
                        </w:r>
                        <w:r>
                          <w:rPr>
                            <w:rFonts w:ascii="Calibri"/>
                            <w:color w:val="92D050"/>
                            <w:sz w:val="14"/>
                          </w:rPr>
                          <w:t>specific</w:t>
                        </w:r>
                        <w:r>
                          <w:rPr>
                            <w:rFonts w:ascii="Calibri"/>
                            <w:color w:val="92D050"/>
                            <w:spacing w:val="3"/>
                            <w:sz w:val="14"/>
                          </w:rPr>
                          <w:t xml:space="preserve"> </w:t>
                        </w:r>
                        <w:r>
                          <w:rPr>
                            <w:rFonts w:ascii="Calibri"/>
                            <w:color w:val="92D050"/>
                            <w:spacing w:val="-2"/>
                            <w:sz w:val="14"/>
                          </w:rPr>
                          <w:t>information</w:t>
                        </w:r>
                      </w:p>
                      <w:p w14:paraId="131AF256" w14:textId="77777777" w:rsidR="00343026" w:rsidRDefault="0024388E" w:rsidP="00241D45">
                        <w:pPr>
                          <w:ind w:left="127"/>
                          <w:rPr>
                            <w:rFonts w:ascii="Calibri"/>
                            <w:b/>
                            <w:color w:val="000000"/>
                            <w:sz w:val="14"/>
                          </w:rPr>
                        </w:pPr>
                        <w:r>
                          <w:rPr>
                            <w:rFonts w:ascii="Calibri"/>
                            <w:color w:val="000000"/>
                            <w:sz w:val="20"/>
                          </w:rPr>
                          <w:br/>
                        </w:r>
                        <w:r>
                          <w:rPr>
                            <w:rFonts w:ascii="Calibri"/>
                            <w:b/>
                            <w:color w:val="8063A1"/>
                            <w:sz w:val="14"/>
                          </w:rPr>
                          <w:t>ESRS</w:t>
                        </w:r>
                        <w:r>
                          <w:rPr>
                            <w:rFonts w:ascii="Calibri"/>
                            <w:b/>
                            <w:color w:val="8063A1"/>
                            <w:spacing w:val="4"/>
                            <w:sz w:val="14"/>
                          </w:rPr>
                          <w:t xml:space="preserve"> </w:t>
                        </w:r>
                        <w:r>
                          <w:rPr>
                            <w:rFonts w:ascii="Calibri"/>
                            <w:b/>
                            <w:color w:val="8063A1"/>
                            <w:sz w:val="14"/>
                          </w:rPr>
                          <w:t>E2</w:t>
                        </w:r>
                        <w:r>
                          <w:rPr>
                            <w:rFonts w:ascii="Calibri"/>
                            <w:b/>
                            <w:color w:val="8063A1"/>
                            <w:spacing w:val="1"/>
                            <w:sz w:val="14"/>
                          </w:rPr>
                          <w:t xml:space="preserve"> </w:t>
                        </w:r>
                        <w:r>
                          <w:rPr>
                            <w:rFonts w:ascii="Calibri"/>
                            <w:b/>
                            <w:color w:val="8063A1"/>
                            <w:spacing w:val="-2"/>
                            <w:sz w:val="14"/>
                          </w:rPr>
                          <w:t>Pollution</w:t>
                        </w:r>
                      </w:p>
                      <w:p w14:paraId="131AF257" w14:textId="77777777" w:rsidR="00343026" w:rsidRDefault="0024388E" w:rsidP="00CA4939">
                        <w:pPr>
                          <w:widowControl w:val="0"/>
                          <w:numPr>
                            <w:ilvl w:val="0"/>
                            <w:numId w:val="69"/>
                          </w:numPr>
                          <w:tabs>
                            <w:tab w:val="left" w:pos="450"/>
                          </w:tabs>
                          <w:autoSpaceDE w:val="0"/>
                          <w:autoSpaceDN w:val="0"/>
                          <w:spacing w:before="39" w:after="0" w:line="290" w:lineRule="auto"/>
                          <w:ind w:right="266"/>
                          <w:rPr>
                            <w:rFonts w:ascii="Arial"/>
                            <w:color w:val="E26C09"/>
                            <w:sz w:val="14"/>
                          </w:rPr>
                        </w:pPr>
                        <w:r>
                          <w:rPr>
                            <w:rFonts w:ascii="Calibri"/>
                            <w:color w:val="E26C09"/>
                            <w:sz w:val="14"/>
                          </w:rPr>
                          <w:t>Impact, risk and opportunity management and Metrics</w:t>
                        </w:r>
                        <w:r>
                          <w:rPr>
                            <w:rFonts w:ascii="Calibri"/>
                            <w:color w:val="E26C09"/>
                            <w:spacing w:val="40"/>
                            <w:sz w:val="14"/>
                          </w:rPr>
                          <w:t xml:space="preserve"> </w:t>
                        </w:r>
                        <w:r>
                          <w:rPr>
                            <w:rFonts w:ascii="Calibri"/>
                            <w:color w:val="E26C09"/>
                            <w:sz w:val="14"/>
                          </w:rPr>
                          <w:t>and targets DR from ESRS E2</w:t>
                        </w:r>
                      </w:p>
                      <w:p w14:paraId="131AF258" w14:textId="77777777" w:rsidR="00343026" w:rsidRDefault="0024388E" w:rsidP="00CA4939">
                        <w:pPr>
                          <w:widowControl w:val="0"/>
                          <w:numPr>
                            <w:ilvl w:val="0"/>
                            <w:numId w:val="69"/>
                          </w:numPr>
                          <w:tabs>
                            <w:tab w:val="left" w:pos="450"/>
                          </w:tabs>
                          <w:autoSpaceDE w:val="0"/>
                          <w:autoSpaceDN w:val="0"/>
                          <w:spacing w:before="1" w:after="0" w:line="240" w:lineRule="auto"/>
                          <w:rPr>
                            <w:color w:val="C0504D"/>
                            <w:sz w:val="14"/>
                          </w:rPr>
                        </w:pPr>
                        <w:r>
                          <w:rPr>
                            <w:rFonts w:ascii="Calibri"/>
                            <w:color w:val="C0504D"/>
                            <w:sz w:val="14"/>
                          </w:rPr>
                          <w:t>Additional</w:t>
                        </w:r>
                        <w:r>
                          <w:rPr>
                            <w:rFonts w:ascii="Calibri"/>
                            <w:color w:val="C0504D"/>
                            <w:spacing w:val="2"/>
                            <w:sz w:val="14"/>
                          </w:rPr>
                          <w:t xml:space="preserve"> </w:t>
                        </w:r>
                        <w:r>
                          <w:rPr>
                            <w:rFonts w:ascii="Calibri"/>
                            <w:color w:val="C0504D"/>
                            <w:sz w:val="14"/>
                          </w:rPr>
                          <w:t>DR</w:t>
                        </w:r>
                        <w:r>
                          <w:rPr>
                            <w:rFonts w:ascii="Calibri"/>
                            <w:color w:val="C0504D"/>
                            <w:spacing w:val="3"/>
                            <w:sz w:val="14"/>
                          </w:rPr>
                          <w:t xml:space="preserve"> </w:t>
                        </w:r>
                        <w:r>
                          <w:rPr>
                            <w:rFonts w:ascii="Calibri"/>
                            <w:color w:val="C0504D"/>
                            <w:sz w:val="14"/>
                          </w:rPr>
                          <w:t>from</w:t>
                        </w:r>
                        <w:r>
                          <w:rPr>
                            <w:rFonts w:ascii="Calibri"/>
                            <w:color w:val="C0504D"/>
                            <w:spacing w:val="3"/>
                            <w:sz w:val="14"/>
                          </w:rPr>
                          <w:t xml:space="preserve"> </w:t>
                        </w:r>
                        <w:r>
                          <w:rPr>
                            <w:rFonts w:ascii="Calibri"/>
                            <w:color w:val="C0504D"/>
                            <w:sz w:val="14"/>
                          </w:rPr>
                          <w:t>sector</w:t>
                        </w:r>
                        <w:r>
                          <w:rPr>
                            <w:rFonts w:ascii="Calibri"/>
                            <w:color w:val="C0504D"/>
                            <w:spacing w:val="5"/>
                            <w:sz w:val="14"/>
                          </w:rPr>
                          <w:t xml:space="preserve"> </w:t>
                        </w:r>
                        <w:r>
                          <w:rPr>
                            <w:rFonts w:ascii="Calibri"/>
                            <w:color w:val="C0504D"/>
                            <w:sz w:val="14"/>
                          </w:rPr>
                          <w:t>specific</w:t>
                        </w:r>
                        <w:r>
                          <w:rPr>
                            <w:rFonts w:ascii="Calibri"/>
                            <w:color w:val="C0504D"/>
                            <w:spacing w:val="2"/>
                            <w:sz w:val="14"/>
                          </w:rPr>
                          <w:t xml:space="preserve"> </w:t>
                        </w:r>
                        <w:r>
                          <w:rPr>
                            <w:rFonts w:ascii="Calibri"/>
                            <w:color w:val="C0504D"/>
                            <w:spacing w:val="-4"/>
                            <w:sz w:val="14"/>
                          </w:rPr>
                          <w:t>ESRS</w:t>
                        </w:r>
                      </w:p>
                      <w:p w14:paraId="131AF259" w14:textId="77777777" w:rsidR="00343026" w:rsidRDefault="0024388E" w:rsidP="00CA4939">
                        <w:pPr>
                          <w:widowControl w:val="0"/>
                          <w:numPr>
                            <w:ilvl w:val="0"/>
                            <w:numId w:val="69"/>
                          </w:numPr>
                          <w:tabs>
                            <w:tab w:val="left" w:pos="450"/>
                          </w:tabs>
                          <w:autoSpaceDE w:val="0"/>
                          <w:autoSpaceDN w:val="0"/>
                          <w:spacing w:before="39" w:after="0" w:line="240" w:lineRule="auto"/>
                          <w:rPr>
                            <w:color w:val="8063A1"/>
                            <w:sz w:val="14"/>
                          </w:rPr>
                        </w:pPr>
                        <w:r>
                          <w:rPr>
                            <w:rFonts w:ascii="Calibri"/>
                            <w:color w:val="92D050"/>
                            <w:sz w:val="14"/>
                          </w:rPr>
                          <w:t>Potential</w:t>
                        </w:r>
                        <w:r>
                          <w:rPr>
                            <w:rFonts w:ascii="Calibri"/>
                            <w:color w:val="92D050"/>
                            <w:spacing w:val="2"/>
                            <w:sz w:val="14"/>
                          </w:rPr>
                          <w:t xml:space="preserve"> </w:t>
                        </w:r>
                        <w:r>
                          <w:rPr>
                            <w:rFonts w:ascii="Calibri"/>
                            <w:color w:val="92D050"/>
                            <w:sz w:val="14"/>
                          </w:rPr>
                          <w:t>additional</w:t>
                        </w:r>
                        <w:r>
                          <w:rPr>
                            <w:rFonts w:ascii="Calibri"/>
                            <w:color w:val="92D050"/>
                            <w:spacing w:val="5"/>
                            <w:sz w:val="14"/>
                          </w:rPr>
                          <w:t xml:space="preserve"> </w:t>
                        </w:r>
                        <w:r>
                          <w:rPr>
                            <w:rFonts w:ascii="Calibri"/>
                            <w:color w:val="92D050"/>
                            <w:sz w:val="14"/>
                          </w:rPr>
                          <w:t>entity</w:t>
                        </w:r>
                        <w:r>
                          <w:rPr>
                            <w:rFonts w:ascii="Calibri"/>
                            <w:color w:val="92D050"/>
                            <w:spacing w:val="4"/>
                            <w:sz w:val="14"/>
                          </w:rPr>
                          <w:t xml:space="preserve"> </w:t>
                        </w:r>
                        <w:r>
                          <w:rPr>
                            <w:rFonts w:ascii="Calibri"/>
                            <w:color w:val="92D050"/>
                            <w:sz w:val="14"/>
                          </w:rPr>
                          <w:t>specific</w:t>
                        </w:r>
                        <w:r>
                          <w:rPr>
                            <w:rFonts w:ascii="Calibri"/>
                            <w:color w:val="92D050"/>
                            <w:spacing w:val="3"/>
                            <w:sz w:val="14"/>
                          </w:rPr>
                          <w:t xml:space="preserve"> </w:t>
                        </w:r>
                        <w:r>
                          <w:rPr>
                            <w:rFonts w:ascii="Calibri"/>
                            <w:color w:val="92D050"/>
                            <w:spacing w:val="-2"/>
                            <w:sz w:val="14"/>
                          </w:rPr>
                          <w:t>information</w:t>
                        </w:r>
                      </w:p>
                      <w:p w14:paraId="131AF25A" w14:textId="77777777" w:rsidR="00343026" w:rsidRDefault="0024388E" w:rsidP="00241D45">
                        <w:pPr>
                          <w:spacing w:before="1"/>
                          <w:ind w:left="127"/>
                          <w:rPr>
                            <w:rFonts w:ascii="Calibri"/>
                            <w:b/>
                            <w:color w:val="000000"/>
                            <w:sz w:val="14"/>
                          </w:rPr>
                        </w:pPr>
                        <w:r>
                          <w:rPr>
                            <w:rFonts w:ascii="Calibri"/>
                            <w:color w:val="000000"/>
                            <w:sz w:val="20"/>
                          </w:rPr>
                          <w:br/>
                        </w:r>
                        <w:r>
                          <w:rPr>
                            <w:rFonts w:ascii="Calibri"/>
                            <w:b/>
                            <w:color w:val="8063A1"/>
                            <w:sz w:val="14"/>
                          </w:rPr>
                          <w:t>ESRS</w:t>
                        </w:r>
                        <w:r>
                          <w:rPr>
                            <w:rFonts w:ascii="Calibri"/>
                            <w:b/>
                            <w:color w:val="8063A1"/>
                            <w:spacing w:val="4"/>
                            <w:sz w:val="14"/>
                          </w:rPr>
                          <w:t xml:space="preserve"> </w:t>
                        </w:r>
                        <w:r>
                          <w:rPr>
                            <w:rFonts w:ascii="Calibri"/>
                            <w:b/>
                            <w:color w:val="8063A1"/>
                            <w:sz w:val="14"/>
                          </w:rPr>
                          <w:t>E5</w:t>
                        </w:r>
                        <w:r>
                          <w:rPr>
                            <w:rFonts w:ascii="Calibri"/>
                            <w:b/>
                            <w:color w:val="8063A1"/>
                            <w:spacing w:val="1"/>
                            <w:sz w:val="14"/>
                          </w:rPr>
                          <w:t xml:space="preserve"> </w:t>
                        </w:r>
                        <w:r>
                          <w:rPr>
                            <w:rFonts w:ascii="Calibri"/>
                            <w:b/>
                            <w:color w:val="8063A1"/>
                            <w:sz w:val="14"/>
                          </w:rPr>
                          <w:t>Resource</w:t>
                        </w:r>
                        <w:r>
                          <w:rPr>
                            <w:rFonts w:ascii="Calibri"/>
                            <w:b/>
                            <w:color w:val="8063A1"/>
                            <w:spacing w:val="4"/>
                            <w:sz w:val="14"/>
                          </w:rPr>
                          <w:t xml:space="preserve"> </w:t>
                        </w:r>
                        <w:r>
                          <w:rPr>
                            <w:rFonts w:ascii="Calibri"/>
                            <w:b/>
                            <w:color w:val="8063A1"/>
                            <w:sz w:val="14"/>
                          </w:rPr>
                          <w:t>Use</w:t>
                        </w:r>
                        <w:r>
                          <w:rPr>
                            <w:rFonts w:ascii="Calibri"/>
                            <w:b/>
                            <w:color w:val="8063A1"/>
                            <w:spacing w:val="5"/>
                            <w:sz w:val="14"/>
                          </w:rPr>
                          <w:t xml:space="preserve"> </w:t>
                        </w:r>
                        <w:r>
                          <w:rPr>
                            <w:rFonts w:ascii="Calibri"/>
                            <w:b/>
                            <w:color w:val="8063A1"/>
                            <w:sz w:val="14"/>
                          </w:rPr>
                          <w:t>and</w:t>
                        </w:r>
                        <w:r>
                          <w:rPr>
                            <w:rFonts w:ascii="Calibri"/>
                            <w:b/>
                            <w:color w:val="8063A1"/>
                            <w:spacing w:val="3"/>
                            <w:sz w:val="14"/>
                          </w:rPr>
                          <w:t xml:space="preserve"> </w:t>
                        </w:r>
                        <w:r>
                          <w:rPr>
                            <w:rFonts w:ascii="Calibri"/>
                            <w:b/>
                            <w:color w:val="8063A1"/>
                            <w:sz w:val="14"/>
                          </w:rPr>
                          <w:t>Circular</w:t>
                        </w:r>
                        <w:r>
                          <w:rPr>
                            <w:rFonts w:ascii="Calibri"/>
                            <w:b/>
                            <w:color w:val="8063A1"/>
                            <w:spacing w:val="3"/>
                            <w:sz w:val="14"/>
                          </w:rPr>
                          <w:t xml:space="preserve"> </w:t>
                        </w:r>
                        <w:r>
                          <w:rPr>
                            <w:rFonts w:ascii="Calibri"/>
                            <w:b/>
                            <w:color w:val="8063A1"/>
                            <w:spacing w:val="-2"/>
                            <w:sz w:val="14"/>
                          </w:rPr>
                          <w:t>Economy</w:t>
                        </w:r>
                      </w:p>
                      <w:p w14:paraId="131AF25B" w14:textId="77777777" w:rsidR="00343026" w:rsidRDefault="0024388E" w:rsidP="00CA4939">
                        <w:pPr>
                          <w:widowControl w:val="0"/>
                          <w:numPr>
                            <w:ilvl w:val="0"/>
                            <w:numId w:val="69"/>
                          </w:numPr>
                          <w:tabs>
                            <w:tab w:val="left" w:pos="450"/>
                          </w:tabs>
                          <w:autoSpaceDE w:val="0"/>
                          <w:autoSpaceDN w:val="0"/>
                          <w:spacing w:before="39" w:after="0" w:line="290" w:lineRule="auto"/>
                          <w:ind w:right="266"/>
                          <w:rPr>
                            <w:rFonts w:ascii="Arial"/>
                            <w:color w:val="E26C09"/>
                            <w:sz w:val="14"/>
                          </w:rPr>
                        </w:pPr>
                        <w:r>
                          <w:rPr>
                            <w:rFonts w:ascii="Calibri"/>
                            <w:color w:val="E26C09"/>
                            <w:sz w:val="14"/>
                          </w:rPr>
                          <w:t xml:space="preserve">Impact, risk and </w:t>
                        </w:r>
                        <w:r>
                          <w:rPr>
                            <w:rFonts w:ascii="Calibri"/>
                            <w:color w:val="E26C09"/>
                            <w:sz w:val="14"/>
                          </w:rPr>
                          <w:t>opportunity management and Metrics</w:t>
                        </w:r>
                        <w:r>
                          <w:rPr>
                            <w:rFonts w:ascii="Calibri"/>
                            <w:color w:val="E26C09"/>
                            <w:spacing w:val="40"/>
                            <w:sz w:val="14"/>
                          </w:rPr>
                          <w:t xml:space="preserve"> </w:t>
                        </w:r>
                        <w:r>
                          <w:rPr>
                            <w:rFonts w:ascii="Calibri"/>
                            <w:color w:val="E26C09"/>
                            <w:sz w:val="14"/>
                          </w:rPr>
                          <w:t>and targets DR from ESRS E5</w:t>
                        </w:r>
                      </w:p>
                      <w:p w14:paraId="131AF25C" w14:textId="77777777" w:rsidR="00343026" w:rsidRDefault="0024388E" w:rsidP="00CA4939">
                        <w:pPr>
                          <w:widowControl w:val="0"/>
                          <w:numPr>
                            <w:ilvl w:val="0"/>
                            <w:numId w:val="69"/>
                          </w:numPr>
                          <w:tabs>
                            <w:tab w:val="left" w:pos="450"/>
                          </w:tabs>
                          <w:autoSpaceDE w:val="0"/>
                          <w:autoSpaceDN w:val="0"/>
                          <w:spacing w:before="1" w:after="0" w:line="240" w:lineRule="auto"/>
                          <w:rPr>
                            <w:color w:val="C0504D"/>
                            <w:sz w:val="14"/>
                          </w:rPr>
                        </w:pPr>
                        <w:r>
                          <w:rPr>
                            <w:rFonts w:ascii="Calibri"/>
                            <w:color w:val="C0504D"/>
                            <w:sz w:val="14"/>
                          </w:rPr>
                          <w:t>Additional</w:t>
                        </w:r>
                        <w:r>
                          <w:rPr>
                            <w:rFonts w:ascii="Calibri"/>
                            <w:color w:val="C0504D"/>
                            <w:spacing w:val="2"/>
                            <w:sz w:val="14"/>
                          </w:rPr>
                          <w:t xml:space="preserve"> </w:t>
                        </w:r>
                        <w:r>
                          <w:rPr>
                            <w:rFonts w:ascii="Calibri"/>
                            <w:color w:val="C0504D"/>
                            <w:sz w:val="14"/>
                          </w:rPr>
                          <w:t>DR</w:t>
                        </w:r>
                        <w:r>
                          <w:rPr>
                            <w:rFonts w:ascii="Calibri"/>
                            <w:color w:val="C0504D"/>
                            <w:spacing w:val="3"/>
                            <w:sz w:val="14"/>
                          </w:rPr>
                          <w:t xml:space="preserve"> </w:t>
                        </w:r>
                        <w:r>
                          <w:rPr>
                            <w:rFonts w:ascii="Calibri"/>
                            <w:color w:val="C0504D"/>
                            <w:sz w:val="14"/>
                          </w:rPr>
                          <w:t>from</w:t>
                        </w:r>
                        <w:r>
                          <w:rPr>
                            <w:rFonts w:ascii="Calibri"/>
                            <w:color w:val="C0504D"/>
                            <w:spacing w:val="3"/>
                            <w:sz w:val="14"/>
                          </w:rPr>
                          <w:t xml:space="preserve"> </w:t>
                        </w:r>
                        <w:r>
                          <w:rPr>
                            <w:rFonts w:ascii="Calibri"/>
                            <w:color w:val="C0504D"/>
                            <w:sz w:val="14"/>
                          </w:rPr>
                          <w:t>sector</w:t>
                        </w:r>
                        <w:r>
                          <w:rPr>
                            <w:rFonts w:ascii="Calibri"/>
                            <w:color w:val="C0504D"/>
                            <w:spacing w:val="5"/>
                            <w:sz w:val="14"/>
                          </w:rPr>
                          <w:t xml:space="preserve"> </w:t>
                        </w:r>
                        <w:r>
                          <w:rPr>
                            <w:rFonts w:ascii="Calibri"/>
                            <w:color w:val="C0504D"/>
                            <w:sz w:val="14"/>
                          </w:rPr>
                          <w:t>specific</w:t>
                        </w:r>
                        <w:r>
                          <w:rPr>
                            <w:rFonts w:ascii="Calibri"/>
                            <w:color w:val="C0504D"/>
                            <w:spacing w:val="2"/>
                            <w:sz w:val="14"/>
                          </w:rPr>
                          <w:t xml:space="preserve"> </w:t>
                        </w:r>
                        <w:r>
                          <w:rPr>
                            <w:rFonts w:ascii="Calibri"/>
                            <w:color w:val="C0504D"/>
                            <w:spacing w:val="-4"/>
                            <w:sz w:val="14"/>
                          </w:rPr>
                          <w:t>ESRS</w:t>
                        </w:r>
                      </w:p>
                      <w:p w14:paraId="131AF25D" w14:textId="77777777" w:rsidR="00343026" w:rsidRDefault="0024388E" w:rsidP="00CA4939">
                        <w:pPr>
                          <w:widowControl w:val="0"/>
                          <w:numPr>
                            <w:ilvl w:val="0"/>
                            <w:numId w:val="69"/>
                          </w:numPr>
                          <w:tabs>
                            <w:tab w:val="left" w:pos="450"/>
                          </w:tabs>
                          <w:autoSpaceDE w:val="0"/>
                          <w:autoSpaceDN w:val="0"/>
                          <w:spacing w:before="40" w:after="0" w:line="240" w:lineRule="auto"/>
                          <w:rPr>
                            <w:color w:val="92D050"/>
                            <w:sz w:val="14"/>
                          </w:rPr>
                        </w:pPr>
                        <w:r>
                          <w:rPr>
                            <w:rFonts w:ascii="Calibri"/>
                            <w:color w:val="92D050"/>
                            <w:sz w:val="14"/>
                          </w:rPr>
                          <w:t>Potential</w:t>
                        </w:r>
                        <w:r>
                          <w:rPr>
                            <w:rFonts w:ascii="Calibri"/>
                            <w:color w:val="92D050"/>
                            <w:spacing w:val="2"/>
                            <w:sz w:val="14"/>
                          </w:rPr>
                          <w:t xml:space="preserve"> </w:t>
                        </w:r>
                        <w:r>
                          <w:rPr>
                            <w:rFonts w:ascii="Calibri"/>
                            <w:color w:val="92D050"/>
                            <w:sz w:val="14"/>
                          </w:rPr>
                          <w:t>additional</w:t>
                        </w:r>
                        <w:r>
                          <w:rPr>
                            <w:rFonts w:ascii="Calibri"/>
                            <w:color w:val="92D050"/>
                            <w:spacing w:val="5"/>
                            <w:sz w:val="14"/>
                          </w:rPr>
                          <w:t xml:space="preserve"> </w:t>
                        </w:r>
                        <w:r>
                          <w:rPr>
                            <w:rFonts w:ascii="Calibri"/>
                            <w:color w:val="92D050"/>
                            <w:sz w:val="14"/>
                          </w:rPr>
                          <w:t>entity</w:t>
                        </w:r>
                        <w:r>
                          <w:rPr>
                            <w:rFonts w:ascii="Calibri"/>
                            <w:color w:val="92D050"/>
                            <w:spacing w:val="4"/>
                            <w:sz w:val="14"/>
                          </w:rPr>
                          <w:t xml:space="preserve"> </w:t>
                        </w:r>
                        <w:r>
                          <w:rPr>
                            <w:rFonts w:ascii="Calibri"/>
                            <w:color w:val="92D050"/>
                            <w:sz w:val="14"/>
                          </w:rPr>
                          <w:t>specific</w:t>
                        </w:r>
                        <w:r>
                          <w:rPr>
                            <w:rFonts w:ascii="Calibri"/>
                            <w:color w:val="92D050"/>
                            <w:spacing w:val="3"/>
                            <w:sz w:val="14"/>
                          </w:rPr>
                          <w:t xml:space="preserve"> </w:t>
                        </w:r>
                        <w:r>
                          <w:rPr>
                            <w:rFonts w:ascii="Calibri"/>
                            <w:color w:val="92D050"/>
                            <w:spacing w:val="-2"/>
                            <w:sz w:val="14"/>
                          </w:rPr>
                          <w:t>information</w:t>
                        </w:r>
                      </w:p>
                    </w:txbxContent>
                  </v:textbox>
                </v:shape>
                <v:shape id="docshape131" o:spid="_x0000_s1090" type="#_x0000_t202" style="position:absolute;left:355;top:3897;width:3936;height:2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" filled="f" strokecolor="#385d89" strokeweight=".70917mm">
                  <v:textbox inset="0,0,0,0">
                    <w:txbxContent>
                      <w:p w14:paraId="131AF25E" w14:textId="77777777" w:rsidR="00343026" w:rsidRDefault="0024388E" w:rsidP="00241D45">
                        <w:pPr>
                          <w:spacing w:before="31"/>
                          <w:ind w:left="94"/>
                          <w:rPr>
                            <w:rFonts w:ascii="Calibri"/>
                            <w:sz w:val="14"/>
                          </w:rPr>
                        </w:pPr>
                        <w:r>
                          <w:rPr>
                            <w:rFonts w:ascii="Calibri"/>
                            <w:color w:val="FFFFFF"/>
                            <w:sz w:val="14"/>
                          </w:rPr>
                          <w:t>2.</w:t>
                        </w:r>
                        <w:r>
                          <w:rPr>
                            <w:rFonts w:ascii="Calibri"/>
                            <w:color w:val="FFFFFF"/>
                            <w:spacing w:val="4"/>
                            <w:sz w:val="14"/>
                          </w:rPr>
                          <w:t xml:space="preserve"> </w:t>
                        </w:r>
                        <w:r>
                          <w:rPr>
                            <w:rFonts w:ascii="Calibri"/>
                            <w:color w:val="FFFFFF"/>
                            <w:sz w:val="14"/>
                          </w:rPr>
                          <w:t>Environmental</w:t>
                        </w:r>
                        <w:r>
                          <w:rPr>
                            <w:rFonts w:ascii="Calibri"/>
                            <w:color w:val="FFFFFF"/>
                            <w:spacing w:val="3"/>
                            <w:sz w:val="14"/>
                          </w:rPr>
                          <w:t xml:space="preserve"> </w:t>
                        </w:r>
                        <w:r>
                          <w:rPr>
                            <w:rFonts w:ascii="Calibri"/>
                            <w:color w:val="FFFFFF"/>
                            <w:spacing w:val="-2"/>
                            <w:sz w:val="14"/>
                          </w:rPr>
                          <w:t>information</w:t>
                        </w:r>
                      </w:p>
                    </w:txbxContent>
                  </v:textbox>
                </v:shape>
                <v:shape id="docshape132" o:spid="_x0000_s1091" type="#_x0000_t202" style="position:absolute;left:4441;top:2806;width:4028;height:37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" stroked="f">
                  <v:textbox inset="0,0,0,0">
                    <w:txbxContent>
                      <w:p w14:paraId="131AF25F" w14:textId="77777777" w:rsidR="00343026" w:rsidRDefault="0024388E" w:rsidP="00241D45">
                        <w:pPr>
                          <w:spacing w:before="65"/>
                          <w:ind w:left="128"/>
                          <w:rPr>
                            <w:rFonts w:ascii="Calibri"/>
                            <w:b/>
                            <w:color w:val="000000"/>
                            <w:sz w:val="14"/>
                          </w:rPr>
                        </w:pPr>
                        <w:r>
                          <w:rPr>
                            <w:rFonts w:ascii="Calibri"/>
                            <w:b/>
                            <w:color w:val="8063A1"/>
                            <w:sz w:val="14"/>
                          </w:rPr>
                          <w:t>ESRS</w:t>
                        </w:r>
                        <w:r>
                          <w:rPr>
                            <w:rFonts w:ascii="Calibri"/>
                            <w:b/>
                            <w:color w:val="8063A1"/>
                            <w:spacing w:val="4"/>
                            <w:sz w:val="14"/>
                          </w:rPr>
                          <w:t xml:space="preserve"> </w:t>
                        </w:r>
                        <w:r>
                          <w:rPr>
                            <w:rFonts w:ascii="Calibri"/>
                            <w:b/>
                            <w:color w:val="8063A1"/>
                            <w:sz w:val="14"/>
                          </w:rPr>
                          <w:t>S1</w:t>
                        </w:r>
                        <w:r>
                          <w:rPr>
                            <w:rFonts w:ascii="Calibri"/>
                            <w:b/>
                            <w:color w:val="8063A1"/>
                            <w:spacing w:val="2"/>
                            <w:sz w:val="14"/>
                          </w:rPr>
                          <w:t xml:space="preserve"> </w:t>
                        </w:r>
                        <w:r>
                          <w:rPr>
                            <w:rFonts w:ascii="Calibri"/>
                            <w:b/>
                            <w:color w:val="8063A1"/>
                            <w:sz w:val="14"/>
                          </w:rPr>
                          <w:t>Own</w:t>
                        </w:r>
                        <w:r>
                          <w:rPr>
                            <w:rFonts w:ascii="Calibri"/>
                            <w:b/>
                            <w:color w:val="8063A1"/>
                            <w:spacing w:val="3"/>
                            <w:sz w:val="14"/>
                          </w:rPr>
                          <w:t xml:space="preserve"> </w:t>
                        </w:r>
                        <w:r>
                          <w:rPr>
                            <w:rFonts w:ascii="Calibri"/>
                            <w:b/>
                            <w:color w:val="8063A1"/>
                            <w:spacing w:val="-2"/>
                            <w:sz w:val="14"/>
                          </w:rPr>
                          <w:t>workforce</w:t>
                        </w:r>
                      </w:p>
                      <w:p w14:paraId="131AF260" w14:textId="77777777" w:rsidR="00343026" w:rsidRDefault="0024388E" w:rsidP="00CA4939">
                        <w:pPr>
                          <w:widowControl w:val="0"/>
                          <w:numPr>
                            <w:ilvl w:val="0"/>
                            <w:numId w:val="70"/>
                          </w:numPr>
                          <w:tabs>
                            <w:tab w:val="left" w:pos="451"/>
                          </w:tabs>
                          <w:autoSpaceDE w:val="0"/>
                          <w:autoSpaceDN w:val="0"/>
                          <w:spacing w:before="39" w:after="0" w:line="290" w:lineRule="auto"/>
                          <w:ind w:right="374"/>
                          <w:rPr>
                            <w:rFonts w:ascii="Arial"/>
                            <w:color w:val="E26C09"/>
                            <w:sz w:val="14"/>
                          </w:rPr>
                        </w:pPr>
                        <w:r>
                          <w:rPr>
                            <w:rFonts w:ascii="Calibri"/>
                            <w:color w:val="E26C09"/>
                            <w:sz w:val="14"/>
                          </w:rPr>
                          <w:t xml:space="preserve">Impact, risk and opportunity management and </w:t>
                        </w:r>
                        <w:r>
                          <w:rPr>
                            <w:rFonts w:ascii="Calibri"/>
                            <w:color w:val="E26C09"/>
                            <w:sz w:val="14"/>
                          </w:rPr>
                          <w:t>Metrics</w:t>
                        </w:r>
                        <w:r>
                          <w:rPr>
                            <w:rFonts w:ascii="Calibri"/>
                            <w:color w:val="E26C09"/>
                            <w:spacing w:val="40"/>
                            <w:sz w:val="14"/>
                          </w:rPr>
                          <w:t xml:space="preserve"> </w:t>
                        </w:r>
                        <w:r>
                          <w:rPr>
                            <w:rFonts w:ascii="Calibri"/>
                            <w:color w:val="E26C09"/>
                            <w:sz w:val="14"/>
                          </w:rPr>
                          <w:t>and targets DR from ESRS S1</w:t>
                        </w:r>
                      </w:p>
                      <w:p w14:paraId="131AF261" w14:textId="77777777" w:rsidR="00343026" w:rsidRDefault="0024388E" w:rsidP="00CA4939">
                        <w:pPr>
                          <w:widowControl w:val="0"/>
                          <w:numPr>
                            <w:ilvl w:val="0"/>
                            <w:numId w:val="70"/>
                          </w:numPr>
                          <w:tabs>
                            <w:tab w:val="left" w:pos="451"/>
                          </w:tabs>
                          <w:autoSpaceDE w:val="0"/>
                          <w:autoSpaceDN w:val="0"/>
                          <w:spacing w:before="1" w:after="0" w:line="240" w:lineRule="auto"/>
                          <w:rPr>
                            <w:color w:val="C0504D"/>
                            <w:sz w:val="14"/>
                          </w:rPr>
                        </w:pPr>
                        <w:r>
                          <w:rPr>
                            <w:rFonts w:ascii="Calibri"/>
                            <w:color w:val="C0504D"/>
                            <w:sz w:val="14"/>
                          </w:rPr>
                          <w:t>Additional</w:t>
                        </w:r>
                        <w:r>
                          <w:rPr>
                            <w:rFonts w:ascii="Calibri"/>
                            <w:color w:val="C0504D"/>
                            <w:spacing w:val="2"/>
                            <w:sz w:val="14"/>
                          </w:rPr>
                          <w:t xml:space="preserve"> </w:t>
                        </w:r>
                        <w:r>
                          <w:rPr>
                            <w:rFonts w:ascii="Calibri"/>
                            <w:color w:val="C0504D"/>
                            <w:sz w:val="14"/>
                          </w:rPr>
                          <w:t>DR</w:t>
                        </w:r>
                        <w:r>
                          <w:rPr>
                            <w:rFonts w:ascii="Calibri"/>
                            <w:color w:val="C0504D"/>
                            <w:spacing w:val="3"/>
                            <w:sz w:val="14"/>
                          </w:rPr>
                          <w:t xml:space="preserve"> </w:t>
                        </w:r>
                        <w:r>
                          <w:rPr>
                            <w:rFonts w:ascii="Calibri"/>
                            <w:color w:val="C0504D"/>
                            <w:sz w:val="14"/>
                          </w:rPr>
                          <w:t>from</w:t>
                        </w:r>
                        <w:r>
                          <w:rPr>
                            <w:rFonts w:ascii="Calibri"/>
                            <w:color w:val="C0504D"/>
                            <w:spacing w:val="3"/>
                            <w:sz w:val="14"/>
                          </w:rPr>
                          <w:t xml:space="preserve"> </w:t>
                        </w:r>
                        <w:r>
                          <w:rPr>
                            <w:rFonts w:ascii="Calibri"/>
                            <w:color w:val="C0504D"/>
                            <w:sz w:val="14"/>
                          </w:rPr>
                          <w:t>sector</w:t>
                        </w:r>
                        <w:r>
                          <w:rPr>
                            <w:rFonts w:ascii="Calibri"/>
                            <w:color w:val="C0504D"/>
                            <w:spacing w:val="5"/>
                            <w:sz w:val="14"/>
                          </w:rPr>
                          <w:t xml:space="preserve"> </w:t>
                        </w:r>
                        <w:r>
                          <w:rPr>
                            <w:rFonts w:ascii="Calibri"/>
                            <w:color w:val="C0504D"/>
                            <w:sz w:val="14"/>
                          </w:rPr>
                          <w:t>specific</w:t>
                        </w:r>
                        <w:r>
                          <w:rPr>
                            <w:rFonts w:ascii="Calibri"/>
                            <w:color w:val="C0504D"/>
                            <w:spacing w:val="2"/>
                            <w:sz w:val="14"/>
                          </w:rPr>
                          <w:t xml:space="preserve"> </w:t>
                        </w:r>
                        <w:r>
                          <w:rPr>
                            <w:rFonts w:ascii="Calibri"/>
                            <w:color w:val="C0504D"/>
                            <w:spacing w:val="-4"/>
                            <w:sz w:val="14"/>
                          </w:rPr>
                          <w:t>ESRS</w:t>
                        </w:r>
                      </w:p>
                      <w:p w14:paraId="131AF262" w14:textId="77777777" w:rsidR="00343026" w:rsidRDefault="0024388E" w:rsidP="00CA4939">
                        <w:pPr>
                          <w:widowControl w:val="0"/>
                          <w:numPr>
                            <w:ilvl w:val="0"/>
                            <w:numId w:val="70"/>
                          </w:numPr>
                          <w:tabs>
                            <w:tab w:val="left" w:pos="451"/>
                          </w:tabs>
                          <w:autoSpaceDE w:val="0"/>
                          <w:autoSpaceDN w:val="0"/>
                          <w:spacing w:before="39" w:after="0" w:line="240" w:lineRule="auto"/>
                          <w:rPr>
                            <w:color w:val="92D050"/>
                            <w:sz w:val="14"/>
                          </w:rPr>
                        </w:pPr>
                        <w:r>
                          <w:rPr>
                            <w:rFonts w:ascii="Calibri"/>
                            <w:color w:val="92D050"/>
                            <w:sz w:val="14"/>
                          </w:rPr>
                          <w:t>Potential</w:t>
                        </w:r>
                        <w:r>
                          <w:rPr>
                            <w:rFonts w:ascii="Calibri"/>
                            <w:color w:val="92D050"/>
                            <w:spacing w:val="2"/>
                            <w:sz w:val="14"/>
                          </w:rPr>
                          <w:t xml:space="preserve"> </w:t>
                        </w:r>
                        <w:r>
                          <w:rPr>
                            <w:rFonts w:ascii="Calibri"/>
                            <w:color w:val="92D050"/>
                            <w:sz w:val="14"/>
                          </w:rPr>
                          <w:t>additional</w:t>
                        </w:r>
                        <w:r>
                          <w:rPr>
                            <w:rFonts w:ascii="Calibri"/>
                            <w:color w:val="92D050"/>
                            <w:spacing w:val="5"/>
                            <w:sz w:val="14"/>
                          </w:rPr>
                          <w:t xml:space="preserve"> </w:t>
                        </w:r>
                        <w:r>
                          <w:rPr>
                            <w:rFonts w:ascii="Calibri"/>
                            <w:color w:val="92D050"/>
                            <w:sz w:val="14"/>
                          </w:rPr>
                          <w:t>entity</w:t>
                        </w:r>
                        <w:r>
                          <w:rPr>
                            <w:rFonts w:ascii="Calibri"/>
                            <w:color w:val="92D050"/>
                            <w:spacing w:val="4"/>
                            <w:sz w:val="14"/>
                          </w:rPr>
                          <w:t xml:space="preserve"> </w:t>
                        </w:r>
                        <w:r>
                          <w:rPr>
                            <w:rFonts w:ascii="Calibri"/>
                            <w:color w:val="92D050"/>
                            <w:sz w:val="14"/>
                          </w:rPr>
                          <w:t>specific</w:t>
                        </w:r>
                        <w:r>
                          <w:rPr>
                            <w:rFonts w:ascii="Calibri"/>
                            <w:color w:val="92D050"/>
                            <w:spacing w:val="3"/>
                            <w:sz w:val="14"/>
                          </w:rPr>
                          <w:t xml:space="preserve"> </w:t>
                        </w:r>
                        <w:r>
                          <w:rPr>
                            <w:rFonts w:ascii="Calibri"/>
                            <w:color w:val="92D050"/>
                            <w:spacing w:val="-2"/>
                            <w:sz w:val="14"/>
                          </w:rPr>
                          <w:t>information</w:t>
                        </w:r>
                      </w:p>
                      <w:p w14:paraId="131AF263" w14:textId="77777777" w:rsidR="00343026" w:rsidRDefault="0024388E" w:rsidP="00241D45">
                        <w:pPr>
                          <w:spacing w:before="3"/>
                          <w:rPr>
                            <w:rFonts w:ascii="Calibri"/>
                            <w:color w:val="000000"/>
                            <w:sz w:val="20"/>
                          </w:rPr>
                        </w:pPr>
                      </w:p>
                      <w:p w14:paraId="131AF264" w14:textId="77777777" w:rsidR="00343026" w:rsidRDefault="0024388E" w:rsidP="00241D45">
                        <w:pPr>
                          <w:spacing w:before="1"/>
                          <w:ind w:left="128"/>
                          <w:rPr>
                            <w:rFonts w:ascii="Calibri"/>
                            <w:b/>
                            <w:color w:val="000000"/>
                            <w:sz w:val="14"/>
                          </w:rPr>
                        </w:pPr>
                        <w:r>
                          <w:rPr>
                            <w:rFonts w:ascii="Calibri"/>
                            <w:b/>
                            <w:color w:val="8063A1"/>
                            <w:sz w:val="14"/>
                          </w:rPr>
                          <w:t>ESRS</w:t>
                        </w:r>
                        <w:r>
                          <w:rPr>
                            <w:rFonts w:ascii="Calibri"/>
                            <w:b/>
                            <w:color w:val="8063A1"/>
                            <w:spacing w:val="4"/>
                            <w:sz w:val="14"/>
                          </w:rPr>
                          <w:t xml:space="preserve"> </w:t>
                        </w:r>
                        <w:r>
                          <w:rPr>
                            <w:rFonts w:ascii="Calibri"/>
                            <w:b/>
                            <w:color w:val="8063A1"/>
                            <w:sz w:val="14"/>
                          </w:rPr>
                          <w:t>S2</w:t>
                        </w:r>
                        <w:r>
                          <w:rPr>
                            <w:rFonts w:ascii="Calibri"/>
                            <w:b/>
                            <w:color w:val="8063A1"/>
                            <w:spacing w:val="1"/>
                            <w:sz w:val="14"/>
                          </w:rPr>
                          <w:t xml:space="preserve"> </w:t>
                        </w:r>
                        <w:r>
                          <w:rPr>
                            <w:rFonts w:ascii="Calibri"/>
                            <w:b/>
                            <w:color w:val="8063A1"/>
                            <w:sz w:val="14"/>
                          </w:rPr>
                          <w:t>Workers</w:t>
                        </w:r>
                        <w:r>
                          <w:rPr>
                            <w:rFonts w:ascii="Calibri"/>
                            <w:b/>
                            <w:color w:val="8063A1"/>
                            <w:spacing w:val="4"/>
                            <w:sz w:val="14"/>
                          </w:rPr>
                          <w:t xml:space="preserve"> </w:t>
                        </w:r>
                        <w:r>
                          <w:rPr>
                            <w:rFonts w:ascii="Calibri"/>
                            <w:b/>
                            <w:color w:val="8063A1"/>
                            <w:sz w:val="14"/>
                          </w:rPr>
                          <w:t>in</w:t>
                        </w:r>
                        <w:r>
                          <w:rPr>
                            <w:rFonts w:ascii="Calibri"/>
                            <w:b/>
                            <w:color w:val="8063A1"/>
                            <w:spacing w:val="2"/>
                            <w:sz w:val="14"/>
                          </w:rPr>
                          <w:t xml:space="preserve"> </w:t>
                        </w:r>
                        <w:r>
                          <w:rPr>
                            <w:rFonts w:ascii="Calibri"/>
                            <w:b/>
                            <w:color w:val="8063A1"/>
                            <w:sz w:val="14"/>
                          </w:rPr>
                          <w:t>the</w:t>
                        </w:r>
                        <w:r>
                          <w:rPr>
                            <w:rFonts w:ascii="Calibri"/>
                            <w:b/>
                            <w:color w:val="8063A1"/>
                            <w:spacing w:val="3"/>
                            <w:sz w:val="14"/>
                          </w:rPr>
                          <w:t xml:space="preserve"> </w:t>
                        </w:r>
                        <w:r>
                          <w:rPr>
                            <w:rFonts w:ascii="Calibri"/>
                            <w:b/>
                            <w:color w:val="8063A1"/>
                            <w:sz w:val="14"/>
                          </w:rPr>
                          <w:t>value</w:t>
                        </w:r>
                        <w:r>
                          <w:rPr>
                            <w:rFonts w:ascii="Calibri"/>
                            <w:b/>
                            <w:color w:val="8063A1"/>
                            <w:spacing w:val="1"/>
                            <w:sz w:val="14"/>
                          </w:rPr>
                          <w:t xml:space="preserve"> </w:t>
                        </w:r>
                        <w:r>
                          <w:rPr>
                            <w:rFonts w:ascii="Calibri"/>
                            <w:b/>
                            <w:color w:val="8063A1"/>
                            <w:spacing w:val="-4"/>
                            <w:sz w:val="14"/>
                          </w:rPr>
                          <w:t>chain</w:t>
                        </w:r>
                      </w:p>
                      <w:p w14:paraId="131AF265" w14:textId="77777777" w:rsidR="00343026" w:rsidRDefault="0024388E" w:rsidP="00CA4939">
                        <w:pPr>
                          <w:widowControl w:val="0"/>
                          <w:numPr>
                            <w:ilvl w:val="0"/>
                            <w:numId w:val="70"/>
                          </w:numPr>
                          <w:tabs>
                            <w:tab w:val="left" w:pos="451"/>
                          </w:tabs>
                          <w:autoSpaceDE w:val="0"/>
                          <w:autoSpaceDN w:val="0"/>
                          <w:spacing w:before="39" w:after="0" w:line="290" w:lineRule="auto"/>
                          <w:ind w:right="374"/>
                          <w:rPr>
                            <w:rFonts w:ascii="Arial"/>
                            <w:color w:val="E26C09"/>
                            <w:sz w:val="14"/>
                          </w:rPr>
                        </w:pPr>
                        <w:r>
                          <w:rPr>
                            <w:rFonts w:ascii="Calibri"/>
                            <w:color w:val="E26C09"/>
                            <w:sz w:val="14"/>
                          </w:rPr>
                          <w:t>Impact, risk and opportunity management and Metrics</w:t>
                        </w:r>
                        <w:r>
                          <w:rPr>
                            <w:rFonts w:ascii="Calibri"/>
                            <w:color w:val="E26C09"/>
                            <w:spacing w:val="40"/>
                            <w:sz w:val="14"/>
                          </w:rPr>
                          <w:t xml:space="preserve"> </w:t>
                        </w:r>
                        <w:r>
                          <w:rPr>
                            <w:rFonts w:ascii="Calibri"/>
                            <w:color w:val="E26C09"/>
                            <w:sz w:val="14"/>
                          </w:rPr>
                          <w:t>and targets DR from ESRS S2</w:t>
                        </w:r>
                      </w:p>
                      <w:p w14:paraId="131AF266" w14:textId="77777777" w:rsidR="00343026" w:rsidRDefault="0024388E" w:rsidP="00CA4939">
                        <w:pPr>
                          <w:widowControl w:val="0"/>
                          <w:numPr>
                            <w:ilvl w:val="0"/>
                            <w:numId w:val="70"/>
                          </w:numPr>
                          <w:tabs>
                            <w:tab w:val="left" w:pos="451"/>
                          </w:tabs>
                          <w:autoSpaceDE w:val="0"/>
                          <w:autoSpaceDN w:val="0"/>
                          <w:spacing w:before="1" w:after="0" w:line="240" w:lineRule="auto"/>
                          <w:rPr>
                            <w:color w:val="C0504D"/>
                            <w:sz w:val="14"/>
                          </w:rPr>
                        </w:pPr>
                        <w:r>
                          <w:rPr>
                            <w:rFonts w:ascii="Calibri"/>
                            <w:color w:val="C0504D"/>
                            <w:sz w:val="14"/>
                          </w:rPr>
                          <w:t>Additional</w:t>
                        </w:r>
                        <w:r>
                          <w:rPr>
                            <w:rFonts w:ascii="Calibri"/>
                            <w:color w:val="C0504D"/>
                            <w:spacing w:val="2"/>
                            <w:sz w:val="14"/>
                          </w:rPr>
                          <w:t xml:space="preserve"> </w:t>
                        </w:r>
                        <w:r>
                          <w:rPr>
                            <w:rFonts w:ascii="Calibri"/>
                            <w:color w:val="C0504D"/>
                            <w:sz w:val="14"/>
                          </w:rPr>
                          <w:t>DR</w:t>
                        </w:r>
                        <w:r>
                          <w:rPr>
                            <w:rFonts w:ascii="Calibri"/>
                            <w:color w:val="C0504D"/>
                            <w:spacing w:val="3"/>
                            <w:sz w:val="14"/>
                          </w:rPr>
                          <w:t xml:space="preserve"> </w:t>
                        </w:r>
                        <w:r>
                          <w:rPr>
                            <w:rFonts w:ascii="Calibri"/>
                            <w:color w:val="C0504D"/>
                            <w:sz w:val="14"/>
                          </w:rPr>
                          <w:t>from</w:t>
                        </w:r>
                        <w:r>
                          <w:rPr>
                            <w:rFonts w:ascii="Calibri"/>
                            <w:color w:val="C0504D"/>
                            <w:spacing w:val="3"/>
                            <w:sz w:val="14"/>
                          </w:rPr>
                          <w:t xml:space="preserve"> </w:t>
                        </w:r>
                        <w:r>
                          <w:rPr>
                            <w:rFonts w:ascii="Calibri"/>
                            <w:color w:val="C0504D"/>
                            <w:sz w:val="14"/>
                          </w:rPr>
                          <w:t>sector</w:t>
                        </w:r>
                        <w:r>
                          <w:rPr>
                            <w:rFonts w:ascii="Calibri"/>
                            <w:color w:val="C0504D"/>
                            <w:spacing w:val="5"/>
                            <w:sz w:val="14"/>
                          </w:rPr>
                          <w:t xml:space="preserve"> </w:t>
                        </w:r>
                        <w:r>
                          <w:rPr>
                            <w:rFonts w:ascii="Calibri"/>
                            <w:color w:val="C0504D"/>
                            <w:sz w:val="14"/>
                          </w:rPr>
                          <w:t>specific</w:t>
                        </w:r>
                        <w:r>
                          <w:rPr>
                            <w:rFonts w:ascii="Calibri"/>
                            <w:color w:val="C0504D"/>
                            <w:spacing w:val="2"/>
                            <w:sz w:val="14"/>
                          </w:rPr>
                          <w:t xml:space="preserve"> </w:t>
                        </w:r>
                        <w:r>
                          <w:rPr>
                            <w:rFonts w:ascii="Calibri"/>
                            <w:color w:val="C0504D"/>
                            <w:spacing w:val="-4"/>
                            <w:sz w:val="14"/>
                          </w:rPr>
                          <w:t>ESRS</w:t>
                        </w:r>
                      </w:p>
                      <w:p w14:paraId="131AF267" w14:textId="77777777" w:rsidR="00343026" w:rsidRDefault="0024388E" w:rsidP="00CA4939">
                        <w:pPr>
                          <w:widowControl w:val="0"/>
                          <w:numPr>
                            <w:ilvl w:val="0"/>
                            <w:numId w:val="70"/>
                          </w:numPr>
                          <w:tabs>
                            <w:tab w:val="left" w:pos="451"/>
                          </w:tabs>
                          <w:autoSpaceDE w:val="0"/>
                          <w:autoSpaceDN w:val="0"/>
                          <w:spacing w:before="39" w:after="0" w:line="240" w:lineRule="auto"/>
                          <w:rPr>
                            <w:color w:val="92D050"/>
                            <w:sz w:val="14"/>
                          </w:rPr>
                        </w:pPr>
                        <w:r>
                          <w:rPr>
                            <w:rFonts w:ascii="Calibri"/>
                            <w:color w:val="92D050"/>
                            <w:sz w:val="14"/>
                          </w:rPr>
                          <w:t>Potential</w:t>
                        </w:r>
                        <w:r>
                          <w:rPr>
                            <w:rFonts w:ascii="Calibri"/>
                            <w:color w:val="92D050"/>
                            <w:spacing w:val="2"/>
                            <w:sz w:val="14"/>
                          </w:rPr>
                          <w:t xml:space="preserve"> </w:t>
                        </w:r>
                        <w:r>
                          <w:rPr>
                            <w:rFonts w:ascii="Calibri"/>
                            <w:color w:val="92D050"/>
                            <w:sz w:val="14"/>
                          </w:rPr>
                          <w:t>additional</w:t>
                        </w:r>
                        <w:r>
                          <w:rPr>
                            <w:rFonts w:ascii="Calibri"/>
                            <w:color w:val="92D050"/>
                            <w:spacing w:val="5"/>
                            <w:sz w:val="14"/>
                          </w:rPr>
                          <w:t xml:space="preserve"> </w:t>
                        </w:r>
                        <w:r>
                          <w:rPr>
                            <w:rFonts w:ascii="Calibri"/>
                            <w:color w:val="92D050"/>
                            <w:sz w:val="14"/>
                          </w:rPr>
                          <w:t>entity</w:t>
                        </w:r>
                        <w:r>
                          <w:rPr>
                            <w:rFonts w:ascii="Calibri"/>
                            <w:color w:val="92D050"/>
                            <w:spacing w:val="4"/>
                            <w:sz w:val="14"/>
                          </w:rPr>
                          <w:t xml:space="preserve"> </w:t>
                        </w:r>
                        <w:r>
                          <w:rPr>
                            <w:rFonts w:ascii="Calibri"/>
                            <w:color w:val="92D050"/>
                            <w:sz w:val="14"/>
                          </w:rPr>
                          <w:t>specific</w:t>
                        </w:r>
                        <w:r>
                          <w:rPr>
                            <w:rFonts w:ascii="Calibri"/>
                            <w:color w:val="92D050"/>
                            <w:spacing w:val="4"/>
                            <w:sz w:val="14"/>
                          </w:rPr>
                          <w:t xml:space="preserve"> </w:t>
                        </w:r>
                        <w:r>
                          <w:rPr>
                            <w:rFonts w:ascii="Calibri"/>
                            <w:color w:val="92D050"/>
                            <w:spacing w:val="-2"/>
                            <w:sz w:val="14"/>
                          </w:rPr>
                          <w:t>information</w:t>
                        </w:r>
                      </w:p>
                      <w:p w14:paraId="131AF268" w14:textId="77777777" w:rsidR="00343026" w:rsidRDefault="0024388E" w:rsidP="00241D45">
                        <w:pPr>
                          <w:spacing w:before="3"/>
                          <w:rPr>
                            <w:rFonts w:ascii="Calibri"/>
                            <w:color w:val="000000"/>
                            <w:sz w:val="20"/>
                          </w:rPr>
                        </w:pPr>
                      </w:p>
                      <w:p w14:paraId="131AF269" w14:textId="77777777" w:rsidR="00343026" w:rsidRDefault="0024388E" w:rsidP="00241D45">
                        <w:pPr>
                          <w:spacing w:before="1"/>
                          <w:ind w:left="128"/>
                          <w:rPr>
                            <w:rFonts w:ascii="Calibri"/>
                            <w:b/>
                            <w:color w:val="000000"/>
                            <w:sz w:val="14"/>
                          </w:rPr>
                        </w:pPr>
                        <w:r>
                          <w:rPr>
                            <w:rFonts w:ascii="Calibri"/>
                            <w:b/>
                            <w:color w:val="8063A1"/>
                            <w:sz w:val="14"/>
                          </w:rPr>
                          <w:t>ESRS</w:t>
                        </w:r>
                        <w:r>
                          <w:rPr>
                            <w:rFonts w:ascii="Calibri"/>
                            <w:b/>
                            <w:color w:val="8063A1"/>
                            <w:spacing w:val="5"/>
                            <w:sz w:val="14"/>
                          </w:rPr>
                          <w:t xml:space="preserve"> </w:t>
                        </w:r>
                        <w:r>
                          <w:rPr>
                            <w:rFonts w:ascii="Calibri"/>
                            <w:b/>
                            <w:color w:val="8063A1"/>
                            <w:sz w:val="14"/>
                          </w:rPr>
                          <w:t>S4</w:t>
                        </w:r>
                        <w:r>
                          <w:rPr>
                            <w:rFonts w:ascii="Calibri"/>
                            <w:b/>
                            <w:color w:val="8063A1"/>
                            <w:spacing w:val="3"/>
                            <w:sz w:val="14"/>
                          </w:rPr>
                          <w:t xml:space="preserve"> </w:t>
                        </w:r>
                        <w:r>
                          <w:rPr>
                            <w:rFonts w:ascii="Calibri"/>
                            <w:b/>
                            <w:color w:val="8063A1"/>
                            <w:sz w:val="14"/>
                          </w:rPr>
                          <w:t>Consumers</w:t>
                        </w:r>
                        <w:r>
                          <w:rPr>
                            <w:rFonts w:ascii="Calibri"/>
                            <w:b/>
                            <w:color w:val="8063A1"/>
                            <w:spacing w:val="4"/>
                            <w:sz w:val="14"/>
                          </w:rPr>
                          <w:t xml:space="preserve"> </w:t>
                        </w:r>
                        <w:r>
                          <w:rPr>
                            <w:rFonts w:ascii="Calibri"/>
                            <w:b/>
                            <w:color w:val="8063A1"/>
                            <w:sz w:val="14"/>
                          </w:rPr>
                          <w:t>and</w:t>
                        </w:r>
                        <w:r>
                          <w:rPr>
                            <w:rFonts w:ascii="Calibri"/>
                            <w:b/>
                            <w:color w:val="8063A1"/>
                            <w:spacing w:val="2"/>
                            <w:sz w:val="14"/>
                          </w:rPr>
                          <w:t xml:space="preserve"> </w:t>
                        </w:r>
                        <w:r>
                          <w:rPr>
                            <w:rFonts w:ascii="Calibri"/>
                            <w:b/>
                            <w:color w:val="8063A1"/>
                            <w:sz w:val="14"/>
                          </w:rPr>
                          <w:t>end-</w:t>
                        </w:r>
                        <w:r>
                          <w:rPr>
                            <w:rFonts w:ascii="Calibri"/>
                            <w:b/>
                            <w:color w:val="8063A1"/>
                            <w:spacing w:val="-4"/>
                            <w:sz w:val="14"/>
                          </w:rPr>
                          <w:t>users</w:t>
                        </w:r>
                      </w:p>
                      <w:p w14:paraId="131AF26A" w14:textId="77777777" w:rsidR="00343026" w:rsidRDefault="0024388E" w:rsidP="00CA4939">
                        <w:pPr>
                          <w:widowControl w:val="0"/>
                          <w:numPr>
                            <w:ilvl w:val="0"/>
                            <w:numId w:val="70"/>
                          </w:numPr>
                          <w:tabs>
                            <w:tab w:val="left" w:pos="484"/>
                          </w:tabs>
                          <w:autoSpaceDE w:val="0"/>
                          <w:autoSpaceDN w:val="0"/>
                          <w:spacing w:before="39" w:after="0" w:line="290" w:lineRule="auto"/>
                          <w:ind w:right="342"/>
                          <w:rPr>
                            <w:rFonts w:ascii="Arial"/>
                            <w:color w:val="E26C09"/>
                            <w:sz w:val="14"/>
                          </w:rPr>
                        </w:pPr>
                        <w:r>
                          <w:rPr>
                            <w:rFonts w:ascii="Calibri"/>
                            <w:color w:val="E26C09"/>
                            <w:sz w:val="14"/>
                          </w:rPr>
                          <w:t>Impact, risk and opportunity management and Metrics</w:t>
                        </w:r>
                        <w:r>
                          <w:rPr>
                            <w:rFonts w:ascii="Calibri"/>
                            <w:color w:val="E26C09"/>
                            <w:spacing w:val="40"/>
                            <w:sz w:val="14"/>
                          </w:rPr>
                          <w:t xml:space="preserve"> </w:t>
                        </w:r>
                        <w:r>
                          <w:rPr>
                            <w:rFonts w:ascii="Calibri"/>
                            <w:color w:val="E26C09"/>
                            <w:sz w:val="14"/>
                          </w:rPr>
                          <w:t>and targets DR from ESRS S4</w:t>
                        </w:r>
                      </w:p>
                      <w:p w14:paraId="131AF26B" w14:textId="77777777" w:rsidR="00343026" w:rsidRDefault="0024388E" w:rsidP="00CA4939">
                        <w:pPr>
                          <w:widowControl w:val="0"/>
                          <w:numPr>
                            <w:ilvl w:val="0"/>
                            <w:numId w:val="70"/>
                          </w:numPr>
                          <w:tabs>
                            <w:tab w:val="left" w:pos="451"/>
                          </w:tabs>
                          <w:autoSpaceDE w:val="0"/>
                          <w:autoSpaceDN w:val="0"/>
                          <w:spacing w:before="1" w:after="0" w:line="240" w:lineRule="auto"/>
                          <w:rPr>
                            <w:color w:val="C0504D"/>
                            <w:sz w:val="14"/>
                          </w:rPr>
                        </w:pPr>
                        <w:r>
                          <w:rPr>
                            <w:rFonts w:ascii="Calibri"/>
                            <w:color w:val="C0504D"/>
                            <w:sz w:val="14"/>
                          </w:rPr>
                          <w:t>Additional</w:t>
                        </w:r>
                        <w:r>
                          <w:rPr>
                            <w:rFonts w:ascii="Calibri"/>
                            <w:color w:val="C0504D"/>
                            <w:spacing w:val="2"/>
                            <w:sz w:val="14"/>
                          </w:rPr>
                          <w:t xml:space="preserve"> </w:t>
                        </w:r>
                        <w:r>
                          <w:rPr>
                            <w:rFonts w:ascii="Calibri"/>
                            <w:color w:val="C0504D"/>
                            <w:sz w:val="14"/>
                          </w:rPr>
                          <w:t>DR</w:t>
                        </w:r>
                        <w:r>
                          <w:rPr>
                            <w:rFonts w:ascii="Calibri"/>
                            <w:color w:val="C0504D"/>
                            <w:spacing w:val="3"/>
                            <w:sz w:val="14"/>
                          </w:rPr>
                          <w:t xml:space="preserve"> </w:t>
                        </w:r>
                        <w:r>
                          <w:rPr>
                            <w:rFonts w:ascii="Calibri"/>
                            <w:color w:val="C0504D"/>
                            <w:sz w:val="14"/>
                          </w:rPr>
                          <w:t>from</w:t>
                        </w:r>
                        <w:r>
                          <w:rPr>
                            <w:rFonts w:ascii="Calibri"/>
                            <w:color w:val="C0504D"/>
                            <w:spacing w:val="3"/>
                            <w:sz w:val="14"/>
                          </w:rPr>
                          <w:t xml:space="preserve"> </w:t>
                        </w:r>
                        <w:r>
                          <w:rPr>
                            <w:rFonts w:ascii="Calibri"/>
                            <w:color w:val="C0504D"/>
                            <w:sz w:val="14"/>
                          </w:rPr>
                          <w:t>sector</w:t>
                        </w:r>
                        <w:r>
                          <w:rPr>
                            <w:rFonts w:ascii="Calibri"/>
                            <w:color w:val="C0504D"/>
                            <w:spacing w:val="5"/>
                            <w:sz w:val="14"/>
                          </w:rPr>
                          <w:t xml:space="preserve"> </w:t>
                        </w:r>
                        <w:r>
                          <w:rPr>
                            <w:rFonts w:ascii="Calibri"/>
                            <w:color w:val="C0504D"/>
                            <w:sz w:val="14"/>
                          </w:rPr>
                          <w:t>specific</w:t>
                        </w:r>
                        <w:r>
                          <w:rPr>
                            <w:rFonts w:ascii="Calibri"/>
                            <w:color w:val="C0504D"/>
                            <w:spacing w:val="2"/>
                            <w:sz w:val="14"/>
                          </w:rPr>
                          <w:t xml:space="preserve"> </w:t>
                        </w:r>
                        <w:r>
                          <w:rPr>
                            <w:rFonts w:ascii="Calibri"/>
                            <w:color w:val="C0504D"/>
                            <w:spacing w:val="-4"/>
                            <w:sz w:val="14"/>
                          </w:rPr>
                          <w:t>ESRS</w:t>
                        </w:r>
                      </w:p>
                      <w:p w14:paraId="131AF26C" w14:textId="77777777" w:rsidR="00343026" w:rsidRDefault="0024388E" w:rsidP="00CA4939">
                        <w:pPr>
                          <w:widowControl w:val="0"/>
                          <w:numPr>
                            <w:ilvl w:val="0"/>
                            <w:numId w:val="70"/>
                          </w:numPr>
                          <w:tabs>
                            <w:tab w:val="left" w:pos="451"/>
                          </w:tabs>
                          <w:autoSpaceDE w:val="0"/>
                          <w:autoSpaceDN w:val="0"/>
                          <w:spacing w:before="39" w:after="0" w:line="240" w:lineRule="auto"/>
                          <w:rPr>
                            <w:color w:val="92D050"/>
                            <w:sz w:val="14"/>
                          </w:rPr>
                        </w:pPr>
                        <w:r>
                          <w:rPr>
                            <w:rFonts w:ascii="Calibri"/>
                            <w:color w:val="92D050"/>
                            <w:sz w:val="14"/>
                          </w:rPr>
                          <w:t>Potential</w:t>
                        </w:r>
                        <w:r>
                          <w:rPr>
                            <w:rFonts w:ascii="Calibri"/>
                            <w:color w:val="92D050"/>
                            <w:spacing w:val="2"/>
                            <w:sz w:val="14"/>
                          </w:rPr>
                          <w:t xml:space="preserve"> </w:t>
                        </w:r>
                        <w:r>
                          <w:rPr>
                            <w:rFonts w:ascii="Calibri"/>
                            <w:color w:val="92D050"/>
                            <w:sz w:val="14"/>
                          </w:rPr>
                          <w:t>additional</w:t>
                        </w:r>
                        <w:r>
                          <w:rPr>
                            <w:rFonts w:ascii="Calibri"/>
                            <w:color w:val="92D050"/>
                            <w:spacing w:val="5"/>
                            <w:sz w:val="14"/>
                          </w:rPr>
                          <w:t xml:space="preserve"> </w:t>
                        </w:r>
                        <w:r>
                          <w:rPr>
                            <w:rFonts w:ascii="Calibri"/>
                            <w:color w:val="92D050"/>
                            <w:sz w:val="14"/>
                          </w:rPr>
                          <w:t>entity</w:t>
                        </w:r>
                        <w:r>
                          <w:rPr>
                            <w:rFonts w:ascii="Calibri"/>
                            <w:color w:val="92D050"/>
                            <w:spacing w:val="4"/>
                            <w:sz w:val="14"/>
                          </w:rPr>
                          <w:t xml:space="preserve"> </w:t>
                        </w:r>
                        <w:r>
                          <w:rPr>
                            <w:rFonts w:ascii="Calibri"/>
                            <w:color w:val="92D050"/>
                            <w:sz w:val="14"/>
                          </w:rPr>
                          <w:t>specific</w:t>
                        </w:r>
                        <w:r>
                          <w:rPr>
                            <w:rFonts w:ascii="Calibri"/>
                            <w:color w:val="92D050"/>
                            <w:spacing w:val="3"/>
                            <w:sz w:val="14"/>
                          </w:rPr>
                          <w:t xml:space="preserve"> </w:t>
                        </w:r>
                        <w:r>
                          <w:rPr>
                            <w:rFonts w:ascii="Calibri"/>
                            <w:color w:val="92D050"/>
                            <w:spacing w:val="-2"/>
                            <w:sz w:val="14"/>
                          </w:rPr>
                          <w:t>information</w:t>
                        </w:r>
                      </w:p>
                    </w:txbxContent>
                  </v:textbox>
                </v:shape>
                <v:shape id="docshape133" o:spid="_x0000_s1092" type="#_x0000_t202" style="position:absolute;left:4423;top:2512;width:4045;height:2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" filled="f" strokeweight=".70917mm">
                  <v:textbox inset="0,0,0,0">
                    <w:txbxContent>
                      <w:p w14:paraId="131AF26D" w14:textId="77777777" w:rsidR="00343026" w:rsidRDefault="0024388E" w:rsidP="00241D45">
                        <w:pPr>
                          <w:spacing w:before="24"/>
                          <w:ind w:left="96"/>
                          <w:rPr>
                            <w:rFonts w:ascii="Calibri"/>
                            <w:sz w:val="14"/>
                          </w:rPr>
                        </w:pPr>
                        <w:r>
                          <w:rPr>
                            <w:rFonts w:ascii="Calibri"/>
                            <w:color w:val="FFFFFF"/>
                            <w:sz w:val="14"/>
                          </w:rPr>
                          <w:t>3.</w:t>
                        </w:r>
                        <w:r>
                          <w:rPr>
                            <w:rFonts w:ascii="Calibri"/>
                            <w:color w:val="FFFFFF"/>
                            <w:spacing w:val="2"/>
                            <w:sz w:val="14"/>
                          </w:rPr>
                          <w:t xml:space="preserve"> </w:t>
                        </w:r>
                        <w:r>
                          <w:rPr>
                            <w:rFonts w:ascii="Calibri"/>
                            <w:color w:val="FFFFFF"/>
                            <w:sz w:val="14"/>
                          </w:rPr>
                          <w:t>Social</w:t>
                        </w:r>
                        <w:r>
                          <w:rPr>
                            <w:rFonts w:ascii="Calibri"/>
                            <w:color w:val="FFFFFF"/>
                            <w:spacing w:val="2"/>
                            <w:sz w:val="14"/>
                          </w:rPr>
                          <w:t xml:space="preserve"> </w:t>
                        </w:r>
                        <w:r>
                          <w:rPr>
                            <w:rFonts w:ascii="Calibri"/>
                            <w:color w:val="FFFFFF"/>
                            <w:spacing w:val="-2"/>
                            <w:sz w:val="14"/>
                          </w:rPr>
                          <w:t>information</w:t>
                        </w:r>
                      </w:p>
                    </w:txbxContent>
                  </v:textbox>
                </v:shape>
                <v:shape id="docshape134" o:spid="_x0000_s1093" type="#_x0000_t202" style="position:absolute;left:356;top:2800;width:3898;height:9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" filled="f" stroked="f">
                  <v:textbox inset="0,0,0,0">
                    <w:txbxContent>
                      <w:p w14:paraId="131AF26E" w14:textId="77777777" w:rsidR="00343026" w:rsidRDefault="0024388E" w:rsidP="00241D45">
                        <w:pPr>
                          <w:spacing w:before="32"/>
                          <w:ind w:left="126"/>
                          <w:rPr>
                            <w:rFonts w:ascii="Calibri"/>
                            <w:b/>
                            <w:sz w:val="14"/>
                          </w:rPr>
                        </w:pPr>
                        <w:r>
                          <w:rPr>
                            <w:rFonts w:ascii="Calibri"/>
                            <w:b/>
                            <w:color w:val="8063A1"/>
                            <w:w w:val="105"/>
                            <w:sz w:val="14"/>
                          </w:rPr>
                          <w:t>ESRS</w:t>
                        </w:r>
                        <w:r>
                          <w:rPr>
                            <w:rFonts w:ascii="Calibri"/>
                            <w:b/>
                            <w:color w:val="8063A1"/>
                            <w:spacing w:val="-8"/>
                            <w:w w:val="105"/>
                            <w:sz w:val="14"/>
                          </w:rPr>
                          <w:t xml:space="preserve"> </w:t>
                        </w:r>
                        <w:r>
                          <w:rPr>
                            <w:rFonts w:ascii="Calibri"/>
                            <w:b/>
                            <w:color w:val="8063A1"/>
                            <w:w w:val="105"/>
                            <w:sz w:val="14"/>
                          </w:rPr>
                          <w:t>2</w:t>
                        </w:r>
                        <w:r>
                          <w:rPr>
                            <w:rFonts w:ascii="Calibri"/>
                            <w:b/>
                            <w:color w:val="8063A1"/>
                            <w:spacing w:val="-8"/>
                            <w:w w:val="105"/>
                            <w:sz w:val="14"/>
                          </w:rPr>
                          <w:t xml:space="preserve"> </w:t>
                        </w:r>
                        <w:r>
                          <w:rPr>
                            <w:rFonts w:ascii="Calibri"/>
                            <w:b/>
                            <w:color w:val="8063A1"/>
                            <w:w w:val="105"/>
                            <w:sz w:val="14"/>
                          </w:rPr>
                          <w:t>General</w:t>
                        </w:r>
                        <w:r>
                          <w:rPr>
                            <w:rFonts w:ascii="Calibri"/>
                            <w:b/>
                            <w:color w:val="8063A1"/>
                            <w:spacing w:val="-9"/>
                            <w:w w:val="105"/>
                            <w:sz w:val="14"/>
                          </w:rPr>
                          <w:t xml:space="preserve"> </w:t>
                        </w:r>
                        <w:r>
                          <w:rPr>
                            <w:rFonts w:ascii="Calibri"/>
                            <w:b/>
                            <w:color w:val="8063A1"/>
                            <w:spacing w:val="-2"/>
                            <w:w w:val="105"/>
                            <w:sz w:val="14"/>
                          </w:rPr>
                          <w:t>Disclosures</w:t>
                        </w:r>
                      </w:p>
                      <w:p w14:paraId="131AF26F" w14:textId="77777777" w:rsidR="00343026" w:rsidRDefault="0024388E" w:rsidP="00CA4939">
                        <w:pPr>
                          <w:widowControl w:val="0"/>
                          <w:numPr>
                            <w:ilvl w:val="0"/>
                            <w:numId w:val="71"/>
                          </w:numPr>
                          <w:tabs>
                            <w:tab w:val="left" w:pos="450"/>
                          </w:tabs>
                          <w:autoSpaceDE w:val="0"/>
                          <w:autoSpaceDN w:val="0"/>
                          <w:spacing w:before="38" w:after="0" w:line="240" w:lineRule="auto"/>
                          <w:ind w:hanging="324"/>
                          <w:rPr>
                            <w:rFonts w:ascii="Calibri"/>
                            <w:sz w:val="14"/>
                          </w:rPr>
                        </w:pPr>
                        <w:r>
                          <w:rPr>
                            <w:rFonts w:ascii="Calibri"/>
                            <w:color w:val="E26C09"/>
                            <w:sz w:val="14"/>
                          </w:rPr>
                          <w:t>Specific</w:t>
                        </w:r>
                        <w:r>
                          <w:rPr>
                            <w:rFonts w:ascii="Calibri"/>
                            <w:color w:val="E26C09"/>
                            <w:spacing w:val="3"/>
                            <w:sz w:val="14"/>
                          </w:rPr>
                          <w:t xml:space="preserve"> </w:t>
                        </w:r>
                        <w:r>
                          <w:rPr>
                            <w:rFonts w:ascii="Calibri"/>
                            <w:color w:val="E26C09"/>
                            <w:sz w:val="14"/>
                          </w:rPr>
                          <w:t>topical</w:t>
                        </w:r>
                        <w:r>
                          <w:rPr>
                            <w:rFonts w:ascii="Calibri"/>
                            <w:color w:val="E26C09"/>
                            <w:spacing w:val="3"/>
                            <w:sz w:val="14"/>
                          </w:rPr>
                          <w:t xml:space="preserve"> </w:t>
                        </w:r>
                        <w:r>
                          <w:rPr>
                            <w:rFonts w:ascii="Calibri"/>
                            <w:color w:val="E26C09"/>
                            <w:sz w:val="14"/>
                          </w:rPr>
                          <w:t>DR</w:t>
                        </w:r>
                        <w:r>
                          <w:rPr>
                            <w:rFonts w:ascii="Calibri"/>
                            <w:color w:val="E26C09"/>
                            <w:spacing w:val="2"/>
                            <w:sz w:val="14"/>
                          </w:rPr>
                          <w:t xml:space="preserve"> </w:t>
                        </w:r>
                        <w:r>
                          <w:rPr>
                            <w:rFonts w:ascii="Calibri"/>
                            <w:color w:val="E26C09"/>
                            <w:sz w:val="14"/>
                          </w:rPr>
                          <w:t>from</w:t>
                        </w:r>
                        <w:r>
                          <w:rPr>
                            <w:rFonts w:ascii="Calibri"/>
                            <w:color w:val="E26C09"/>
                            <w:spacing w:val="4"/>
                            <w:sz w:val="14"/>
                          </w:rPr>
                          <w:t xml:space="preserve"> </w:t>
                        </w:r>
                        <w:r>
                          <w:rPr>
                            <w:rFonts w:ascii="Calibri"/>
                            <w:color w:val="E26C09"/>
                            <w:sz w:val="14"/>
                          </w:rPr>
                          <w:t>topical</w:t>
                        </w:r>
                        <w:r>
                          <w:rPr>
                            <w:rFonts w:ascii="Calibri"/>
                            <w:color w:val="E26C09"/>
                            <w:spacing w:val="2"/>
                            <w:sz w:val="14"/>
                          </w:rPr>
                          <w:t xml:space="preserve"> </w:t>
                        </w:r>
                        <w:r>
                          <w:rPr>
                            <w:rFonts w:ascii="Calibri"/>
                            <w:color w:val="E26C09"/>
                            <w:spacing w:val="-4"/>
                            <w:sz w:val="14"/>
                          </w:rPr>
                          <w:t>ESRS</w:t>
                        </w:r>
                      </w:p>
                      <w:p w14:paraId="131AF270" w14:textId="77777777" w:rsidR="00343026" w:rsidRDefault="0024388E" w:rsidP="00CA4939">
                        <w:pPr>
                          <w:widowControl w:val="0"/>
                          <w:numPr>
                            <w:ilvl w:val="0"/>
                            <w:numId w:val="71"/>
                          </w:numPr>
                          <w:tabs>
                            <w:tab w:val="left" w:pos="450"/>
                          </w:tabs>
                          <w:autoSpaceDE w:val="0"/>
                          <w:autoSpaceDN w:val="0"/>
                          <w:spacing w:before="39" w:after="0" w:line="292" w:lineRule="auto"/>
                          <w:ind w:right="1070"/>
                          <w:rPr>
                            <w:rFonts w:ascii="Calibri"/>
                            <w:sz w:val="14"/>
                          </w:rPr>
                        </w:pPr>
                        <w:r>
                          <w:rPr>
                            <w:rFonts w:ascii="Calibri"/>
                            <w:color w:val="C0504D"/>
                            <w:sz w:val="14"/>
                          </w:rPr>
                          <w:t>Additional DR from sector specific</w:t>
                        </w:r>
                        <w:r>
                          <w:rPr>
                            <w:rFonts w:ascii="Calibri"/>
                            <w:color w:val="C0504D"/>
                            <w:spacing w:val="40"/>
                            <w:sz w:val="14"/>
                          </w:rPr>
                          <w:t xml:space="preserve"> </w:t>
                        </w:r>
                        <w:r>
                          <w:rPr>
                            <w:rFonts w:ascii="Calibri"/>
                            <w:color w:val="C0504D"/>
                            <w:spacing w:val="-4"/>
                            <w:sz w:val="14"/>
                          </w:rPr>
                          <w:t>ESRS</w:t>
                        </w:r>
                      </w:p>
                    </w:txbxContent>
                  </v:textbox>
                </v:shape>
                <v:shape id="docshape135" o:spid="_x0000_s1094" type="#_x0000_t202" style="position:absolute;left:336;top:2497;width:3938;height:2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" filled="f" strokeweight=".70922mm">
                  <v:textbox inset="0,0,0,0">
                    <w:txbxContent>
                      <w:p w14:paraId="131AF271" w14:textId="77777777" w:rsidR="00343026" w:rsidRDefault="0024388E" w:rsidP="00241D45">
                        <w:pPr>
                          <w:spacing w:before="30"/>
                          <w:ind w:left="96"/>
                          <w:rPr>
                            <w:rFonts w:ascii="Calibri"/>
                            <w:sz w:val="14"/>
                          </w:rPr>
                        </w:pPr>
                        <w:r>
                          <w:rPr>
                            <w:rFonts w:ascii="Calibri"/>
                            <w:color w:val="FFFFFF"/>
                            <w:sz w:val="14"/>
                          </w:rPr>
                          <w:t>1.</w:t>
                        </w:r>
                        <w:r>
                          <w:rPr>
                            <w:rFonts w:ascii="Calibri"/>
                            <w:color w:val="FFFFFF"/>
                            <w:spacing w:val="2"/>
                            <w:sz w:val="14"/>
                          </w:rPr>
                          <w:t xml:space="preserve"> </w:t>
                        </w:r>
                        <w:r>
                          <w:rPr>
                            <w:rFonts w:ascii="Calibri"/>
                            <w:color w:val="FFFFFF"/>
                            <w:sz w:val="14"/>
                          </w:rPr>
                          <w:t>General</w:t>
                        </w:r>
                        <w:r>
                          <w:rPr>
                            <w:rFonts w:ascii="Calibri"/>
                            <w:color w:val="FFFFFF"/>
                            <w:spacing w:val="2"/>
                            <w:sz w:val="14"/>
                          </w:rPr>
                          <w:t xml:space="preserve"> </w:t>
                        </w:r>
                        <w:r>
                          <w:rPr>
                            <w:rFonts w:ascii="Calibri"/>
                            <w:color w:val="FFFFFF"/>
                            <w:spacing w:val="-2"/>
                            <w:sz w:val="14"/>
                          </w:rPr>
                          <w:t>information</w:t>
                        </w:r>
                      </w:p>
                    </w:txbxContent>
                  </v:textbox>
                </v:shape>
                <v:shape id="docshape136" o:spid="_x0000_s1095" type="#_x0000_t75" style="position:absolute;left:246;top:2318;width:8548;height:67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">
                  <v:imagedata r:id="rId37" o:title=""/>
                </v:shape>
                <w10:wrap type="topAndBottom" anchorx="page"/>
              </v:group>
            </w:pict>
          </mc:Fallback>
        </mc:AlternateContent>
      </w:r>
    </w:p>
    <w:p w14:paraId="131AD7AA" w14:textId="77777777" w:rsidR="00241D45" w:rsidRPr="00263F90" w:rsidRDefault="0024388E" w:rsidP="00731233">
      <w:pPr>
        <w:pStyle w:val="Tekstpodstawowy"/>
      </w:pPr>
      <w:r w:rsidRPr="00263F90">
        <w:rPr>
          <w:b/>
          <w:sz w:val="24"/>
          <w:szCs w:val="24"/>
          <w:u w:val="single"/>
        </w:rPr>
        <w:lastRenderedPageBreak/>
        <w:t>Appendix</w:t>
      </w:r>
      <w:r w:rsidRPr="00263F90">
        <w:rPr>
          <w:b/>
          <w:spacing w:val="-9"/>
          <w:sz w:val="24"/>
          <w:szCs w:val="24"/>
          <w:u w:val="single"/>
        </w:rPr>
        <w:t xml:space="preserve"> </w:t>
      </w:r>
      <w:r w:rsidRPr="00263F90">
        <w:rPr>
          <w:b/>
          <w:sz w:val="24"/>
          <w:szCs w:val="24"/>
          <w:u w:val="single"/>
        </w:rPr>
        <w:t>G:</w:t>
      </w:r>
      <w:r w:rsidRPr="00263F90">
        <w:rPr>
          <w:b/>
          <w:spacing w:val="-10"/>
          <w:sz w:val="24"/>
          <w:szCs w:val="24"/>
          <w:u w:val="single"/>
        </w:rPr>
        <w:t xml:space="preserve"> </w:t>
      </w:r>
      <w:r w:rsidRPr="00263F90">
        <w:rPr>
          <w:b/>
          <w:sz w:val="24"/>
          <w:szCs w:val="24"/>
          <w:u w:val="single"/>
        </w:rPr>
        <w:t>Example</w:t>
      </w:r>
      <w:r w:rsidRPr="00263F90">
        <w:rPr>
          <w:b/>
          <w:spacing w:val="-10"/>
          <w:sz w:val="24"/>
          <w:szCs w:val="24"/>
          <w:u w:val="single"/>
        </w:rPr>
        <w:t xml:space="preserve"> </w:t>
      </w:r>
      <w:r w:rsidRPr="00263F90">
        <w:rPr>
          <w:b/>
          <w:sz w:val="24"/>
          <w:szCs w:val="24"/>
          <w:u w:val="single"/>
        </w:rPr>
        <w:t>of</w:t>
      </w:r>
      <w:r w:rsidRPr="00263F90">
        <w:rPr>
          <w:b/>
          <w:spacing w:val="-11"/>
          <w:sz w:val="24"/>
          <w:szCs w:val="24"/>
          <w:u w:val="single"/>
        </w:rPr>
        <w:t xml:space="preserve"> </w:t>
      </w:r>
      <w:r w:rsidRPr="00263F90">
        <w:rPr>
          <w:b/>
          <w:sz w:val="24"/>
          <w:szCs w:val="24"/>
          <w:u w:val="single"/>
        </w:rPr>
        <w:t>incorporation</w:t>
      </w:r>
      <w:r w:rsidRPr="00263F90">
        <w:rPr>
          <w:b/>
          <w:spacing w:val="-11"/>
          <w:sz w:val="24"/>
          <w:szCs w:val="24"/>
          <w:u w:val="single"/>
        </w:rPr>
        <w:t xml:space="preserve"> </w:t>
      </w:r>
      <w:r w:rsidRPr="00263F90">
        <w:rPr>
          <w:b/>
          <w:sz w:val="24"/>
          <w:szCs w:val="24"/>
          <w:u w:val="single"/>
        </w:rPr>
        <w:t>by</w:t>
      </w:r>
      <w:r w:rsidRPr="00263F90">
        <w:rPr>
          <w:b/>
          <w:spacing w:val="-9"/>
          <w:sz w:val="24"/>
          <w:szCs w:val="24"/>
          <w:u w:val="single"/>
        </w:rPr>
        <w:t xml:space="preserve"> </w:t>
      </w:r>
      <w:r w:rsidRPr="00263F90">
        <w:rPr>
          <w:b/>
          <w:spacing w:val="-2"/>
          <w:sz w:val="24"/>
          <w:szCs w:val="24"/>
          <w:u w:val="single"/>
        </w:rPr>
        <w:t>reference</w:t>
      </w:r>
    </w:p>
    <w:p w14:paraId="131AD7AB" w14:textId="77777777" w:rsidR="00241D45" w:rsidRDefault="0024388E" w:rsidP="00731233">
      <w:pPr>
        <w:pStyle w:val="Tekstpodstawowy"/>
        <w:spacing w:before="121" w:line="276" w:lineRule="auto"/>
        <w:ind w:right="-42"/>
        <w:jc w:val="both"/>
      </w:pPr>
      <w:r w:rsidRPr="00263F90">
        <w:t xml:space="preserve">This appendix complements ESRS 1. It provides non-binding illustrations of incorporation by reference of another section of the management report into the </w:t>
      </w:r>
      <w:r w:rsidRPr="00263F90">
        <w:rPr>
          <w:b/>
          <w:i/>
        </w:rPr>
        <w:t>sustainability statement</w:t>
      </w:r>
      <w:r w:rsidRPr="00263F90">
        <w:t xml:space="preserve"> as outlined in section 9.1 of this Standard.</w:t>
      </w:r>
    </w:p>
    <w:p w14:paraId="131AEF03" w14:textId="3E309B04" w:rsidR="00AC022D" w:rsidRPr="00241D45" w:rsidRDefault="00675359" w:rsidP="00675359">
      <w:pPr>
        <w:pStyle w:val="Tekstpodstawowy"/>
        <w:spacing w:before="121" w:line="276" w:lineRule="auto"/>
        <w:ind w:right="-42"/>
        <w:jc w:val="both"/>
      </w:pPr>
      <w:r w:rsidRPr="00263F90">
        <w:rPr>
          <w:noProof/>
          <w:color w:val="2B579A"/>
          <w:shd w:val="clear" w:color="auto" w:fill="E6E6E6"/>
          <w:lang w:val="en-IE" w:eastAsia="en-IE"/>
        </w:rPr>
        <mc:AlternateContent>
          <mc:Choice Requires="wpg">
            <w:drawing>
              <wp:anchor distT="0" distB="0" distL="0" distR="0" simplePos="0" relativeHeight="251942912" behindDoc="1" locked="0" layoutInCell="1" allowOverlap="1" wp14:anchorId="131AEFAC" wp14:editId="6C0629EC">
                <wp:simplePos x="0" y="0"/>
                <wp:positionH relativeFrom="page">
                  <wp:posOffset>1066800</wp:posOffset>
                </wp:positionH>
                <wp:positionV relativeFrom="paragraph">
                  <wp:posOffset>463550</wp:posOffset>
                </wp:positionV>
                <wp:extent cx="5748655" cy="5638800"/>
                <wp:effectExtent l="12700" t="12700" r="17145" b="12700"/>
                <wp:wrapTopAndBottom/>
                <wp:docPr id="16" name="Group 16"/>
                <wp:cNvGraphicFramePr/>
                <a:graphic xmlns:a="http://schemas.openxmlformats.org/drawingml/2006/main">
                  <a:graphicData uri="http://schemas.microsoft.com/office/word/2010/wordprocessingGroup">
                    <wpg:wgp>
                      <wpg:cNvGrpSpPr/>
                      <wpg:grpSpPr>
                        <a:xfrm>
                          <a:off x="0" y="0"/>
                          <a:ext cx="5748655" cy="5638800"/>
                          <a:chOff x="74" y="44"/>
                          <a:chExt cx="9704" cy="7603"/>
                        </a:xfrm>
                      </wpg:grpSpPr>
                      <pic:pic xmlns:pic="http://schemas.openxmlformats.org/drawingml/2006/picture">
                        <pic:nvPicPr>
                          <pic:cNvPr id="10" name="docshape143"/>
                          <pic:cNvPicPr>
                            <a:picLocks noChangeAspect="1" noChangeArrowheads="1"/>
                          </pic:cNvPicPr>
                        </pic:nvPicPr>
                        <pic:blipFill>
                          <a:blip>
                            <a:extLst>
                              <a:ext uri="{28A0092B-C50C-407E-A947-70E740481C1C}">
                                <a14:useLocalDpi xmlns:a14="http://schemas.microsoft.com/office/drawing/2010/main" val="0"/>
                              </a:ext>
                            </a:extLst>
                          </a:blip>
                          <a:stretch>
                            <a:fillRect/>
                          </a:stretch>
                        </pic:blipFill>
                        <pic:spPr bwMode="auto">
                          <a:xfrm>
                            <a:off x="182" y="2212"/>
                            <a:ext cx="9516" cy="5338"/>
                          </a:xfrm>
                          <a:prstGeom prst="rect">
                            <a:avLst/>
                          </a:prstGeom>
                          <a:noFill/>
                          <a:extLst>
                            <a:ext uri="{909E8E84-426E-40DD-AFC4-6F175D3DCCD1}">
                              <a14:hiddenFill xmlns:a14="http://schemas.microsoft.com/office/drawing/2010/main">
                                <a:solidFill>
                                  <a:srgbClr val="FFFFFF"/>
                                </a:solidFill>
                              </a14:hiddenFill>
                            </a:ext>
                          </a:extLst>
                        </pic:spPr>
                      </pic:pic>
                      <wps:wsp>
                        <wps:cNvPr id="11" name="docshape144"/>
                        <wps:cNvSpPr>
                          <a:spLocks noChangeArrowheads="1"/>
                        </wps:cNvSpPr>
                        <wps:spPr bwMode="auto">
                          <a:xfrm>
                            <a:off x="257" y="2252"/>
                            <a:ext cx="9373" cy="5195"/>
                          </a:xfrm>
                          <a:prstGeom prst="rect">
                            <a:avLst/>
                          </a:prstGeom>
                          <a:noFill/>
                          <a:ln w="28575">
                            <a:solidFill>
                              <a:srgbClr val="497DBA"/>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3" name="docshape145"/>
                        <wps:cNvSpPr>
                          <a:spLocks noChangeArrowheads="1"/>
                        </wps:cNvSpPr>
                        <wps:spPr bwMode="auto">
                          <a:xfrm>
                            <a:off x="74" y="45"/>
                            <a:ext cx="9704" cy="7602"/>
                          </a:xfrm>
                          <a:prstGeom prst="rect">
                            <a:avLst/>
                          </a:prstGeom>
                          <a:noFill/>
                          <a:ln w="25400">
                            <a:solidFill>
                              <a:srgbClr val="8063A1"/>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 name="Line 37"/>
                        <wps:cNvCnPr>
                          <a:cxnSpLocks noChangeShapeType="1"/>
                        </wps:cNvCnPr>
                        <wps:spPr bwMode="auto">
                          <a:xfrm>
                            <a:off x="1209" y="3518"/>
                            <a:ext cx="0" cy="13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 name="docshape146"/>
                        <wps:cNvSpPr>
                          <a:spLocks noChangeArrowheads="1"/>
                        </wps:cNvSpPr>
                        <wps:spPr bwMode="auto">
                          <a:xfrm>
                            <a:off x="687" y="5661"/>
                            <a:ext cx="6232" cy="724"/>
                          </a:xfrm>
                          <a:prstGeom prst="rect">
                            <a:avLst/>
                          </a:prstGeom>
                          <a:solidFill>
                            <a:srgbClr val="3085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8" name="docshape147"/>
                        <wps:cNvSpPr>
                          <a:spLocks noChangeArrowheads="1"/>
                        </wps:cNvSpPr>
                        <wps:spPr bwMode="auto">
                          <a:xfrm>
                            <a:off x="687" y="5661"/>
                            <a:ext cx="6232" cy="72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9" name="docshape148"/>
                        <wps:cNvSpPr>
                          <a:spLocks noChangeArrowheads="1"/>
                        </wps:cNvSpPr>
                        <wps:spPr bwMode="auto">
                          <a:xfrm>
                            <a:off x="687" y="6524"/>
                            <a:ext cx="6231" cy="679"/>
                          </a:xfrm>
                          <a:prstGeom prst="rect">
                            <a:avLst/>
                          </a:prstGeom>
                          <a:solidFill>
                            <a:srgbClr val="3085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20" name="docshape149"/>
                        <wps:cNvSpPr>
                          <a:spLocks noChangeArrowheads="1"/>
                        </wps:cNvSpPr>
                        <wps:spPr bwMode="auto">
                          <a:xfrm>
                            <a:off x="687" y="6524"/>
                            <a:ext cx="6231" cy="679"/>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1" name="docshape150"/>
                        <wps:cNvSpPr>
                          <a:spLocks noChangeArrowheads="1"/>
                        </wps:cNvSpPr>
                        <wps:spPr bwMode="auto">
                          <a:xfrm>
                            <a:off x="690" y="2845"/>
                            <a:ext cx="6229" cy="673"/>
                          </a:xfrm>
                          <a:prstGeom prst="rect">
                            <a:avLst/>
                          </a:prstGeom>
                          <a:solidFill>
                            <a:srgbClr val="3085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22" name="docshape151"/>
                        <wps:cNvSpPr>
                          <a:spLocks noChangeArrowheads="1"/>
                        </wps:cNvSpPr>
                        <wps:spPr bwMode="auto">
                          <a:xfrm>
                            <a:off x="690" y="2845"/>
                            <a:ext cx="6229" cy="67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6" name="docshape155"/>
                        <wps:cNvSpPr>
                          <a:spLocks noChangeArrowheads="1"/>
                        </wps:cNvSpPr>
                        <wps:spPr bwMode="auto">
                          <a:xfrm>
                            <a:off x="74" y="44"/>
                            <a:ext cx="2660" cy="440"/>
                          </a:xfrm>
                          <a:prstGeom prst="rect">
                            <a:avLst/>
                          </a:prstGeom>
                          <a:noFill/>
                          <a:ln w="9525">
                            <a:solidFill>
                              <a:srgbClr val="7C5F9F"/>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7" name="docshape156"/>
                        <wps:cNvSpPr>
                          <a:spLocks noChangeArrowheads="1"/>
                        </wps:cNvSpPr>
                        <wps:spPr bwMode="auto">
                          <a:xfrm>
                            <a:off x="257" y="2252"/>
                            <a:ext cx="4077" cy="465"/>
                          </a:xfrm>
                          <a:prstGeom prst="rect">
                            <a:avLst/>
                          </a:prstGeom>
                          <a:noFill/>
                          <a:ln w="25400">
                            <a:solidFill>
                              <a:srgbClr val="385D89"/>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30" name="docshape159"/>
                        <wps:cNvSpPr>
                          <a:spLocks noChangeArrowheads="1"/>
                        </wps:cNvSpPr>
                        <wps:spPr bwMode="auto">
                          <a:xfrm>
                            <a:off x="312" y="522"/>
                            <a:ext cx="9195" cy="1314"/>
                          </a:xfrm>
                          <a:prstGeom prst="rect">
                            <a:avLst/>
                          </a:prstGeom>
                          <a:noFill/>
                          <a:ln w="9525">
                            <a:solidFill>
                              <a:srgbClr val="F692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31" name="docshape160"/>
                        <wps:cNvSpPr>
                          <a:spLocks noChangeArrowheads="1"/>
                        </wps:cNvSpPr>
                        <wps:spPr bwMode="auto">
                          <a:xfrm>
                            <a:off x="918" y="3653"/>
                            <a:ext cx="7656" cy="1052"/>
                          </a:xfrm>
                          <a:prstGeom prst="rect">
                            <a:avLst/>
                          </a:prstGeom>
                          <a:solidFill>
                            <a:srgbClr val="3085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32" name="docshape161"/>
                        <wps:cNvSpPr>
                          <a:spLocks noChangeArrowheads="1"/>
                        </wps:cNvSpPr>
                        <wps:spPr bwMode="auto">
                          <a:xfrm>
                            <a:off x="918" y="3653"/>
                            <a:ext cx="7656" cy="1052"/>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33" name="docshape162"/>
                        <wps:cNvSpPr>
                          <a:spLocks noChangeArrowheads="1"/>
                        </wps:cNvSpPr>
                        <wps:spPr bwMode="auto">
                          <a:xfrm>
                            <a:off x="687" y="4804"/>
                            <a:ext cx="6231" cy="723"/>
                          </a:xfrm>
                          <a:prstGeom prst="rect">
                            <a:avLst/>
                          </a:prstGeom>
                          <a:solidFill>
                            <a:srgbClr val="3085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34" name="docshape163"/>
                        <wps:cNvSpPr>
                          <a:spLocks noChangeArrowheads="1"/>
                        </wps:cNvSpPr>
                        <wps:spPr bwMode="auto">
                          <a:xfrm>
                            <a:off x="687" y="4804"/>
                            <a:ext cx="6231" cy="72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35" name="docshape164"/>
                        <wps:cNvSpPr txBox="1">
                          <a:spLocks noChangeArrowheads="1"/>
                        </wps:cNvSpPr>
                        <wps:spPr bwMode="auto">
                          <a:xfrm>
                            <a:off x="280" y="522"/>
                            <a:ext cx="9180" cy="14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72" w14:textId="77777777" w:rsidR="00343026" w:rsidRDefault="0024388E" w:rsidP="00CA4939">
                              <w:pPr>
                                <w:widowControl w:val="0"/>
                                <w:numPr>
                                  <w:ilvl w:val="0"/>
                                  <w:numId w:val="49"/>
                                </w:numPr>
                                <w:tabs>
                                  <w:tab w:val="left" w:pos="864"/>
                                </w:tabs>
                                <w:autoSpaceDE w:val="0"/>
                                <w:autoSpaceDN w:val="0"/>
                                <w:spacing w:before="89" w:after="0" w:line="240" w:lineRule="auto"/>
                                <w:ind w:hanging="361"/>
                                <w:rPr>
                                  <w:rFonts w:ascii="Calibri"/>
                                  <w:color w:val="000000"/>
                                  <w:sz w:val="20"/>
                                </w:rPr>
                              </w:pPr>
                              <w:r>
                                <w:rPr>
                                  <w:rFonts w:ascii="Calibri"/>
                                  <w:color w:val="FFFFFF"/>
                                  <w:sz w:val="20"/>
                                </w:rPr>
                                <w:t>Strategy</w:t>
                              </w:r>
                              <w:r>
                                <w:rPr>
                                  <w:rFonts w:ascii="Calibri"/>
                                  <w:color w:val="FFFFFF"/>
                                  <w:spacing w:val="-6"/>
                                  <w:sz w:val="20"/>
                                </w:rPr>
                                <w:t xml:space="preserve"> </w:t>
                              </w:r>
                              <w:r>
                                <w:rPr>
                                  <w:rFonts w:ascii="Calibri"/>
                                  <w:color w:val="FFFFFF"/>
                                  <w:sz w:val="20"/>
                                </w:rPr>
                                <w:t>and</w:t>
                              </w:r>
                              <w:r>
                                <w:rPr>
                                  <w:rFonts w:ascii="Calibri"/>
                                  <w:color w:val="FFFFFF"/>
                                  <w:spacing w:val="-6"/>
                                  <w:sz w:val="20"/>
                                </w:rPr>
                                <w:t xml:space="preserve"> </w:t>
                              </w:r>
                              <w:r>
                                <w:rPr>
                                  <w:rFonts w:ascii="Calibri"/>
                                  <w:color w:val="FFFFFF"/>
                                  <w:sz w:val="20"/>
                                </w:rPr>
                                <w:t>business</w:t>
                              </w:r>
                              <w:r>
                                <w:rPr>
                                  <w:rFonts w:ascii="Calibri"/>
                                  <w:color w:val="FFFFFF"/>
                                  <w:spacing w:val="-3"/>
                                  <w:sz w:val="20"/>
                                </w:rPr>
                                <w:t xml:space="preserve"> </w:t>
                              </w:r>
                              <w:r>
                                <w:rPr>
                                  <w:rFonts w:ascii="Calibri"/>
                                  <w:color w:val="FFFFFF"/>
                                  <w:sz w:val="20"/>
                                </w:rPr>
                                <w:t>(ESRS</w:t>
                              </w:r>
                              <w:r>
                                <w:rPr>
                                  <w:rFonts w:ascii="Calibri"/>
                                  <w:color w:val="FFFFFF"/>
                                  <w:spacing w:val="-6"/>
                                  <w:sz w:val="20"/>
                                </w:rPr>
                                <w:t xml:space="preserve"> </w:t>
                              </w:r>
                              <w:r>
                                <w:rPr>
                                  <w:rFonts w:ascii="Calibri"/>
                                  <w:color w:val="FFFFFF"/>
                                  <w:sz w:val="20"/>
                                </w:rPr>
                                <w:t>2</w:t>
                              </w:r>
                              <w:r>
                                <w:rPr>
                                  <w:rFonts w:ascii="Calibri"/>
                                  <w:color w:val="FFFFFF"/>
                                  <w:spacing w:val="-5"/>
                                  <w:sz w:val="20"/>
                                </w:rPr>
                                <w:t xml:space="preserve"> </w:t>
                              </w:r>
                              <w:r>
                                <w:rPr>
                                  <w:rFonts w:ascii="Calibri"/>
                                  <w:color w:val="FFFFFF"/>
                                  <w:sz w:val="20"/>
                                </w:rPr>
                                <w:t>SBM</w:t>
                              </w:r>
                              <w:r>
                                <w:rPr>
                                  <w:rFonts w:ascii="Calibri"/>
                                  <w:color w:val="FFFFFF"/>
                                  <w:spacing w:val="-5"/>
                                  <w:sz w:val="20"/>
                                </w:rPr>
                                <w:t xml:space="preserve"> </w:t>
                              </w:r>
                              <w:r>
                                <w:rPr>
                                  <w:rFonts w:ascii="Calibri"/>
                                  <w:color w:val="FFFFFF"/>
                                  <w:sz w:val="20"/>
                                </w:rPr>
                                <w:t>-1</w:t>
                              </w:r>
                              <w:r>
                                <w:rPr>
                                  <w:rFonts w:ascii="Calibri"/>
                                  <w:color w:val="FFFFFF"/>
                                  <w:spacing w:val="-6"/>
                                  <w:sz w:val="20"/>
                                </w:rPr>
                                <w:t xml:space="preserve"> </w:t>
                              </w:r>
                              <w:r>
                                <w:rPr>
                                  <w:rFonts w:ascii="Calibri"/>
                                  <w:color w:val="FFFFFF"/>
                                  <w:sz w:val="20"/>
                                </w:rPr>
                                <w:t>paragraph</w:t>
                              </w:r>
                              <w:r>
                                <w:rPr>
                                  <w:rFonts w:ascii="Calibri"/>
                                  <w:color w:val="FFFFFF"/>
                                  <w:spacing w:val="-3"/>
                                  <w:sz w:val="20"/>
                                </w:rPr>
                                <w:t xml:space="preserve"> </w:t>
                              </w:r>
                              <w:r>
                                <w:rPr>
                                  <w:rFonts w:ascii="Calibri"/>
                                  <w:color w:val="FFFFFF"/>
                                  <w:spacing w:val="-5"/>
                                  <w:sz w:val="20"/>
                                </w:rPr>
                                <w:t>38)</w:t>
                              </w:r>
                            </w:p>
                            <w:p w14:paraId="131AF273" w14:textId="77777777" w:rsidR="00343026" w:rsidRDefault="0024388E" w:rsidP="00CA4939">
                              <w:pPr>
                                <w:widowControl w:val="0"/>
                                <w:numPr>
                                  <w:ilvl w:val="1"/>
                                  <w:numId w:val="49"/>
                                </w:numPr>
                                <w:tabs>
                                  <w:tab w:val="left" w:pos="1224"/>
                                </w:tabs>
                                <w:autoSpaceDE w:val="0"/>
                                <w:autoSpaceDN w:val="0"/>
                                <w:spacing w:before="36" w:after="0" w:line="240" w:lineRule="auto"/>
                                <w:ind w:hanging="361"/>
                                <w:rPr>
                                  <w:rFonts w:ascii="Calibri"/>
                                  <w:color w:val="000000"/>
                                  <w:sz w:val="20"/>
                                </w:rPr>
                              </w:pPr>
                              <w:r>
                                <w:rPr>
                                  <w:rFonts w:ascii="Calibri"/>
                                  <w:color w:val="FFFFFF"/>
                                  <w:sz w:val="20"/>
                                </w:rPr>
                                <w:t>Strategy,</w:t>
                              </w:r>
                              <w:r>
                                <w:rPr>
                                  <w:rFonts w:ascii="Calibri"/>
                                  <w:color w:val="FFFFFF"/>
                                  <w:spacing w:val="-6"/>
                                  <w:sz w:val="20"/>
                                </w:rPr>
                                <w:t xml:space="preserve"> </w:t>
                              </w:r>
                              <w:r>
                                <w:rPr>
                                  <w:rFonts w:ascii="Calibri"/>
                                  <w:color w:val="FFFFFF"/>
                                  <w:sz w:val="20"/>
                                </w:rPr>
                                <w:t>business</w:t>
                              </w:r>
                              <w:r>
                                <w:rPr>
                                  <w:rFonts w:ascii="Calibri"/>
                                  <w:color w:val="FFFFFF"/>
                                  <w:spacing w:val="-5"/>
                                  <w:sz w:val="20"/>
                                </w:rPr>
                                <w:t xml:space="preserve"> </w:t>
                              </w:r>
                              <w:r>
                                <w:rPr>
                                  <w:rFonts w:ascii="Calibri"/>
                                  <w:color w:val="FFFFFF"/>
                                  <w:sz w:val="20"/>
                                </w:rPr>
                                <w:t>model,</w:t>
                              </w:r>
                              <w:r>
                                <w:rPr>
                                  <w:rFonts w:ascii="Calibri"/>
                                  <w:color w:val="FFFFFF"/>
                                  <w:spacing w:val="-5"/>
                                  <w:sz w:val="20"/>
                                </w:rPr>
                                <w:t xml:space="preserve"> </w:t>
                              </w:r>
                              <w:r>
                                <w:rPr>
                                  <w:rFonts w:ascii="Calibri"/>
                                  <w:color w:val="FFFFFF"/>
                                  <w:sz w:val="20"/>
                                </w:rPr>
                                <w:t>and</w:t>
                              </w:r>
                              <w:r>
                                <w:rPr>
                                  <w:rFonts w:ascii="Calibri"/>
                                  <w:color w:val="FFFFFF"/>
                                  <w:spacing w:val="-7"/>
                                  <w:sz w:val="20"/>
                                </w:rPr>
                                <w:t xml:space="preserve"> </w:t>
                              </w:r>
                              <w:r>
                                <w:rPr>
                                  <w:rFonts w:ascii="Calibri"/>
                                  <w:color w:val="FFFFFF"/>
                                  <w:sz w:val="20"/>
                                </w:rPr>
                                <w:t>value</w:t>
                              </w:r>
                              <w:r>
                                <w:rPr>
                                  <w:rFonts w:ascii="Calibri"/>
                                  <w:color w:val="FFFFFF"/>
                                  <w:spacing w:val="-6"/>
                                  <w:sz w:val="20"/>
                                </w:rPr>
                                <w:t xml:space="preserve"> </w:t>
                              </w:r>
                              <w:r>
                                <w:rPr>
                                  <w:rFonts w:ascii="Calibri"/>
                                  <w:color w:val="FFFFFF"/>
                                  <w:spacing w:val="-2"/>
                                  <w:sz w:val="20"/>
                                </w:rPr>
                                <w:t>chain</w:t>
                              </w:r>
                            </w:p>
                            <w:p w14:paraId="131AF274" w14:textId="77777777" w:rsidR="00343026" w:rsidRDefault="0024388E" w:rsidP="00241D45">
                              <w:pPr>
                                <w:spacing w:before="37"/>
                                <w:ind w:left="1223"/>
                                <w:rPr>
                                  <w:rFonts w:ascii="Calibri" w:hAnsi="Calibri"/>
                                  <w:color w:val="000000"/>
                                  <w:sz w:val="20"/>
                                </w:rPr>
                              </w:pPr>
                              <w:r>
                                <w:rPr>
                                  <w:rFonts w:ascii="Calibri" w:hAnsi="Calibri"/>
                                  <w:color w:val="FFFFFF"/>
                                  <w:sz w:val="20"/>
                                </w:rPr>
                                <w:t>…</w:t>
                              </w:r>
                              <w:r>
                                <w:rPr>
                                  <w:rFonts w:ascii="Calibri" w:hAnsi="Calibri"/>
                                  <w:color w:val="FFFFFF"/>
                                  <w:spacing w:val="-7"/>
                                  <w:sz w:val="20"/>
                                </w:rPr>
                                <w:t xml:space="preserve"> </w:t>
                              </w:r>
                              <w:r>
                                <w:rPr>
                                  <w:rFonts w:ascii="Calibri" w:hAnsi="Calibri"/>
                                  <w:i/>
                                  <w:color w:val="FF0000"/>
                                  <w:sz w:val="20"/>
                                </w:rPr>
                                <w:t>(separate</w:t>
                              </w:r>
                              <w:r>
                                <w:rPr>
                                  <w:rFonts w:ascii="Calibri" w:hAnsi="Calibri"/>
                                  <w:i/>
                                  <w:color w:val="FF0000"/>
                                  <w:spacing w:val="-3"/>
                                  <w:sz w:val="20"/>
                                </w:rPr>
                                <w:t xml:space="preserve"> </w:t>
                              </w:r>
                              <w:r>
                                <w:rPr>
                                  <w:rFonts w:ascii="Calibri" w:hAnsi="Calibri"/>
                                  <w:i/>
                                  <w:color w:val="FF0000"/>
                                  <w:sz w:val="20"/>
                                </w:rPr>
                                <w:t>elements</w:t>
                              </w:r>
                              <w:r>
                                <w:rPr>
                                  <w:rFonts w:ascii="Calibri" w:hAnsi="Calibri"/>
                                  <w:i/>
                                  <w:color w:val="FF0000"/>
                                  <w:spacing w:val="-6"/>
                                  <w:sz w:val="20"/>
                                </w:rPr>
                                <w:t xml:space="preserve"> </w:t>
                              </w:r>
                              <w:r>
                                <w:rPr>
                                  <w:rFonts w:ascii="Calibri" w:hAnsi="Calibri"/>
                                  <w:i/>
                                  <w:color w:val="FF0000"/>
                                  <w:sz w:val="20"/>
                                </w:rPr>
                                <w:t>of</w:t>
                              </w:r>
                              <w:r>
                                <w:rPr>
                                  <w:rFonts w:ascii="Calibri" w:hAnsi="Calibri"/>
                                  <w:i/>
                                  <w:color w:val="FF0000"/>
                                  <w:spacing w:val="-7"/>
                                  <w:sz w:val="20"/>
                                </w:rPr>
                                <w:t xml:space="preserve"> </w:t>
                              </w:r>
                              <w:r>
                                <w:rPr>
                                  <w:rFonts w:ascii="Calibri" w:hAnsi="Calibri"/>
                                  <w:i/>
                                  <w:color w:val="FF0000"/>
                                  <w:sz w:val="20"/>
                                </w:rPr>
                                <w:t>information</w:t>
                              </w:r>
                              <w:r>
                                <w:rPr>
                                  <w:rFonts w:ascii="Calibri" w:hAnsi="Calibri"/>
                                  <w:i/>
                                  <w:color w:val="FF0000"/>
                                  <w:spacing w:val="-6"/>
                                  <w:sz w:val="20"/>
                                </w:rPr>
                                <w:t xml:space="preserve"> </w:t>
                              </w:r>
                              <w:r>
                                <w:rPr>
                                  <w:rFonts w:ascii="Calibri" w:hAnsi="Calibri"/>
                                  <w:i/>
                                  <w:color w:val="FF0000"/>
                                  <w:sz w:val="20"/>
                                </w:rPr>
                                <w:t>clearly</w:t>
                              </w:r>
                              <w:r>
                                <w:rPr>
                                  <w:rFonts w:ascii="Calibri" w:hAnsi="Calibri"/>
                                  <w:i/>
                                  <w:color w:val="FF0000"/>
                                  <w:spacing w:val="-5"/>
                                  <w:sz w:val="20"/>
                                </w:rPr>
                                <w:t xml:space="preserve"> </w:t>
                              </w:r>
                              <w:r>
                                <w:rPr>
                                  <w:rFonts w:ascii="Calibri" w:hAnsi="Calibri"/>
                                  <w:i/>
                                  <w:color w:val="FF0000"/>
                                  <w:sz w:val="20"/>
                                </w:rPr>
                                <w:t>identified</w:t>
                              </w:r>
                              <w:r>
                                <w:rPr>
                                  <w:rFonts w:ascii="Calibri" w:hAnsi="Calibri"/>
                                  <w:i/>
                                  <w:color w:val="FF0000"/>
                                  <w:spacing w:val="-6"/>
                                  <w:sz w:val="20"/>
                                </w:rPr>
                                <w:t xml:space="preserve"> </w:t>
                              </w:r>
                              <w:r>
                                <w:rPr>
                                  <w:rFonts w:ascii="Calibri" w:hAnsi="Calibri"/>
                                  <w:i/>
                                  <w:color w:val="FF0000"/>
                                  <w:sz w:val="20"/>
                                </w:rPr>
                                <w:t>as</w:t>
                              </w:r>
                              <w:r>
                                <w:rPr>
                                  <w:rFonts w:ascii="Calibri" w:hAnsi="Calibri"/>
                                  <w:i/>
                                  <w:color w:val="FF0000"/>
                                  <w:spacing w:val="-6"/>
                                  <w:sz w:val="20"/>
                                </w:rPr>
                                <w:t xml:space="preserve"> </w:t>
                              </w:r>
                              <w:r>
                                <w:rPr>
                                  <w:rFonts w:ascii="Calibri" w:hAnsi="Calibri"/>
                                  <w:i/>
                                  <w:color w:val="FF0000"/>
                                  <w:sz w:val="20"/>
                                </w:rPr>
                                <w:t>addressing</w:t>
                              </w:r>
                              <w:r>
                                <w:rPr>
                                  <w:rFonts w:ascii="Calibri" w:hAnsi="Calibri"/>
                                  <w:i/>
                                  <w:color w:val="FF0000"/>
                                  <w:spacing w:val="-5"/>
                                  <w:sz w:val="20"/>
                                </w:rPr>
                                <w:t xml:space="preserve"> </w:t>
                              </w:r>
                              <w:r>
                                <w:rPr>
                                  <w:rFonts w:ascii="Calibri" w:hAnsi="Calibri"/>
                                  <w:i/>
                                  <w:color w:val="FF0000"/>
                                  <w:sz w:val="20"/>
                                </w:rPr>
                                <w:t>the</w:t>
                              </w:r>
                              <w:r>
                                <w:rPr>
                                  <w:rFonts w:ascii="Calibri" w:hAnsi="Calibri"/>
                                  <w:i/>
                                  <w:color w:val="FF0000"/>
                                  <w:spacing w:val="-1"/>
                                  <w:sz w:val="20"/>
                                </w:rPr>
                                <w:t xml:space="preserve"> </w:t>
                              </w:r>
                              <w:r>
                                <w:rPr>
                                  <w:rFonts w:ascii="Calibri" w:hAnsi="Calibri"/>
                                  <w:i/>
                                  <w:color w:val="FF0000"/>
                                  <w:sz w:val="20"/>
                                </w:rPr>
                                <w:t>ESRS</w:t>
                              </w:r>
                              <w:r>
                                <w:rPr>
                                  <w:rFonts w:ascii="Calibri" w:hAnsi="Calibri"/>
                                  <w:i/>
                                  <w:color w:val="FF0000"/>
                                  <w:spacing w:val="-5"/>
                                  <w:sz w:val="20"/>
                                </w:rPr>
                                <w:t xml:space="preserve"> </w:t>
                              </w:r>
                              <w:r>
                                <w:rPr>
                                  <w:rFonts w:ascii="Calibri" w:hAnsi="Calibri"/>
                                  <w:i/>
                                  <w:color w:val="FF0000"/>
                                  <w:sz w:val="20"/>
                                </w:rPr>
                                <w:t>2</w:t>
                              </w:r>
                              <w:r>
                                <w:rPr>
                                  <w:rFonts w:ascii="Calibri" w:hAnsi="Calibri"/>
                                  <w:i/>
                                  <w:color w:val="FF0000"/>
                                  <w:spacing w:val="-5"/>
                                  <w:sz w:val="20"/>
                                </w:rPr>
                                <w:t xml:space="preserve"> </w:t>
                              </w:r>
                              <w:r>
                                <w:rPr>
                                  <w:rFonts w:ascii="Calibri" w:hAnsi="Calibri"/>
                                  <w:i/>
                                  <w:color w:val="FF0000"/>
                                  <w:sz w:val="20"/>
                                </w:rPr>
                                <w:t>SBM-1)</w:t>
                              </w:r>
                              <w:r>
                                <w:rPr>
                                  <w:rFonts w:ascii="Calibri" w:hAnsi="Calibri"/>
                                  <w:i/>
                                  <w:color w:val="FF0000"/>
                                  <w:spacing w:val="-6"/>
                                  <w:sz w:val="20"/>
                                </w:rPr>
                                <w:t xml:space="preserve"> </w:t>
                              </w:r>
                              <w:r>
                                <w:rPr>
                                  <w:rFonts w:ascii="Calibri" w:hAnsi="Calibri"/>
                                  <w:color w:val="FFFFFF"/>
                                  <w:spacing w:val="-10"/>
                                  <w:sz w:val="20"/>
                                </w:rPr>
                                <w:t>…</w:t>
                              </w:r>
                            </w:p>
                            <w:p w14:paraId="131AF275" w14:textId="77777777" w:rsidR="00343026" w:rsidRDefault="0024388E" w:rsidP="00CA4939">
                              <w:pPr>
                                <w:widowControl w:val="0"/>
                                <w:numPr>
                                  <w:ilvl w:val="1"/>
                                  <w:numId w:val="49"/>
                                </w:numPr>
                                <w:tabs>
                                  <w:tab w:val="left" w:pos="1224"/>
                                </w:tabs>
                                <w:autoSpaceDE w:val="0"/>
                                <w:autoSpaceDN w:val="0"/>
                                <w:spacing w:before="37" w:after="0" w:line="240" w:lineRule="auto"/>
                                <w:ind w:hanging="361"/>
                                <w:rPr>
                                  <w:rFonts w:ascii="Calibri" w:hAnsi="Calibri"/>
                                  <w:color w:val="000000"/>
                                  <w:sz w:val="20"/>
                                </w:rPr>
                              </w:pPr>
                              <w:r>
                                <w:rPr>
                                  <w:rFonts w:ascii="Calibri" w:hAnsi="Calibri"/>
                                  <w:color w:val="FFFFFF"/>
                                  <w:w w:val="99"/>
                                  <w:sz w:val="20"/>
                                </w:rPr>
                                <w:t>…</w:t>
                              </w:r>
                            </w:p>
                          </w:txbxContent>
                        </wps:txbx>
                        <wps:bodyPr rot="0" vert="horz" wrap="square" lIns="0" tIns="0" rIns="0" bIns="0" anchor="t" anchorCtr="0" upright="1"/>
                      </wps:wsp>
                      <wps:wsp>
                        <wps:cNvPr id="36" name="docshape165"/>
                        <wps:cNvSpPr txBox="1">
                          <a:spLocks noChangeArrowheads="1"/>
                        </wps:cNvSpPr>
                        <wps:spPr bwMode="auto">
                          <a:xfrm>
                            <a:off x="557" y="53"/>
                            <a:ext cx="2628"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F276" w14:textId="77777777" w:rsidR="00343026" w:rsidRDefault="0024388E" w:rsidP="00241D45">
                              <w:pPr>
                                <w:spacing w:before="61"/>
                                <w:ind w:left="131"/>
                                <w:rPr>
                                  <w:rFonts w:ascii="Calibri"/>
                                  <w:b/>
                                  <w:sz w:val="20"/>
                                </w:rPr>
                              </w:pPr>
                              <w:r>
                                <w:rPr>
                                  <w:rFonts w:ascii="Calibri"/>
                                  <w:b/>
                                  <w:sz w:val="20"/>
                                </w:rPr>
                                <w:t>Management</w:t>
                              </w:r>
                              <w:r>
                                <w:rPr>
                                  <w:rFonts w:ascii="Calibri"/>
                                  <w:b/>
                                  <w:spacing w:val="-12"/>
                                  <w:sz w:val="20"/>
                                </w:rPr>
                                <w:t xml:space="preserve"> </w:t>
                              </w:r>
                              <w:r>
                                <w:rPr>
                                  <w:rFonts w:ascii="Calibri"/>
                                  <w:b/>
                                  <w:spacing w:val="-2"/>
                                  <w:sz w:val="20"/>
                                </w:rPr>
                                <w:t>report</w:t>
                              </w:r>
                            </w:p>
                          </w:txbxContent>
                        </wps:txbx>
                        <wps:bodyPr rot="0" vert="horz" wrap="square" lIns="0" tIns="0" rIns="0" bIns="0" anchor="t" anchorCtr="0" upright="1"/>
                      </wps:wsp>
                      <wps:wsp>
                        <wps:cNvPr id="37" name="docshape166"/>
                        <wps:cNvSpPr txBox="1">
                          <a:spLocks noChangeArrowheads="1"/>
                        </wps:cNvSpPr>
                        <wps:spPr bwMode="auto">
                          <a:xfrm>
                            <a:off x="280" y="2274"/>
                            <a:ext cx="4035" cy="423"/>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F277" w14:textId="77777777" w:rsidR="00343026" w:rsidRDefault="0024388E" w:rsidP="00241D45">
                              <w:pPr>
                                <w:spacing w:before="72"/>
                                <w:ind w:left="142"/>
                                <w:rPr>
                                  <w:rFonts w:ascii="Calibri"/>
                                  <w:color w:val="000000"/>
                                  <w:sz w:val="20"/>
                                </w:rPr>
                              </w:pPr>
                              <w:r>
                                <w:rPr>
                                  <w:rFonts w:ascii="Calibri"/>
                                  <w:color w:val="FFFFFF"/>
                                  <w:sz w:val="20"/>
                                </w:rPr>
                                <w:t>Sustainability</w:t>
                              </w:r>
                              <w:r>
                                <w:rPr>
                                  <w:rFonts w:ascii="Calibri"/>
                                  <w:color w:val="FFFFFF"/>
                                  <w:spacing w:val="-10"/>
                                  <w:sz w:val="20"/>
                                </w:rPr>
                                <w:t xml:space="preserve"> </w:t>
                              </w:r>
                              <w:r>
                                <w:rPr>
                                  <w:rFonts w:ascii="Calibri"/>
                                  <w:color w:val="FFFFFF"/>
                                  <w:spacing w:val="-2"/>
                                  <w:sz w:val="20"/>
                                </w:rPr>
                                <w:t>statement</w:t>
                              </w:r>
                            </w:p>
                          </w:txbxContent>
                        </wps:txbx>
                        <wps:bodyPr rot="0" vert="horz" wrap="square" lIns="0" tIns="0" rIns="0" bIns="0" anchor="t" anchorCtr="0" upright="1"/>
                      </wps:wsp>
                      <wps:wsp>
                        <wps:cNvPr id="38" name="docshape167"/>
                        <wps:cNvSpPr txBox="1">
                          <a:spLocks noChangeArrowheads="1"/>
                        </wps:cNvSpPr>
                        <wps:spPr bwMode="auto">
                          <a:xfrm>
                            <a:off x="689" y="5661"/>
                            <a:ext cx="6230"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F278" w14:textId="77777777" w:rsidR="00343026" w:rsidRDefault="0024388E" w:rsidP="00241D45">
                              <w:pPr>
                                <w:ind w:left="129"/>
                                <w:rPr>
                                  <w:rFonts w:ascii="Calibri"/>
                                  <w:sz w:val="16"/>
                                </w:rPr>
                              </w:pPr>
                              <w:r>
                                <w:rPr>
                                  <w:rFonts w:ascii="Calibri"/>
                                  <w:color w:val="FFFFFF"/>
                                  <w:sz w:val="16"/>
                                </w:rPr>
                                <w:t>3.</w:t>
                              </w:r>
                              <w:r>
                                <w:rPr>
                                  <w:rFonts w:ascii="Calibri"/>
                                  <w:color w:val="FFFFFF"/>
                                  <w:spacing w:val="-4"/>
                                  <w:sz w:val="16"/>
                                </w:rPr>
                                <w:t xml:space="preserve"> </w:t>
                              </w:r>
                              <w:r>
                                <w:rPr>
                                  <w:rFonts w:ascii="Calibri"/>
                                  <w:color w:val="FFFFFF"/>
                                  <w:sz w:val="16"/>
                                </w:rPr>
                                <w:t>Social</w:t>
                              </w:r>
                              <w:r>
                                <w:rPr>
                                  <w:rFonts w:ascii="Calibri"/>
                                  <w:color w:val="FFFFFF"/>
                                  <w:spacing w:val="-3"/>
                                  <w:sz w:val="16"/>
                                </w:rPr>
                                <w:t xml:space="preserve"> </w:t>
                              </w:r>
                              <w:r>
                                <w:rPr>
                                  <w:rFonts w:ascii="Calibri"/>
                                  <w:color w:val="FFFFFF"/>
                                  <w:spacing w:val="-2"/>
                                  <w:sz w:val="16"/>
                                </w:rPr>
                                <w:t>information</w:t>
                              </w:r>
                            </w:p>
                          </w:txbxContent>
                        </wps:txbx>
                        <wps:bodyPr rot="0" vert="horz" wrap="square" lIns="0" tIns="0" rIns="0" bIns="0" anchor="t" anchorCtr="0" upright="1"/>
                      </wps:wsp>
                      <wps:wsp>
                        <wps:cNvPr id="39" name="docshape168"/>
                        <wps:cNvSpPr txBox="1">
                          <a:spLocks noChangeArrowheads="1"/>
                        </wps:cNvSpPr>
                        <wps:spPr bwMode="auto">
                          <a:xfrm>
                            <a:off x="689" y="4804"/>
                            <a:ext cx="623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F279" w14:textId="77777777" w:rsidR="00343026" w:rsidRDefault="0024388E" w:rsidP="00241D45">
                              <w:pPr>
                                <w:ind w:left="129"/>
                                <w:rPr>
                                  <w:rFonts w:ascii="Calibri"/>
                                  <w:sz w:val="16"/>
                                </w:rPr>
                              </w:pPr>
                              <w:r>
                                <w:rPr>
                                  <w:rFonts w:ascii="Calibri"/>
                                  <w:color w:val="FFFFFF"/>
                                  <w:sz w:val="16"/>
                                </w:rPr>
                                <w:t>2.</w:t>
                              </w:r>
                              <w:r>
                                <w:rPr>
                                  <w:rFonts w:ascii="Calibri"/>
                                  <w:color w:val="FFFFFF"/>
                                  <w:spacing w:val="-8"/>
                                  <w:sz w:val="16"/>
                                </w:rPr>
                                <w:t xml:space="preserve"> </w:t>
                              </w:r>
                              <w:r>
                                <w:rPr>
                                  <w:rFonts w:ascii="Calibri"/>
                                  <w:color w:val="FFFFFF"/>
                                  <w:sz w:val="16"/>
                                </w:rPr>
                                <w:t>Environmental</w:t>
                              </w:r>
                              <w:r>
                                <w:rPr>
                                  <w:rFonts w:ascii="Calibri"/>
                                  <w:color w:val="FFFFFF"/>
                                  <w:spacing w:val="-9"/>
                                  <w:sz w:val="16"/>
                                </w:rPr>
                                <w:t xml:space="preserve"> </w:t>
                              </w:r>
                              <w:r>
                                <w:rPr>
                                  <w:rFonts w:ascii="Calibri"/>
                                  <w:color w:val="FFFFFF"/>
                                  <w:spacing w:val="-2"/>
                                  <w:sz w:val="16"/>
                                </w:rPr>
                                <w:t>information</w:t>
                              </w:r>
                            </w:p>
                          </w:txbxContent>
                        </wps:txbx>
                        <wps:bodyPr rot="0" vert="horz" wrap="square" lIns="0" tIns="0" rIns="0" bIns="0" anchor="t" anchorCtr="0" upright="1"/>
                      </wps:wsp>
                      <wps:wsp>
                        <wps:cNvPr id="40" name="docshape169"/>
                        <wps:cNvSpPr txBox="1">
                          <a:spLocks noChangeArrowheads="1"/>
                        </wps:cNvSpPr>
                        <wps:spPr bwMode="auto">
                          <a:xfrm>
                            <a:off x="918" y="3653"/>
                            <a:ext cx="7656"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F27A" w14:textId="77777777" w:rsidR="00343026" w:rsidRDefault="0024388E" w:rsidP="00241D45">
                              <w:pPr>
                                <w:spacing w:line="176" w:lineRule="exact"/>
                                <w:ind w:left="130"/>
                                <w:rPr>
                                  <w:rFonts w:ascii="Calibri"/>
                                  <w:b/>
                                  <w:sz w:val="16"/>
                                </w:rPr>
                              </w:pPr>
                              <w:r>
                                <w:rPr>
                                  <w:rFonts w:ascii="Calibri"/>
                                  <w:b/>
                                  <w:color w:val="FFFFFF"/>
                                  <w:sz w:val="16"/>
                                </w:rPr>
                                <w:t>Disclosures</w:t>
                              </w:r>
                              <w:r>
                                <w:rPr>
                                  <w:rFonts w:ascii="Calibri"/>
                                  <w:b/>
                                  <w:color w:val="FFFFFF"/>
                                  <w:spacing w:val="-6"/>
                                  <w:sz w:val="16"/>
                                </w:rPr>
                                <w:t xml:space="preserve"> </w:t>
                              </w:r>
                              <w:r>
                                <w:rPr>
                                  <w:rFonts w:ascii="Calibri"/>
                                  <w:b/>
                                  <w:color w:val="FFFFFF"/>
                                  <w:sz w:val="16"/>
                                </w:rPr>
                                <w:t>incorporated</w:t>
                              </w:r>
                              <w:r>
                                <w:rPr>
                                  <w:rFonts w:ascii="Calibri"/>
                                  <w:b/>
                                  <w:color w:val="FFFFFF"/>
                                  <w:spacing w:val="-6"/>
                                  <w:sz w:val="16"/>
                                </w:rPr>
                                <w:t xml:space="preserve"> </w:t>
                              </w:r>
                              <w:r>
                                <w:rPr>
                                  <w:rFonts w:ascii="Calibri"/>
                                  <w:b/>
                                  <w:color w:val="FFFFFF"/>
                                  <w:sz w:val="16"/>
                                </w:rPr>
                                <w:t>by</w:t>
                              </w:r>
                              <w:r>
                                <w:rPr>
                                  <w:rFonts w:ascii="Calibri"/>
                                  <w:b/>
                                  <w:color w:val="FFFFFF"/>
                                  <w:spacing w:val="-5"/>
                                  <w:sz w:val="16"/>
                                </w:rPr>
                                <w:t xml:space="preserve"> </w:t>
                              </w:r>
                              <w:r>
                                <w:rPr>
                                  <w:rFonts w:ascii="Calibri"/>
                                  <w:b/>
                                  <w:color w:val="FFFFFF"/>
                                  <w:spacing w:val="-2"/>
                                  <w:sz w:val="16"/>
                                </w:rPr>
                                <w:t>reference</w:t>
                              </w:r>
                            </w:p>
                            <w:p w14:paraId="131AF27B" w14:textId="77777777" w:rsidR="00343026" w:rsidRDefault="0024388E" w:rsidP="00241D45">
                              <w:pPr>
                                <w:spacing w:line="156" w:lineRule="exact"/>
                                <w:ind w:left="130"/>
                                <w:rPr>
                                  <w:rFonts w:ascii="Calibri"/>
                                  <w:sz w:val="16"/>
                                </w:rPr>
                              </w:pPr>
                              <w:r>
                                <w:rPr>
                                  <w:rFonts w:ascii="Calibri"/>
                                  <w:color w:val="DAEDF3"/>
                                  <w:sz w:val="16"/>
                                </w:rPr>
                                <w:t>The</w:t>
                              </w:r>
                              <w:r>
                                <w:rPr>
                                  <w:rFonts w:ascii="Calibri"/>
                                  <w:color w:val="DAEDF3"/>
                                  <w:spacing w:val="-7"/>
                                  <w:sz w:val="16"/>
                                </w:rPr>
                                <w:t xml:space="preserve"> </w:t>
                              </w:r>
                              <w:r>
                                <w:rPr>
                                  <w:rFonts w:ascii="Calibri"/>
                                  <w:color w:val="DAEDF3"/>
                                  <w:sz w:val="16"/>
                                </w:rPr>
                                <w:t>following</w:t>
                              </w:r>
                              <w:r>
                                <w:rPr>
                                  <w:rFonts w:ascii="Calibri"/>
                                  <w:color w:val="DAEDF3"/>
                                  <w:spacing w:val="-4"/>
                                  <w:sz w:val="16"/>
                                </w:rPr>
                                <w:t xml:space="preserve"> </w:t>
                              </w:r>
                              <w:r>
                                <w:rPr>
                                  <w:rFonts w:ascii="Calibri"/>
                                  <w:color w:val="DAEDF3"/>
                                  <w:sz w:val="16"/>
                                </w:rPr>
                                <w:t>information</w:t>
                              </w:r>
                              <w:r>
                                <w:rPr>
                                  <w:rFonts w:ascii="Calibri"/>
                                  <w:color w:val="DAEDF3"/>
                                  <w:spacing w:val="-4"/>
                                  <w:sz w:val="16"/>
                                </w:rPr>
                                <w:t xml:space="preserve"> </w:t>
                              </w:r>
                              <w:r>
                                <w:rPr>
                                  <w:rFonts w:ascii="Calibri"/>
                                  <w:color w:val="DAEDF3"/>
                                  <w:sz w:val="16"/>
                                </w:rPr>
                                <w:t>is</w:t>
                              </w:r>
                              <w:r>
                                <w:rPr>
                                  <w:rFonts w:ascii="Calibri"/>
                                  <w:color w:val="DAEDF3"/>
                                  <w:spacing w:val="-4"/>
                                  <w:sz w:val="16"/>
                                </w:rPr>
                                <w:t xml:space="preserve"> </w:t>
                              </w:r>
                              <w:r>
                                <w:rPr>
                                  <w:rFonts w:ascii="Calibri"/>
                                  <w:color w:val="DAEDF3"/>
                                  <w:sz w:val="16"/>
                                </w:rPr>
                                <w:t>incorporated</w:t>
                              </w:r>
                              <w:r>
                                <w:rPr>
                                  <w:rFonts w:ascii="Calibri"/>
                                  <w:color w:val="DAEDF3"/>
                                  <w:spacing w:val="-5"/>
                                  <w:sz w:val="16"/>
                                </w:rPr>
                                <w:t xml:space="preserve"> </w:t>
                              </w:r>
                              <w:r>
                                <w:rPr>
                                  <w:rFonts w:ascii="Calibri"/>
                                  <w:color w:val="DAEDF3"/>
                                  <w:sz w:val="16"/>
                                </w:rPr>
                                <w:t>by</w:t>
                              </w:r>
                              <w:r>
                                <w:rPr>
                                  <w:rFonts w:ascii="Calibri"/>
                                  <w:color w:val="DAEDF3"/>
                                  <w:spacing w:val="-6"/>
                                  <w:sz w:val="16"/>
                                </w:rPr>
                                <w:t xml:space="preserve"> </w:t>
                              </w:r>
                              <w:r>
                                <w:rPr>
                                  <w:rFonts w:ascii="Calibri"/>
                                  <w:color w:val="DAEDF3"/>
                                  <w:sz w:val="16"/>
                                </w:rPr>
                                <w:t>reference</w:t>
                              </w:r>
                              <w:r>
                                <w:rPr>
                                  <w:rFonts w:ascii="Calibri"/>
                                  <w:color w:val="DAEDF3"/>
                                  <w:spacing w:val="-4"/>
                                  <w:sz w:val="16"/>
                                </w:rPr>
                                <w:t xml:space="preserve"> </w:t>
                              </w:r>
                              <w:r>
                                <w:rPr>
                                  <w:rFonts w:ascii="Calibri"/>
                                  <w:color w:val="DAEDF3"/>
                                  <w:sz w:val="16"/>
                                </w:rPr>
                                <w:t>to</w:t>
                              </w:r>
                              <w:r>
                                <w:rPr>
                                  <w:rFonts w:ascii="Calibri"/>
                                  <w:color w:val="DAEDF3"/>
                                  <w:spacing w:val="-5"/>
                                  <w:sz w:val="16"/>
                                </w:rPr>
                                <w:t xml:space="preserve"> </w:t>
                              </w:r>
                              <w:r>
                                <w:rPr>
                                  <w:rFonts w:ascii="Calibri"/>
                                  <w:color w:val="DAEDF3"/>
                                  <w:sz w:val="16"/>
                                </w:rPr>
                                <w:t>other</w:t>
                              </w:r>
                              <w:r>
                                <w:rPr>
                                  <w:rFonts w:ascii="Calibri"/>
                                  <w:color w:val="DAEDF3"/>
                                  <w:spacing w:val="-5"/>
                                  <w:sz w:val="16"/>
                                </w:rPr>
                                <w:t xml:space="preserve"> </w:t>
                              </w:r>
                              <w:r>
                                <w:rPr>
                                  <w:rFonts w:ascii="Calibri"/>
                                  <w:color w:val="DAEDF3"/>
                                  <w:sz w:val="16"/>
                                </w:rPr>
                                <w:t>parts</w:t>
                              </w:r>
                              <w:r>
                                <w:rPr>
                                  <w:rFonts w:ascii="Calibri"/>
                                  <w:color w:val="DAEDF3"/>
                                  <w:spacing w:val="-4"/>
                                  <w:sz w:val="16"/>
                                </w:rPr>
                                <w:t xml:space="preserve"> </w:t>
                              </w:r>
                              <w:r>
                                <w:rPr>
                                  <w:rFonts w:ascii="Calibri"/>
                                  <w:color w:val="DAEDF3"/>
                                  <w:sz w:val="16"/>
                                </w:rPr>
                                <w:t>of</w:t>
                              </w:r>
                              <w:r>
                                <w:rPr>
                                  <w:rFonts w:ascii="Calibri"/>
                                  <w:color w:val="DAEDF3"/>
                                  <w:spacing w:val="-4"/>
                                  <w:sz w:val="16"/>
                                </w:rPr>
                                <w:t xml:space="preserve"> </w:t>
                              </w:r>
                              <w:r>
                                <w:rPr>
                                  <w:rFonts w:ascii="Calibri"/>
                                  <w:color w:val="DAEDF3"/>
                                  <w:sz w:val="16"/>
                                </w:rPr>
                                <w:t>the</w:t>
                              </w:r>
                              <w:r>
                                <w:rPr>
                                  <w:rFonts w:ascii="Calibri"/>
                                  <w:color w:val="DAEDF3"/>
                                  <w:spacing w:val="-5"/>
                                  <w:sz w:val="16"/>
                                </w:rPr>
                                <w:t xml:space="preserve"> </w:t>
                              </w:r>
                              <w:r>
                                <w:rPr>
                                  <w:rFonts w:ascii="Calibri"/>
                                  <w:color w:val="DAEDF3"/>
                                  <w:sz w:val="16"/>
                                </w:rPr>
                                <w:t>management</w:t>
                              </w:r>
                              <w:r>
                                <w:rPr>
                                  <w:rFonts w:ascii="Calibri"/>
                                  <w:color w:val="DAEDF3"/>
                                  <w:spacing w:val="-5"/>
                                  <w:sz w:val="16"/>
                                </w:rPr>
                                <w:t xml:space="preserve"> </w:t>
                              </w:r>
                              <w:r>
                                <w:rPr>
                                  <w:rFonts w:ascii="Calibri"/>
                                  <w:color w:val="DAEDF3"/>
                                  <w:spacing w:val="-2"/>
                                  <w:sz w:val="16"/>
                                </w:rPr>
                                <w:t>report:</w:t>
                              </w:r>
                            </w:p>
                            <w:p w14:paraId="131AF27C" w14:textId="77777777" w:rsidR="00343026" w:rsidRDefault="0024388E" w:rsidP="00CA4939">
                              <w:pPr>
                                <w:widowControl w:val="0"/>
                                <w:numPr>
                                  <w:ilvl w:val="0"/>
                                  <w:numId w:val="49"/>
                                </w:numPr>
                                <w:tabs>
                                  <w:tab w:val="left" w:pos="692"/>
                                </w:tabs>
                                <w:autoSpaceDE w:val="0"/>
                                <w:autoSpaceDN w:val="0"/>
                                <w:spacing w:after="0" w:line="157" w:lineRule="exact"/>
                                <w:rPr>
                                  <w:rFonts w:ascii="Calibri" w:hAnsi="Calibri"/>
                                  <w:sz w:val="16"/>
                                </w:rPr>
                              </w:pPr>
                              <w:r>
                                <w:rPr>
                                  <w:rFonts w:ascii="Calibri" w:hAnsi="Calibri"/>
                                  <w:color w:val="DAEDF3"/>
                                  <w:sz w:val="16"/>
                                </w:rPr>
                                <w:t>Market</w:t>
                              </w:r>
                              <w:r>
                                <w:rPr>
                                  <w:rFonts w:ascii="Calibri" w:hAnsi="Calibri"/>
                                  <w:color w:val="DAEDF3"/>
                                  <w:spacing w:val="-8"/>
                                  <w:sz w:val="16"/>
                                </w:rPr>
                                <w:t xml:space="preserve"> </w:t>
                              </w:r>
                              <w:r>
                                <w:rPr>
                                  <w:rFonts w:ascii="Calibri" w:hAnsi="Calibri"/>
                                  <w:color w:val="DAEDF3"/>
                                  <w:sz w:val="16"/>
                                </w:rPr>
                                <w:t>position,</w:t>
                              </w:r>
                              <w:r>
                                <w:rPr>
                                  <w:rFonts w:ascii="Calibri" w:hAnsi="Calibri"/>
                                  <w:color w:val="DAEDF3"/>
                                  <w:spacing w:val="-4"/>
                                  <w:sz w:val="16"/>
                                </w:rPr>
                                <w:t xml:space="preserve"> </w:t>
                              </w:r>
                              <w:r>
                                <w:rPr>
                                  <w:rFonts w:ascii="Calibri" w:hAnsi="Calibri"/>
                                  <w:color w:val="DAEDF3"/>
                                  <w:sz w:val="16"/>
                                </w:rPr>
                                <w:t>strategy,</w:t>
                              </w:r>
                              <w:r>
                                <w:rPr>
                                  <w:rFonts w:ascii="Calibri" w:hAnsi="Calibri"/>
                                  <w:color w:val="DAEDF3"/>
                                  <w:spacing w:val="-4"/>
                                  <w:sz w:val="16"/>
                                </w:rPr>
                                <w:t xml:space="preserve"> </w:t>
                              </w:r>
                              <w:r>
                                <w:rPr>
                                  <w:rFonts w:ascii="Calibri" w:hAnsi="Calibri"/>
                                  <w:color w:val="DAEDF3"/>
                                  <w:sz w:val="16"/>
                                </w:rPr>
                                <w:t>business</w:t>
                              </w:r>
                              <w:r>
                                <w:rPr>
                                  <w:rFonts w:ascii="Calibri" w:hAnsi="Calibri"/>
                                  <w:color w:val="DAEDF3"/>
                                  <w:spacing w:val="-5"/>
                                  <w:sz w:val="16"/>
                                </w:rPr>
                                <w:t xml:space="preserve"> </w:t>
                              </w:r>
                              <w:r>
                                <w:rPr>
                                  <w:rFonts w:ascii="Calibri" w:hAnsi="Calibri"/>
                                  <w:color w:val="DAEDF3"/>
                                  <w:sz w:val="16"/>
                                </w:rPr>
                                <w:t>model,</w:t>
                              </w:r>
                              <w:r>
                                <w:rPr>
                                  <w:rFonts w:ascii="Calibri" w:hAnsi="Calibri"/>
                                  <w:color w:val="DAEDF3"/>
                                  <w:spacing w:val="-4"/>
                                  <w:sz w:val="16"/>
                                </w:rPr>
                                <w:t xml:space="preserve"> </w:t>
                              </w:r>
                              <w:r>
                                <w:rPr>
                                  <w:rFonts w:ascii="Calibri" w:hAnsi="Calibri"/>
                                  <w:color w:val="DAEDF3"/>
                                  <w:sz w:val="16"/>
                                </w:rPr>
                                <w:t>and</w:t>
                              </w:r>
                              <w:r>
                                <w:rPr>
                                  <w:rFonts w:ascii="Calibri" w:hAnsi="Calibri"/>
                                  <w:color w:val="DAEDF3"/>
                                  <w:spacing w:val="-5"/>
                                  <w:sz w:val="16"/>
                                </w:rPr>
                                <w:t xml:space="preserve"> </w:t>
                              </w:r>
                              <w:r>
                                <w:rPr>
                                  <w:rFonts w:ascii="Calibri" w:hAnsi="Calibri"/>
                                  <w:color w:val="DAEDF3"/>
                                  <w:sz w:val="16"/>
                                </w:rPr>
                                <w:t>value</w:t>
                              </w:r>
                              <w:r>
                                <w:rPr>
                                  <w:rFonts w:ascii="Calibri" w:hAnsi="Calibri"/>
                                  <w:color w:val="DAEDF3"/>
                                  <w:spacing w:val="-4"/>
                                  <w:sz w:val="16"/>
                                </w:rPr>
                                <w:t xml:space="preserve"> </w:t>
                              </w:r>
                              <w:r>
                                <w:rPr>
                                  <w:rFonts w:ascii="Calibri" w:hAnsi="Calibri"/>
                                  <w:color w:val="DAEDF3"/>
                                  <w:sz w:val="16"/>
                                </w:rPr>
                                <w:t>chain</w:t>
                              </w:r>
                              <w:r>
                                <w:rPr>
                                  <w:rFonts w:ascii="Calibri" w:hAnsi="Calibri"/>
                                  <w:color w:val="DAEDF3"/>
                                  <w:spacing w:val="-4"/>
                                  <w:sz w:val="16"/>
                                </w:rPr>
                                <w:t xml:space="preserve"> </w:t>
                              </w:r>
                              <w:r>
                                <w:rPr>
                                  <w:rFonts w:ascii="Calibri" w:hAnsi="Calibri"/>
                                  <w:color w:val="DAEDF3"/>
                                  <w:sz w:val="16"/>
                                </w:rPr>
                                <w:t>–</w:t>
                              </w:r>
                              <w:r>
                                <w:rPr>
                                  <w:rFonts w:ascii="Calibri" w:hAnsi="Calibri"/>
                                  <w:color w:val="DAEDF3"/>
                                  <w:spacing w:val="-3"/>
                                  <w:sz w:val="16"/>
                                </w:rPr>
                                <w:t xml:space="preserve"> </w:t>
                              </w:r>
                              <w:r>
                                <w:rPr>
                                  <w:rFonts w:ascii="Calibri" w:hAnsi="Calibri"/>
                                  <w:color w:val="DAEDF3"/>
                                  <w:sz w:val="16"/>
                                </w:rPr>
                                <w:t>(ESRS</w:t>
                              </w:r>
                              <w:r>
                                <w:rPr>
                                  <w:rFonts w:ascii="Calibri" w:hAnsi="Calibri"/>
                                  <w:color w:val="DAEDF3"/>
                                  <w:spacing w:val="-4"/>
                                  <w:sz w:val="16"/>
                                </w:rPr>
                                <w:t xml:space="preserve"> </w:t>
                              </w:r>
                              <w:r>
                                <w:rPr>
                                  <w:rFonts w:ascii="Calibri" w:hAnsi="Calibri"/>
                                  <w:color w:val="DAEDF3"/>
                                  <w:sz w:val="16"/>
                                </w:rPr>
                                <w:t>2</w:t>
                              </w:r>
                              <w:r>
                                <w:rPr>
                                  <w:rFonts w:ascii="Calibri" w:hAnsi="Calibri"/>
                                  <w:color w:val="DAEDF3"/>
                                  <w:spacing w:val="-5"/>
                                  <w:sz w:val="16"/>
                                </w:rPr>
                                <w:t xml:space="preserve"> </w:t>
                              </w:r>
                              <w:r>
                                <w:rPr>
                                  <w:rFonts w:ascii="Calibri" w:hAnsi="Calibri"/>
                                  <w:color w:val="DAEDF3"/>
                                  <w:sz w:val="16"/>
                                </w:rPr>
                                <w:t>SBM-1</w:t>
                              </w:r>
                              <w:r>
                                <w:rPr>
                                  <w:rFonts w:ascii="Calibri" w:hAnsi="Calibri"/>
                                  <w:color w:val="DAEDF3"/>
                                  <w:spacing w:val="-5"/>
                                  <w:sz w:val="16"/>
                                </w:rPr>
                                <w:t xml:space="preserve"> </w:t>
                              </w:r>
                              <w:r>
                                <w:rPr>
                                  <w:rFonts w:ascii="Calibri" w:hAnsi="Calibri"/>
                                  <w:color w:val="DAEDF3"/>
                                  <w:sz w:val="16"/>
                                </w:rPr>
                                <w:t>paragraph</w:t>
                              </w:r>
                              <w:r>
                                <w:rPr>
                                  <w:rFonts w:ascii="Calibri" w:hAnsi="Calibri"/>
                                  <w:color w:val="DAEDF3"/>
                                  <w:spacing w:val="-5"/>
                                  <w:sz w:val="16"/>
                                </w:rPr>
                                <w:t xml:space="preserve"> 38)</w:t>
                              </w:r>
                            </w:p>
                            <w:p w14:paraId="131AF27D" w14:textId="77777777" w:rsidR="00343026" w:rsidRDefault="0024388E" w:rsidP="00CA4939">
                              <w:pPr>
                                <w:widowControl w:val="0"/>
                                <w:numPr>
                                  <w:ilvl w:val="0"/>
                                  <w:numId w:val="49"/>
                                </w:numPr>
                                <w:tabs>
                                  <w:tab w:val="left" w:pos="692"/>
                                </w:tabs>
                                <w:autoSpaceDE w:val="0"/>
                                <w:autoSpaceDN w:val="0"/>
                                <w:spacing w:after="0" w:line="177" w:lineRule="exact"/>
                                <w:rPr>
                                  <w:rFonts w:ascii="Calibri" w:hAnsi="Calibri"/>
                                  <w:sz w:val="16"/>
                                </w:rPr>
                              </w:pPr>
                              <w:r>
                                <w:rPr>
                                  <w:rFonts w:ascii="Calibri" w:hAnsi="Calibri"/>
                                  <w:color w:val="DAEDF3"/>
                                  <w:sz w:val="16"/>
                                </w:rPr>
                                <w:t>…</w:t>
                              </w:r>
                            </w:p>
                          </w:txbxContent>
                        </wps:txbx>
                        <wps:bodyPr rot="0" vert="horz" wrap="square" lIns="0" tIns="0" rIns="0" bIns="0" anchor="t" anchorCtr="0" upright="1"/>
                      </wps:wsp>
                      <wps:wsp>
                        <wps:cNvPr id="41" name="docshape170"/>
                        <wps:cNvSpPr txBox="1">
                          <a:spLocks noChangeArrowheads="1"/>
                        </wps:cNvSpPr>
                        <wps:spPr bwMode="auto">
                          <a:xfrm>
                            <a:off x="689" y="2845"/>
                            <a:ext cx="6230"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F27E" w14:textId="77777777" w:rsidR="00343026" w:rsidRDefault="0024388E" w:rsidP="00241D45">
                              <w:pPr>
                                <w:ind w:left="131"/>
                                <w:rPr>
                                  <w:rFonts w:ascii="Calibri"/>
                                  <w:sz w:val="16"/>
                                </w:rPr>
                              </w:pPr>
                              <w:r>
                                <w:rPr>
                                  <w:rFonts w:ascii="Calibri"/>
                                  <w:color w:val="FFFFFF"/>
                                  <w:sz w:val="16"/>
                                </w:rPr>
                                <w:t>1.</w:t>
                              </w:r>
                              <w:r>
                                <w:rPr>
                                  <w:rFonts w:ascii="Calibri"/>
                                  <w:color w:val="FFFFFF"/>
                                  <w:spacing w:val="-4"/>
                                  <w:sz w:val="16"/>
                                </w:rPr>
                                <w:t xml:space="preserve"> </w:t>
                              </w:r>
                              <w:r>
                                <w:rPr>
                                  <w:rFonts w:ascii="Calibri"/>
                                  <w:color w:val="FFFFFF"/>
                                  <w:sz w:val="16"/>
                                </w:rPr>
                                <w:t>General</w:t>
                              </w:r>
                              <w:r>
                                <w:rPr>
                                  <w:rFonts w:ascii="Calibri"/>
                                  <w:color w:val="FFFFFF"/>
                                  <w:spacing w:val="-4"/>
                                  <w:sz w:val="16"/>
                                </w:rPr>
                                <w:t xml:space="preserve"> </w:t>
                              </w:r>
                              <w:r>
                                <w:rPr>
                                  <w:rFonts w:ascii="Calibri"/>
                                  <w:color w:val="FFFFFF"/>
                                  <w:spacing w:val="-2"/>
                                  <w:sz w:val="16"/>
                                </w:rPr>
                                <w:t>information</w:t>
                              </w:r>
                            </w:p>
                          </w:txbxContent>
                        </wps:txbx>
                        <wps:bodyPr rot="0" vert="horz" wrap="square" lIns="0" tIns="0" rIns="0" bIns="0" anchor="t" anchorCtr="0" upright="1"/>
                      </wps:wsp>
                      <wps:wsp>
                        <wps:cNvPr id="42" name="docshape171"/>
                        <wps:cNvSpPr txBox="1">
                          <a:spLocks noChangeArrowheads="1"/>
                        </wps:cNvSpPr>
                        <wps:spPr bwMode="auto">
                          <a:xfrm>
                            <a:off x="687" y="6524"/>
                            <a:ext cx="6231"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F27F" w14:textId="77777777" w:rsidR="00343026" w:rsidRDefault="0024388E" w:rsidP="00241D45">
                              <w:pPr>
                                <w:spacing w:before="1"/>
                                <w:ind w:left="130"/>
                                <w:rPr>
                                  <w:rFonts w:ascii="Calibri"/>
                                  <w:sz w:val="16"/>
                                </w:rPr>
                              </w:pPr>
                              <w:r>
                                <w:rPr>
                                  <w:rFonts w:ascii="Calibri"/>
                                  <w:color w:val="FFFFFF"/>
                                  <w:sz w:val="16"/>
                                </w:rPr>
                                <w:t>4.</w:t>
                              </w:r>
                              <w:r>
                                <w:rPr>
                                  <w:rFonts w:ascii="Calibri"/>
                                  <w:color w:val="FFFFFF"/>
                                  <w:spacing w:val="-6"/>
                                  <w:sz w:val="16"/>
                                </w:rPr>
                                <w:t xml:space="preserve"> </w:t>
                              </w:r>
                              <w:r>
                                <w:rPr>
                                  <w:rFonts w:ascii="Calibri"/>
                                  <w:color w:val="FFFFFF"/>
                                  <w:sz w:val="16"/>
                                </w:rPr>
                                <w:t>Governance</w:t>
                              </w:r>
                              <w:r>
                                <w:rPr>
                                  <w:rFonts w:ascii="Calibri"/>
                                  <w:color w:val="FFFFFF"/>
                                  <w:spacing w:val="-5"/>
                                  <w:sz w:val="16"/>
                                </w:rPr>
                                <w:t xml:space="preserve"> </w:t>
                              </w:r>
                              <w:r>
                                <w:rPr>
                                  <w:rFonts w:ascii="Calibri"/>
                                  <w:color w:val="FFFFFF"/>
                                  <w:spacing w:val="-2"/>
                                  <w:sz w:val="16"/>
                                </w:rPr>
                                <w:t>information</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131AEFAC" id="Group 16" o:spid="_x0000_s1096" style="position:absolute;left:0;text-align:left;margin-left:84pt;margin-top:36.5pt;width:452.65pt;height:444pt;z-index:-251373568;mso-wrap-distance-left:0;mso-wrap-distance-right:0;mso-position-horizontal-relative:page" coordorigin="74,44" coordsize="9704,76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43" o:spid="_x0000_s1097" type="#_x0000_t75" style="position:absolute;left:182;top:2212;width:9516;height:5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"/>
                <v:rect id="docshape144" o:spid="_x0000_s1098" style="position:absolute;left:257;top:2252;width:9373;height:51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" filled="f" strokecolor="#497dba" strokeweight="2.25pt"/>
                <v:rect id="docshape145" o:spid="_x0000_s1099" style="position:absolute;left:74;top:45;width:9704;height:76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" filled="f" strokecolor="#8063a1" strokeweight="2pt"/>
                <v:line id="Line 37" o:spid="_x0000_s1100" style="position:absolute;visibility:visible;mso-wrap-style:square" from="1209,3518" to="1209,3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" strokeweight="2.25pt"/>
                <v:rect id="docshape146" o:spid="_x0000_s1101" style="position:absolute;left:687;top:5661;width:6232;height:7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" fillcolor="#30859c" stroked="f"/>
                <v:rect id="docshape147" o:spid="_x0000_s1102" style="position:absolute;left:687;top:5661;width:6232;height:7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" filled="f" strokeweight="2.25pt"/>
                <v:rect id="docshape148" o:spid="_x0000_s1103" style="position:absolute;left:687;top:6524;width:6231;height:6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" fillcolor="#30859c" stroked="f"/>
                <v:rect id="docshape149" o:spid="_x0000_s1104" style="position:absolute;left:687;top:6524;width:6231;height:6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" filled="f" strokeweight="2.25pt"/>
                <v:rect id="docshape150" o:spid="_x0000_s1105" style="position:absolute;left:690;top:2845;width:6229;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" fillcolor="#30859c" stroked="f"/>
                <v:rect id="docshape151" o:spid="_x0000_s1106" style="position:absolute;left:690;top:2845;width:6229;height: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" filled="f" strokeweight="2.25pt"/>
                <v:rect id="docshape155" o:spid="_x0000_s1107" style="position:absolute;left:74;top:44;width:2660;height: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" filled="f" strokecolor="#7c5f9f"/>
                <v:rect id="docshape156" o:spid="_x0000_s1108" style="position:absolute;left:257;top:2252;width:4077;height:4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" filled="f" strokecolor="#385d89" strokeweight="2pt"/>
                <v:rect id="docshape159" o:spid="_x0000_s1109" style="position:absolute;left:312;top:522;width:9195;height:13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" filled="f" strokecolor="#f69240"/>
                <v:rect id="docshape160" o:spid="_x0000_s1110" style="position:absolute;left:918;top:3653;width:7656;height:10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" fillcolor="#30859c" stroked="f"/>
                <v:rect id="docshape161" o:spid="_x0000_s1111" style="position:absolute;left:918;top:3653;width:7656;height:10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" filled="f" strokeweight="2.25pt"/>
                <v:rect id="docshape162" o:spid="_x0000_s1112" style="position:absolute;left:687;top:4804;width:6231;height:7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" fillcolor="#30859c" stroked="f"/>
                <v:rect id="docshape163" o:spid="_x0000_s1113" style="position:absolute;left:687;top:4804;width:6231;height:7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" filled="f" strokeweight="2.25pt"/>
                <v:shapetype id="_x0000_t202" coordsize="21600,21600" o:spt="202" path="m,l,21600r21600,l21600,xe">
                  <v:stroke joinstyle="miter"/>
                  <v:path gradientshapeok="t" o:connecttype="rect"/>
                </v:shapetype>
                <v:shape id="docshape164" o:spid="_x0000_s1114" type="#_x0000_t202" style="position:absolute;left:280;top:522;width:9180;height:14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" fillcolor="#001f5f" stroked="f">
                  <v:textbox inset="0,0,0,0">
                    <w:txbxContent>
                      <w:p w14:paraId="131AF272" w14:textId="77777777" w:rsidR="00343026" w:rsidRDefault="0024388E" w:rsidP="00CA4939">
                        <w:pPr>
                          <w:widowControl w:val="0"/>
                          <w:numPr>
                            <w:ilvl w:val="0"/>
                            <w:numId w:val="49"/>
                          </w:numPr>
                          <w:tabs>
                            <w:tab w:val="left" w:pos="864"/>
                          </w:tabs>
                          <w:autoSpaceDE w:val="0"/>
                          <w:autoSpaceDN w:val="0"/>
                          <w:spacing w:before="89" w:after="0" w:line="240" w:lineRule="auto"/>
                          <w:ind w:hanging="361"/>
                          <w:rPr>
                            <w:rFonts w:ascii="Calibri"/>
                            <w:color w:val="000000"/>
                            <w:sz w:val="20"/>
                          </w:rPr>
                        </w:pPr>
                        <w:r>
                          <w:rPr>
                            <w:rFonts w:ascii="Calibri"/>
                            <w:color w:val="FFFFFF"/>
                            <w:sz w:val="20"/>
                          </w:rPr>
                          <w:t>Strategy</w:t>
                        </w:r>
                        <w:r>
                          <w:rPr>
                            <w:rFonts w:ascii="Calibri"/>
                            <w:color w:val="FFFFFF"/>
                            <w:spacing w:val="-6"/>
                            <w:sz w:val="20"/>
                          </w:rPr>
                          <w:t xml:space="preserve"> </w:t>
                        </w:r>
                        <w:r>
                          <w:rPr>
                            <w:rFonts w:ascii="Calibri"/>
                            <w:color w:val="FFFFFF"/>
                            <w:sz w:val="20"/>
                          </w:rPr>
                          <w:t>and</w:t>
                        </w:r>
                        <w:r>
                          <w:rPr>
                            <w:rFonts w:ascii="Calibri"/>
                            <w:color w:val="FFFFFF"/>
                            <w:spacing w:val="-6"/>
                            <w:sz w:val="20"/>
                          </w:rPr>
                          <w:t xml:space="preserve"> </w:t>
                        </w:r>
                        <w:r>
                          <w:rPr>
                            <w:rFonts w:ascii="Calibri"/>
                            <w:color w:val="FFFFFF"/>
                            <w:sz w:val="20"/>
                          </w:rPr>
                          <w:t>business</w:t>
                        </w:r>
                        <w:r>
                          <w:rPr>
                            <w:rFonts w:ascii="Calibri"/>
                            <w:color w:val="FFFFFF"/>
                            <w:spacing w:val="-3"/>
                            <w:sz w:val="20"/>
                          </w:rPr>
                          <w:t xml:space="preserve"> </w:t>
                        </w:r>
                        <w:r>
                          <w:rPr>
                            <w:rFonts w:ascii="Calibri"/>
                            <w:color w:val="FFFFFF"/>
                            <w:sz w:val="20"/>
                          </w:rPr>
                          <w:t>(ESRS</w:t>
                        </w:r>
                        <w:r>
                          <w:rPr>
                            <w:rFonts w:ascii="Calibri"/>
                            <w:color w:val="FFFFFF"/>
                            <w:spacing w:val="-6"/>
                            <w:sz w:val="20"/>
                          </w:rPr>
                          <w:t xml:space="preserve"> </w:t>
                        </w:r>
                        <w:r>
                          <w:rPr>
                            <w:rFonts w:ascii="Calibri"/>
                            <w:color w:val="FFFFFF"/>
                            <w:sz w:val="20"/>
                          </w:rPr>
                          <w:t>2</w:t>
                        </w:r>
                        <w:r>
                          <w:rPr>
                            <w:rFonts w:ascii="Calibri"/>
                            <w:color w:val="FFFFFF"/>
                            <w:spacing w:val="-5"/>
                            <w:sz w:val="20"/>
                          </w:rPr>
                          <w:t xml:space="preserve"> </w:t>
                        </w:r>
                        <w:r>
                          <w:rPr>
                            <w:rFonts w:ascii="Calibri"/>
                            <w:color w:val="FFFFFF"/>
                            <w:sz w:val="20"/>
                          </w:rPr>
                          <w:t>SBM</w:t>
                        </w:r>
                        <w:r>
                          <w:rPr>
                            <w:rFonts w:ascii="Calibri"/>
                            <w:color w:val="FFFFFF"/>
                            <w:spacing w:val="-5"/>
                            <w:sz w:val="20"/>
                          </w:rPr>
                          <w:t xml:space="preserve"> </w:t>
                        </w:r>
                        <w:r>
                          <w:rPr>
                            <w:rFonts w:ascii="Calibri"/>
                            <w:color w:val="FFFFFF"/>
                            <w:sz w:val="20"/>
                          </w:rPr>
                          <w:t>-1</w:t>
                        </w:r>
                        <w:r>
                          <w:rPr>
                            <w:rFonts w:ascii="Calibri"/>
                            <w:color w:val="FFFFFF"/>
                            <w:spacing w:val="-6"/>
                            <w:sz w:val="20"/>
                          </w:rPr>
                          <w:t xml:space="preserve"> </w:t>
                        </w:r>
                        <w:r>
                          <w:rPr>
                            <w:rFonts w:ascii="Calibri"/>
                            <w:color w:val="FFFFFF"/>
                            <w:sz w:val="20"/>
                          </w:rPr>
                          <w:t>paragraph</w:t>
                        </w:r>
                        <w:r>
                          <w:rPr>
                            <w:rFonts w:ascii="Calibri"/>
                            <w:color w:val="FFFFFF"/>
                            <w:spacing w:val="-3"/>
                            <w:sz w:val="20"/>
                          </w:rPr>
                          <w:t xml:space="preserve"> </w:t>
                        </w:r>
                        <w:r>
                          <w:rPr>
                            <w:rFonts w:ascii="Calibri"/>
                            <w:color w:val="FFFFFF"/>
                            <w:spacing w:val="-5"/>
                            <w:sz w:val="20"/>
                          </w:rPr>
                          <w:t>38)</w:t>
                        </w:r>
                      </w:p>
                      <w:p w14:paraId="131AF273" w14:textId="77777777" w:rsidR="00343026" w:rsidRDefault="0024388E" w:rsidP="00CA4939">
                        <w:pPr>
                          <w:widowControl w:val="0"/>
                          <w:numPr>
                            <w:ilvl w:val="1"/>
                            <w:numId w:val="49"/>
                          </w:numPr>
                          <w:tabs>
                            <w:tab w:val="left" w:pos="1224"/>
                          </w:tabs>
                          <w:autoSpaceDE w:val="0"/>
                          <w:autoSpaceDN w:val="0"/>
                          <w:spacing w:before="36" w:after="0" w:line="240" w:lineRule="auto"/>
                          <w:ind w:hanging="361"/>
                          <w:rPr>
                            <w:rFonts w:ascii="Calibri"/>
                            <w:color w:val="000000"/>
                            <w:sz w:val="20"/>
                          </w:rPr>
                        </w:pPr>
                        <w:r>
                          <w:rPr>
                            <w:rFonts w:ascii="Calibri"/>
                            <w:color w:val="FFFFFF"/>
                            <w:sz w:val="20"/>
                          </w:rPr>
                          <w:t>Strategy,</w:t>
                        </w:r>
                        <w:r>
                          <w:rPr>
                            <w:rFonts w:ascii="Calibri"/>
                            <w:color w:val="FFFFFF"/>
                            <w:spacing w:val="-6"/>
                            <w:sz w:val="20"/>
                          </w:rPr>
                          <w:t xml:space="preserve"> </w:t>
                        </w:r>
                        <w:r>
                          <w:rPr>
                            <w:rFonts w:ascii="Calibri"/>
                            <w:color w:val="FFFFFF"/>
                            <w:sz w:val="20"/>
                          </w:rPr>
                          <w:t>business</w:t>
                        </w:r>
                        <w:r>
                          <w:rPr>
                            <w:rFonts w:ascii="Calibri"/>
                            <w:color w:val="FFFFFF"/>
                            <w:spacing w:val="-5"/>
                            <w:sz w:val="20"/>
                          </w:rPr>
                          <w:t xml:space="preserve"> </w:t>
                        </w:r>
                        <w:r>
                          <w:rPr>
                            <w:rFonts w:ascii="Calibri"/>
                            <w:color w:val="FFFFFF"/>
                            <w:sz w:val="20"/>
                          </w:rPr>
                          <w:t>model,</w:t>
                        </w:r>
                        <w:r>
                          <w:rPr>
                            <w:rFonts w:ascii="Calibri"/>
                            <w:color w:val="FFFFFF"/>
                            <w:spacing w:val="-5"/>
                            <w:sz w:val="20"/>
                          </w:rPr>
                          <w:t xml:space="preserve"> </w:t>
                        </w:r>
                        <w:r>
                          <w:rPr>
                            <w:rFonts w:ascii="Calibri"/>
                            <w:color w:val="FFFFFF"/>
                            <w:sz w:val="20"/>
                          </w:rPr>
                          <w:t>and</w:t>
                        </w:r>
                        <w:r>
                          <w:rPr>
                            <w:rFonts w:ascii="Calibri"/>
                            <w:color w:val="FFFFFF"/>
                            <w:spacing w:val="-7"/>
                            <w:sz w:val="20"/>
                          </w:rPr>
                          <w:t xml:space="preserve"> </w:t>
                        </w:r>
                        <w:r>
                          <w:rPr>
                            <w:rFonts w:ascii="Calibri"/>
                            <w:color w:val="FFFFFF"/>
                            <w:sz w:val="20"/>
                          </w:rPr>
                          <w:t>value</w:t>
                        </w:r>
                        <w:r>
                          <w:rPr>
                            <w:rFonts w:ascii="Calibri"/>
                            <w:color w:val="FFFFFF"/>
                            <w:spacing w:val="-6"/>
                            <w:sz w:val="20"/>
                          </w:rPr>
                          <w:t xml:space="preserve"> </w:t>
                        </w:r>
                        <w:r>
                          <w:rPr>
                            <w:rFonts w:ascii="Calibri"/>
                            <w:color w:val="FFFFFF"/>
                            <w:spacing w:val="-2"/>
                            <w:sz w:val="20"/>
                          </w:rPr>
                          <w:t>chain</w:t>
                        </w:r>
                      </w:p>
                      <w:p w14:paraId="131AF274" w14:textId="77777777" w:rsidR="00343026" w:rsidRDefault="0024388E" w:rsidP="00241D45">
                        <w:pPr>
                          <w:spacing w:before="37"/>
                          <w:ind w:left="1223"/>
                          <w:rPr>
                            <w:rFonts w:ascii="Calibri" w:hAnsi="Calibri"/>
                            <w:color w:val="000000"/>
                            <w:sz w:val="20"/>
                          </w:rPr>
                        </w:pPr>
                        <w:r>
                          <w:rPr>
                            <w:rFonts w:ascii="Calibri" w:hAnsi="Calibri"/>
                            <w:color w:val="FFFFFF"/>
                            <w:sz w:val="20"/>
                          </w:rPr>
                          <w:t>…</w:t>
                        </w:r>
                        <w:r>
                          <w:rPr>
                            <w:rFonts w:ascii="Calibri" w:hAnsi="Calibri"/>
                            <w:color w:val="FFFFFF"/>
                            <w:spacing w:val="-7"/>
                            <w:sz w:val="20"/>
                          </w:rPr>
                          <w:t xml:space="preserve"> </w:t>
                        </w:r>
                        <w:r>
                          <w:rPr>
                            <w:rFonts w:ascii="Calibri" w:hAnsi="Calibri"/>
                            <w:i/>
                            <w:color w:val="FF0000"/>
                            <w:sz w:val="20"/>
                          </w:rPr>
                          <w:t>(separate</w:t>
                        </w:r>
                        <w:r>
                          <w:rPr>
                            <w:rFonts w:ascii="Calibri" w:hAnsi="Calibri"/>
                            <w:i/>
                            <w:color w:val="FF0000"/>
                            <w:spacing w:val="-3"/>
                            <w:sz w:val="20"/>
                          </w:rPr>
                          <w:t xml:space="preserve"> </w:t>
                        </w:r>
                        <w:r>
                          <w:rPr>
                            <w:rFonts w:ascii="Calibri" w:hAnsi="Calibri"/>
                            <w:i/>
                            <w:color w:val="FF0000"/>
                            <w:sz w:val="20"/>
                          </w:rPr>
                          <w:t>elements</w:t>
                        </w:r>
                        <w:r>
                          <w:rPr>
                            <w:rFonts w:ascii="Calibri" w:hAnsi="Calibri"/>
                            <w:i/>
                            <w:color w:val="FF0000"/>
                            <w:spacing w:val="-6"/>
                            <w:sz w:val="20"/>
                          </w:rPr>
                          <w:t xml:space="preserve"> </w:t>
                        </w:r>
                        <w:r>
                          <w:rPr>
                            <w:rFonts w:ascii="Calibri" w:hAnsi="Calibri"/>
                            <w:i/>
                            <w:color w:val="FF0000"/>
                            <w:sz w:val="20"/>
                          </w:rPr>
                          <w:t>of</w:t>
                        </w:r>
                        <w:r>
                          <w:rPr>
                            <w:rFonts w:ascii="Calibri" w:hAnsi="Calibri"/>
                            <w:i/>
                            <w:color w:val="FF0000"/>
                            <w:spacing w:val="-7"/>
                            <w:sz w:val="20"/>
                          </w:rPr>
                          <w:t xml:space="preserve"> </w:t>
                        </w:r>
                        <w:r>
                          <w:rPr>
                            <w:rFonts w:ascii="Calibri" w:hAnsi="Calibri"/>
                            <w:i/>
                            <w:color w:val="FF0000"/>
                            <w:sz w:val="20"/>
                          </w:rPr>
                          <w:t>information</w:t>
                        </w:r>
                        <w:r>
                          <w:rPr>
                            <w:rFonts w:ascii="Calibri" w:hAnsi="Calibri"/>
                            <w:i/>
                            <w:color w:val="FF0000"/>
                            <w:spacing w:val="-6"/>
                            <w:sz w:val="20"/>
                          </w:rPr>
                          <w:t xml:space="preserve"> </w:t>
                        </w:r>
                        <w:r>
                          <w:rPr>
                            <w:rFonts w:ascii="Calibri" w:hAnsi="Calibri"/>
                            <w:i/>
                            <w:color w:val="FF0000"/>
                            <w:sz w:val="20"/>
                          </w:rPr>
                          <w:t>clearly</w:t>
                        </w:r>
                        <w:r>
                          <w:rPr>
                            <w:rFonts w:ascii="Calibri" w:hAnsi="Calibri"/>
                            <w:i/>
                            <w:color w:val="FF0000"/>
                            <w:spacing w:val="-5"/>
                            <w:sz w:val="20"/>
                          </w:rPr>
                          <w:t xml:space="preserve"> </w:t>
                        </w:r>
                        <w:r>
                          <w:rPr>
                            <w:rFonts w:ascii="Calibri" w:hAnsi="Calibri"/>
                            <w:i/>
                            <w:color w:val="FF0000"/>
                            <w:sz w:val="20"/>
                          </w:rPr>
                          <w:t>identified</w:t>
                        </w:r>
                        <w:r>
                          <w:rPr>
                            <w:rFonts w:ascii="Calibri" w:hAnsi="Calibri"/>
                            <w:i/>
                            <w:color w:val="FF0000"/>
                            <w:spacing w:val="-6"/>
                            <w:sz w:val="20"/>
                          </w:rPr>
                          <w:t xml:space="preserve"> </w:t>
                        </w:r>
                        <w:r>
                          <w:rPr>
                            <w:rFonts w:ascii="Calibri" w:hAnsi="Calibri"/>
                            <w:i/>
                            <w:color w:val="FF0000"/>
                            <w:sz w:val="20"/>
                          </w:rPr>
                          <w:t>as</w:t>
                        </w:r>
                        <w:r>
                          <w:rPr>
                            <w:rFonts w:ascii="Calibri" w:hAnsi="Calibri"/>
                            <w:i/>
                            <w:color w:val="FF0000"/>
                            <w:spacing w:val="-6"/>
                            <w:sz w:val="20"/>
                          </w:rPr>
                          <w:t xml:space="preserve"> </w:t>
                        </w:r>
                        <w:r>
                          <w:rPr>
                            <w:rFonts w:ascii="Calibri" w:hAnsi="Calibri"/>
                            <w:i/>
                            <w:color w:val="FF0000"/>
                            <w:sz w:val="20"/>
                          </w:rPr>
                          <w:t>addressing</w:t>
                        </w:r>
                        <w:r>
                          <w:rPr>
                            <w:rFonts w:ascii="Calibri" w:hAnsi="Calibri"/>
                            <w:i/>
                            <w:color w:val="FF0000"/>
                            <w:spacing w:val="-5"/>
                            <w:sz w:val="20"/>
                          </w:rPr>
                          <w:t xml:space="preserve"> </w:t>
                        </w:r>
                        <w:r>
                          <w:rPr>
                            <w:rFonts w:ascii="Calibri" w:hAnsi="Calibri"/>
                            <w:i/>
                            <w:color w:val="FF0000"/>
                            <w:sz w:val="20"/>
                          </w:rPr>
                          <w:t>the</w:t>
                        </w:r>
                        <w:r>
                          <w:rPr>
                            <w:rFonts w:ascii="Calibri" w:hAnsi="Calibri"/>
                            <w:i/>
                            <w:color w:val="FF0000"/>
                            <w:spacing w:val="-1"/>
                            <w:sz w:val="20"/>
                          </w:rPr>
                          <w:t xml:space="preserve"> </w:t>
                        </w:r>
                        <w:r>
                          <w:rPr>
                            <w:rFonts w:ascii="Calibri" w:hAnsi="Calibri"/>
                            <w:i/>
                            <w:color w:val="FF0000"/>
                            <w:sz w:val="20"/>
                          </w:rPr>
                          <w:t>ESRS</w:t>
                        </w:r>
                        <w:r>
                          <w:rPr>
                            <w:rFonts w:ascii="Calibri" w:hAnsi="Calibri"/>
                            <w:i/>
                            <w:color w:val="FF0000"/>
                            <w:spacing w:val="-5"/>
                            <w:sz w:val="20"/>
                          </w:rPr>
                          <w:t xml:space="preserve"> </w:t>
                        </w:r>
                        <w:r>
                          <w:rPr>
                            <w:rFonts w:ascii="Calibri" w:hAnsi="Calibri"/>
                            <w:i/>
                            <w:color w:val="FF0000"/>
                            <w:sz w:val="20"/>
                          </w:rPr>
                          <w:t>2</w:t>
                        </w:r>
                        <w:r>
                          <w:rPr>
                            <w:rFonts w:ascii="Calibri" w:hAnsi="Calibri"/>
                            <w:i/>
                            <w:color w:val="FF0000"/>
                            <w:spacing w:val="-5"/>
                            <w:sz w:val="20"/>
                          </w:rPr>
                          <w:t xml:space="preserve"> </w:t>
                        </w:r>
                        <w:r>
                          <w:rPr>
                            <w:rFonts w:ascii="Calibri" w:hAnsi="Calibri"/>
                            <w:i/>
                            <w:color w:val="FF0000"/>
                            <w:sz w:val="20"/>
                          </w:rPr>
                          <w:t>SBM-1)</w:t>
                        </w:r>
                        <w:r>
                          <w:rPr>
                            <w:rFonts w:ascii="Calibri" w:hAnsi="Calibri"/>
                            <w:i/>
                            <w:color w:val="FF0000"/>
                            <w:spacing w:val="-6"/>
                            <w:sz w:val="20"/>
                          </w:rPr>
                          <w:t xml:space="preserve"> </w:t>
                        </w:r>
                        <w:r>
                          <w:rPr>
                            <w:rFonts w:ascii="Calibri" w:hAnsi="Calibri"/>
                            <w:color w:val="FFFFFF"/>
                            <w:spacing w:val="-10"/>
                            <w:sz w:val="20"/>
                          </w:rPr>
                          <w:t>…</w:t>
                        </w:r>
                      </w:p>
                      <w:p w14:paraId="131AF275" w14:textId="77777777" w:rsidR="00343026" w:rsidRDefault="0024388E" w:rsidP="00CA4939">
                        <w:pPr>
                          <w:widowControl w:val="0"/>
                          <w:numPr>
                            <w:ilvl w:val="1"/>
                            <w:numId w:val="49"/>
                          </w:numPr>
                          <w:tabs>
                            <w:tab w:val="left" w:pos="1224"/>
                          </w:tabs>
                          <w:autoSpaceDE w:val="0"/>
                          <w:autoSpaceDN w:val="0"/>
                          <w:spacing w:before="37" w:after="0" w:line="240" w:lineRule="auto"/>
                          <w:ind w:hanging="361"/>
                          <w:rPr>
                            <w:rFonts w:ascii="Calibri" w:hAnsi="Calibri"/>
                            <w:color w:val="000000"/>
                            <w:sz w:val="20"/>
                          </w:rPr>
                        </w:pPr>
                        <w:r>
                          <w:rPr>
                            <w:rFonts w:ascii="Calibri" w:hAnsi="Calibri"/>
                            <w:color w:val="FFFFFF"/>
                            <w:w w:val="99"/>
                            <w:sz w:val="20"/>
                          </w:rPr>
                          <w:t>…</w:t>
                        </w:r>
                      </w:p>
                    </w:txbxContent>
                  </v:textbox>
                </v:shape>
                <v:shape id="docshape165" o:spid="_x0000_s1115" type="#_x0000_t202" style="position:absolute;left:557;top:53;width:2628;height:4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9C+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CMS9C+yAAAAOAA&#13;&#10;AAAPAAAAAAAAAAAAAAAAAAcCAABkcnMvZG93bnJldi54bWxQSwUGAAAAAAMAAwC3AAAA/AIAAAAA&#13;&#10;" filled="f" stroked="f">
                  <v:textbox inset="0,0,0,0">
                    <w:txbxContent>
                      <w:p w14:paraId="131AF276" w14:textId="77777777" w:rsidR="00343026" w:rsidRDefault="0024388E" w:rsidP="00241D45">
                        <w:pPr>
                          <w:spacing w:before="61"/>
                          <w:ind w:left="131"/>
                          <w:rPr>
                            <w:rFonts w:ascii="Calibri"/>
                            <w:b/>
                            <w:sz w:val="20"/>
                          </w:rPr>
                        </w:pPr>
                        <w:r>
                          <w:rPr>
                            <w:rFonts w:ascii="Calibri"/>
                            <w:b/>
                            <w:sz w:val="20"/>
                          </w:rPr>
                          <w:t>Management</w:t>
                        </w:r>
                        <w:r>
                          <w:rPr>
                            <w:rFonts w:ascii="Calibri"/>
                            <w:b/>
                            <w:spacing w:val="-12"/>
                            <w:sz w:val="20"/>
                          </w:rPr>
                          <w:t xml:space="preserve"> </w:t>
                        </w:r>
                        <w:r>
                          <w:rPr>
                            <w:rFonts w:ascii="Calibri"/>
                            <w:b/>
                            <w:spacing w:val="-2"/>
                            <w:sz w:val="20"/>
                          </w:rPr>
                          <w:t>report</w:t>
                        </w:r>
                      </w:p>
                    </w:txbxContent>
                  </v:textbox>
                </v:shape>
                <v:shape id="docshape166" o:spid="_x0000_s1116" type="#_x0000_t202" style="position:absolute;left:280;top:2274;width:4035;height: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" fillcolor="#4f81bc" stroked="f">
                  <v:textbox inset="0,0,0,0">
                    <w:txbxContent>
                      <w:p w14:paraId="131AF277" w14:textId="77777777" w:rsidR="00343026" w:rsidRDefault="0024388E" w:rsidP="00241D45">
                        <w:pPr>
                          <w:spacing w:before="72"/>
                          <w:ind w:left="142"/>
                          <w:rPr>
                            <w:rFonts w:ascii="Calibri"/>
                            <w:color w:val="000000"/>
                            <w:sz w:val="20"/>
                          </w:rPr>
                        </w:pPr>
                        <w:r>
                          <w:rPr>
                            <w:rFonts w:ascii="Calibri"/>
                            <w:color w:val="FFFFFF"/>
                            <w:sz w:val="20"/>
                          </w:rPr>
                          <w:t>Sustainability</w:t>
                        </w:r>
                        <w:r>
                          <w:rPr>
                            <w:rFonts w:ascii="Calibri"/>
                            <w:color w:val="FFFFFF"/>
                            <w:spacing w:val="-10"/>
                            <w:sz w:val="20"/>
                          </w:rPr>
                          <w:t xml:space="preserve"> </w:t>
                        </w:r>
                        <w:r>
                          <w:rPr>
                            <w:rFonts w:ascii="Calibri"/>
                            <w:color w:val="FFFFFF"/>
                            <w:spacing w:val="-2"/>
                            <w:sz w:val="20"/>
                          </w:rPr>
                          <w:t>statement</w:t>
                        </w:r>
                      </w:p>
                    </w:txbxContent>
                  </v:textbox>
                </v:shape>
                <v:shape id="docshape167" o:spid="_x0000_s1117" type="#_x0000_t202" style="position:absolute;left:689;top:5661;width:6230;height:7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OFXyQAAAOAAAAAPAAAAZHJzL2Rvd25yZXYueG1sRI/BasJA&#13;&#10;EIbvhb7DMgVvdVML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kpjhV8kAAADg&#13;&#10;AAAADwAAAAAAAAAAAAAAAAAHAgAAZHJzL2Rvd25yZXYueG1sUEsFBgAAAAADAAMAtwAAAP0CAAAA&#13;&#10;AA==&#13;&#10;" filled="f" stroked="f">
                  <v:textbox inset="0,0,0,0">
                    <w:txbxContent>
                      <w:p w14:paraId="131AF278" w14:textId="77777777" w:rsidR="00343026" w:rsidRDefault="0024388E" w:rsidP="00241D45">
                        <w:pPr>
                          <w:ind w:left="129"/>
                          <w:rPr>
                            <w:rFonts w:ascii="Calibri"/>
                            <w:sz w:val="16"/>
                          </w:rPr>
                        </w:pPr>
                        <w:r>
                          <w:rPr>
                            <w:rFonts w:ascii="Calibri"/>
                            <w:color w:val="FFFFFF"/>
                            <w:sz w:val="16"/>
                          </w:rPr>
                          <w:t>3.</w:t>
                        </w:r>
                        <w:r>
                          <w:rPr>
                            <w:rFonts w:ascii="Calibri"/>
                            <w:color w:val="FFFFFF"/>
                            <w:spacing w:val="-4"/>
                            <w:sz w:val="16"/>
                          </w:rPr>
                          <w:t xml:space="preserve"> </w:t>
                        </w:r>
                        <w:r>
                          <w:rPr>
                            <w:rFonts w:ascii="Calibri"/>
                            <w:color w:val="FFFFFF"/>
                            <w:sz w:val="16"/>
                          </w:rPr>
                          <w:t>Social</w:t>
                        </w:r>
                        <w:r>
                          <w:rPr>
                            <w:rFonts w:ascii="Calibri"/>
                            <w:color w:val="FFFFFF"/>
                            <w:spacing w:val="-3"/>
                            <w:sz w:val="16"/>
                          </w:rPr>
                          <w:t xml:space="preserve"> </w:t>
                        </w:r>
                        <w:r>
                          <w:rPr>
                            <w:rFonts w:ascii="Calibri"/>
                            <w:color w:val="FFFFFF"/>
                            <w:spacing w:val="-2"/>
                            <w:sz w:val="16"/>
                          </w:rPr>
                          <w:t>information</w:t>
                        </w:r>
                      </w:p>
                    </w:txbxContent>
                  </v:textbox>
                </v:shape>
                <v:shape id="docshape168" o:spid="_x0000_s1118" type="#_x0000_t202" style="position:absolute;left:689;top:4804;width:6230;height:7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1ETMyAAAAOAAAAAPAAAAZHJzL2Rvd25yZXYueG1sRI9Ba8JA&#13;&#10;FITvgv9heUJvurEF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D91ETMyAAAAOAA&#13;&#10;AAAPAAAAAAAAAAAAAAAAAAcCAABkcnMvZG93bnJldi54bWxQSwUGAAAAAAMAAwC3AAAA/AIAAAAA&#13;&#10;" filled="f" stroked="f">
                  <v:textbox inset="0,0,0,0">
                    <w:txbxContent>
                      <w:p w14:paraId="131AF279" w14:textId="77777777" w:rsidR="00343026" w:rsidRDefault="0024388E" w:rsidP="00241D45">
                        <w:pPr>
                          <w:ind w:left="129"/>
                          <w:rPr>
                            <w:rFonts w:ascii="Calibri"/>
                            <w:sz w:val="16"/>
                          </w:rPr>
                        </w:pPr>
                        <w:r>
                          <w:rPr>
                            <w:rFonts w:ascii="Calibri"/>
                            <w:color w:val="FFFFFF"/>
                            <w:sz w:val="16"/>
                          </w:rPr>
                          <w:t>2.</w:t>
                        </w:r>
                        <w:r>
                          <w:rPr>
                            <w:rFonts w:ascii="Calibri"/>
                            <w:color w:val="FFFFFF"/>
                            <w:spacing w:val="-8"/>
                            <w:sz w:val="16"/>
                          </w:rPr>
                          <w:t xml:space="preserve"> </w:t>
                        </w:r>
                        <w:r>
                          <w:rPr>
                            <w:rFonts w:ascii="Calibri"/>
                            <w:color w:val="FFFFFF"/>
                            <w:sz w:val="16"/>
                          </w:rPr>
                          <w:t>Environmental</w:t>
                        </w:r>
                        <w:r>
                          <w:rPr>
                            <w:rFonts w:ascii="Calibri"/>
                            <w:color w:val="FFFFFF"/>
                            <w:spacing w:val="-9"/>
                            <w:sz w:val="16"/>
                          </w:rPr>
                          <w:t xml:space="preserve"> </w:t>
                        </w:r>
                        <w:r>
                          <w:rPr>
                            <w:rFonts w:ascii="Calibri"/>
                            <w:color w:val="FFFFFF"/>
                            <w:spacing w:val="-2"/>
                            <w:sz w:val="16"/>
                          </w:rPr>
                          <w:t>information</w:t>
                        </w:r>
                      </w:p>
                    </w:txbxContent>
                  </v:textbox>
                </v:shape>
                <v:shape id="docshape169" o:spid="_x0000_s1119" type="#_x0000_t202" style="position:absolute;left:918;top:3653;width:7656;height:10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6J4syAAAAOAAAAAPAAAAZHJzL2Rvd25yZXYueG1sRI9Ba8JA&#13;&#10;EIXvhf6HZQre6qZS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A06J4syAAAAOAA&#13;&#10;AAAPAAAAAAAAAAAAAAAAAAcCAABkcnMvZG93bnJldi54bWxQSwUGAAAAAAMAAwC3AAAA/AIAAAAA&#13;&#10;" filled="f" stroked="f">
                  <v:textbox inset="0,0,0,0">
                    <w:txbxContent>
                      <w:p w14:paraId="131AF27A" w14:textId="77777777" w:rsidR="00343026" w:rsidRDefault="0024388E" w:rsidP="00241D45">
                        <w:pPr>
                          <w:spacing w:line="176" w:lineRule="exact"/>
                          <w:ind w:left="130"/>
                          <w:rPr>
                            <w:rFonts w:ascii="Calibri"/>
                            <w:b/>
                            <w:sz w:val="16"/>
                          </w:rPr>
                        </w:pPr>
                        <w:r>
                          <w:rPr>
                            <w:rFonts w:ascii="Calibri"/>
                            <w:b/>
                            <w:color w:val="FFFFFF"/>
                            <w:sz w:val="16"/>
                          </w:rPr>
                          <w:t>Disclosures</w:t>
                        </w:r>
                        <w:r>
                          <w:rPr>
                            <w:rFonts w:ascii="Calibri"/>
                            <w:b/>
                            <w:color w:val="FFFFFF"/>
                            <w:spacing w:val="-6"/>
                            <w:sz w:val="16"/>
                          </w:rPr>
                          <w:t xml:space="preserve"> </w:t>
                        </w:r>
                        <w:r>
                          <w:rPr>
                            <w:rFonts w:ascii="Calibri"/>
                            <w:b/>
                            <w:color w:val="FFFFFF"/>
                            <w:sz w:val="16"/>
                          </w:rPr>
                          <w:t>incorporated</w:t>
                        </w:r>
                        <w:r>
                          <w:rPr>
                            <w:rFonts w:ascii="Calibri"/>
                            <w:b/>
                            <w:color w:val="FFFFFF"/>
                            <w:spacing w:val="-6"/>
                            <w:sz w:val="16"/>
                          </w:rPr>
                          <w:t xml:space="preserve"> </w:t>
                        </w:r>
                        <w:r>
                          <w:rPr>
                            <w:rFonts w:ascii="Calibri"/>
                            <w:b/>
                            <w:color w:val="FFFFFF"/>
                            <w:sz w:val="16"/>
                          </w:rPr>
                          <w:t>by</w:t>
                        </w:r>
                        <w:r>
                          <w:rPr>
                            <w:rFonts w:ascii="Calibri"/>
                            <w:b/>
                            <w:color w:val="FFFFFF"/>
                            <w:spacing w:val="-5"/>
                            <w:sz w:val="16"/>
                          </w:rPr>
                          <w:t xml:space="preserve"> </w:t>
                        </w:r>
                        <w:r>
                          <w:rPr>
                            <w:rFonts w:ascii="Calibri"/>
                            <w:b/>
                            <w:color w:val="FFFFFF"/>
                            <w:spacing w:val="-2"/>
                            <w:sz w:val="16"/>
                          </w:rPr>
                          <w:t>reference</w:t>
                        </w:r>
                      </w:p>
                      <w:p w14:paraId="131AF27B" w14:textId="77777777" w:rsidR="00343026" w:rsidRDefault="0024388E" w:rsidP="00241D45">
                        <w:pPr>
                          <w:spacing w:line="156" w:lineRule="exact"/>
                          <w:ind w:left="130"/>
                          <w:rPr>
                            <w:rFonts w:ascii="Calibri"/>
                            <w:sz w:val="16"/>
                          </w:rPr>
                        </w:pPr>
                        <w:r>
                          <w:rPr>
                            <w:rFonts w:ascii="Calibri"/>
                            <w:color w:val="DAEDF3"/>
                            <w:sz w:val="16"/>
                          </w:rPr>
                          <w:t>The</w:t>
                        </w:r>
                        <w:r>
                          <w:rPr>
                            <w:rFonts w:ascii="Calibri"/>
                            <w:color w:val="DAEDF3"/>
                            <w:spacing w:val="-7"/>
                            <w:sz w:val="16"/>
                          </w:rPr>
                          <w:t xml:space="preserve"> </w:t>
                        </w:r>
                        <w:r>
                          <w:rPr>
                            <w:rFonts w:ascii="Calibri"/>
                            <w:color w:val="DAEDF3"/>
                            <w:sz w:val="16"/>
                          </w:rPr>
                          <w:t>following</w:t>
                        </w:r>
                        <w:r>
                          <w:rPr>
                            <w:rFonts w:ascii="Calibri"/>
                            <w:color w:val="DAEDF3"/>
                            <w:spacing w:val="-4"/>
                            <w:sz w:val="16"/>
                          </w:rPr>
                          <w:t xml:space="preserve"> </w:t>
                        </w:r>
                        <w:r>
                          <w:rPr>
                            <w:rFonts w:ascii="Calibri"/>
                            <w:color w:val="DAEDF3"/>
                            <w:sz w:val="16"/>
                          </w:rPr>
                          <w:t>information</w:t>
                        </w:r>
                        <w:r>
                          <w:rPr>
                            <w:rFonts w:ascii="Calibri"/>
                            <w:color w:val="DAEDF3"/>
                            <w:spacing w:val="-4"/>
                            <w:sz w:val="16"/>
                          </w:rPr>
                          <w:t xml:space="preserve"> </w:t>
                        </w:r>
                        <w:r>
                          <w:rPr>
                            <w:rFonts w:ascii="Calibri"/>
                            <w:color w:val="DAEDF3"/>
                            <w:sz w:val="16"/>
                          </w:rPr>
                          <w:t>is</w:t>
                        </w:r>
                        <w:r>
                          <w:rPr>
                            <w:rFonts w:ascii="Calibri"/>
                            <w:color w:val="DAEDF3"/>
                            <w:spacing w:val="-4"/>
                            <w:sz w:val="16"/>
                          </w:rPr>
                          <w:t xml:space="preserve"> </w:t>
                        </w:r>
                        <w:r>
                          <w:rPr>
                            <w:rFonts w:ascii="Calibri"/>
                            <w:color w:val="DAEDF3"/>
                            <w:sz w:val="16"/>
                          </w:rPr>
                          <w:t>incorporated</w:t>
                        </w:r>
                        <w:r>
                          <w:rPr>
                            <w:rFonts w:ascii="Calibri"/>
                            <w:color w:val="DAEDF3"/>
                            <w:spacing w:val="-5"/>
                            <w:sz w:val="16"/>
                          </w:rPr>
                          <w:t xml:space="preserve"> </w:t>
                        </w:r>
                        <w:r>
                          <w:rPr>
                            <w:rFonts w:ascii="Calibri"/>
                            <w:color w:val="DAEDF3"/>
                            <w:sz w:val="16"/>
                          </w:rPr>
                          <w:t>by</w:t>
                        </w:r>
                        <w:r>
                          <w:rPr>
                            <w:rFonts w:ascii="Calibri"/>
                            <w:color w:val="DAEDF3"/>
                            <w:spacing w:val="-6"/>
                            <w:sz w:val="16"/>
                          </w:rPr>
                          <w:t xml:space="preserve"> </w:t>
                        </w:r>
                        <w:r>
                          <w:rPr>
                            <w:rFonts w:ascii="Calibri"/>
                            <w:color w:val="DAEDF3"/>
                            <w:sz w:val="16"/>
                          </w:rPr>
                          <w:t>reference</w:t>
                        </w:r>
                        <w:r>
                          <w:rPr>
                            <w:rFonts w:ascii="Calibri"/>
                            <w:color w:val="DAEDF3"/>
                            <w:spacing w:val="-4"/>
                            <w:sz w:val="16"/>
                          </w:rPr>
                          <w:t xml:space="preserve"> </w:t>
                        </w:r>
                        <w:r>
                          <w:rPr>
                            <w:rFonts w:ascii="Calibri"/>
                            <w:color w:val="DAEDF3"/>
                            <w:sz w:val="16"/>
                          </w:rPr>
                          <w:t>to</w:t>
                        </w:r>
                        <w:r>
                          <w:rPr>
                            <w:rFonts w:ascii="Calibri"/>
                            <w:color w:val="DAEDF3"/>
                            <w:spacing w:val="-5"/>
                            <w:sz w:val="16"/>
                          </w:rPr>
                          <w:t xml:space="preserve"> </w:t>
                        </w:r>
                        <w:r>
                          <w:rPr>
                            <w:rFonts w:ascii="Calibri"/>
                            <w:color w:val="DAEDF3"/>
                            <w:sz w:val="16"/>
                          </w:rPr>
                          <w:t>other</w:t>
                        </w:r>
                        <w:r>
                          <w:rPr>
                            <w:rFonts w:ascii="Calibri"/>
                            <w:color w:val="DAEDF3"/>
                            <w:spacing w:val="-5"/>
                            <w:sz w:val="16"/>
                          </w:rPr>
                          <w:t xml:space="preserve"> </w:t>
                        </w:r>
                        <w:r>
                          <w:rPr>
                            <w:rFonts w:ascii="Calibri"/>
                            <w:color w:val="DAEDF3"/>
                            <w:sz w:val="16"/>
                          </w:rPr>
                          <w:t>parts</w:t>
                        </w:r>
                        <w:r>
                          <w:rPr>
                            <w:rFonts w:ascii="Calibri"/>
                            <w:color w:val="DAEDF3"/>
                            <w:spacing w:val="-4"/>
                            <w:sz w:val="16"/>
                          </w:rPr>
                          <w:t xml:space="preserve"> </w:t>
                        </w:r>
                        <w:r>
                          <w:rPr>
                            <w:rFonts w:ascii="Calibri"/>
                            <w:color w:val="DAEDF3"/>
                            <w:sz w:val="16"/>
                          </w:rPr>
                          <w:t>of</w:t>
                        </w:r>
                        <w:r>
                          <w:rPr>
                            <w:rFonts w:ascii="Calibri"/>
                            <w:color w:val="DAEDF3"/>
                            <w:spacing w:val="-4"/>
                            <w:sz w:val="16"/>
                          </w:rPr>
                          <w:t xml:space="preserve"> </w:t>
                        </w:r>
                        <w:r>
                          <w:rPr>
                            <w:rFonts w:ascii="Calibri"/>
                            <w:color w:val="DAEDF3"/>
                            <w:sz w:val="16"/>
                          </w:rPr>
                          <w:t>the</w:t>
                        </w:r>
                        <w:r>
                          <w:rPr>
                            <w:rFonts w:ascii="Calibri"/>
                            <w:color w:val="DAEDF3"/>
                            <w:spacing w:val="-5"/>
                            <w:sz w:val="16"/>
                          </w:rPr>
                          <w:t xml:space="preserve"> </w:t>
                        </w:r>
                        <w:r>
                          <w:rPr>
                            <w:rFonts w:ascii="Calibri"/>
                            <w:color w:val="DAEDF3"/>
                            <w:sz w:val="16"/>
                          </w:rPr>
                          <w:t>management</w:t>
                        </w:r>
                        <w:r>
                          <w:rPr>
                            <w:rFonts w:ascii="Calibri"/>
                            <w:color w:val="DAEDF3"/>
                            <w:spacing w:val="-5"/>
                            <w:sz w:val="16"/>
                          </w:rPr>
                          <w:t xml:space="preserve"> </w:t>
                        </w:r>
                        <w:r>
                          <w:rPr>
                            <w:rFonts w:ascii="Calibri"/>
                            <w:color w:val="DAEDF3"/>
                            <w:spacing w:val="-2"/>
                            <w:sz w:val="16"/>
                          </w:rPr>
                          <w:t>report:</w:t>
                        </w:r>
                      </w:p>
                      <w:p w14:paraId="131AF27C" w14:textId="77777777" w:rsidR="00343026" w:rsidRDefault="0024388E" w:rsidP="00CA4939">
                        <w:pPr>
                          <w:widowControl w:val="0"/>
                          <w:numPr>
                            <w:ilvl w:val="0"/>
                            <w:numId w:val="49"/>
                          </w:numPr>
                          <w:tabs>
                            <w:tab w:val="left" w:pos="692"/>
                          </w:tabs>
                          <w:autoSpaceDE w:val="0"/>
                          <w:autoSpaceDN w:val="0"/>
                          <w:spacing w:after="0" w:line="157" w:lineRule="exact"/>
                          <w:rPr>
                            <w:rFonts w:ascii="Calibri" w:hAnsi="Calibri"/>
                            <w:sz w:val="16"/>
                          </w:rPr>
                        </w:pPr>
                        <w:r>
                          <w:rPr>
                            <w:rFonts w:ascii="Calibri" w:hAnsi="Calibri"/>
                            <w:color w:val="DAEDF3"/>
                            <w:sz w:val="16"/>
                          </w:rPr>
                          <w:t>Market</w:t>
                        </w:r>
                        <w:r>
                          <w:rPr>
                            <w:rFonts w:ascii="Calibri" w:hAnsi="Calibri"/>
                            <w:color w:val="DAEDF3"/>
                            <w:spacing w:val="-8"/>
                            <w:sz w:val="16"/>
                          </w:rPr>
                          <w:t xml:space="preserve"> </w:t>
                        </w:r>
                        <w:r>
                          <w:rPr>
                            <w:rFonts w:ascii="Calibri" w:hAnsi="Calibri"/>
                            <w:color w:val="DAEDF3"/>
                            <w:sz w:val="16"/>
                          </w:rPr>
                          <w:t>position,</w:t>
                        </w:r>
                        <w:r>
                          <w:rPr>
                            <w:rFonts w:ascii="Calibri" w:hAnsi="Calibri"/>
                            <w:color w:val="DAEDF3"/>
                            <w:spacing w:val="-4"/>
                            <w:sz w:val="16"/>
                          </w:rPr>
                          <w:t xml:space="preserve"> </w:t>
                        </w:r>
                        <w:r>
                          <w:rPr>
                            <w:rFonts w:ascii="Calibri" w:hAnsi="Calibri"/>
                            <w:color w:val="DAEDF3"/>
                            <w:sz w:val="16"/>
                          </w:rPr>
                          <w:t>strategy,</w:t>
                        </w:r>
                        <w:r>
                          <w:rPr>
                            <w:rFonts w:ascii="Calibri" w:hAnsi="Calibri"/>
                            <w:color w:val="DAEDF3"/>
                            <w:spacing w:val="-4"/>
                            <w:sz w:val="16"/>
                          </w:rPr>
                          <w:t xml:space="preserve"> </w:t>
                        </w:r>
                        <w:r>
                          <w:rPr>
                            <w:rFonts w:ascii="Calibri" w:hAnsi="Calibri"/>
                            <w:color w:val="DAEDF3"/>
                            <w:sz w:val="16"/>
                          </w:rPr>
                          <w:t>business</w:t>
                        </w:r>
                        <w:r>
                          <w:rPr>
                            <w:rFonts w:ascii="Calibri" w:hAnsi="Calibri"/>
                            <w:color w:val="DAEDF3"/>
                            <w:spacing w:val="-5"/>
                            <w:sz w:val="16"/>
                          </w:rPr>
                          <w:t xml:space="preserve"> </w:t>
                        </w:r>
                        <w:r>
                          <w:rPr>
                            <w:rFonts w:ascii="Calibri" w:hAnsi="Calibri"/>
                            <w:color w:val="DAEDF3"/>
                            <w:sz w:val="16"/>
                          </w:rPr>
                          <w:t>model,</w:t>
                        </w:r>
                        <w:r>
                          <w:rPr>
                            <w:rFonts w:ascii="Calibri" w:hAnsi="Calibri"/>
                            <w:color w:val="DAEDF3"/>
                            <w:spacing w:val="-4"/>
                            <w:sz w:val="16"/>
                          </w:rPr>
                          <w:t xml:space="preserve"> </w:t>
                        </w:r>
                        <w:r>
                          <w:rPr>
                            <w:rFonts w:ascii="Calibri" w:hAnsi="Calibri"/>
                            <w:color w:val="DAEDF3"/>
                            <w:sz w:val="16"/>
                          </w:rPr>
                          <w:t>and</w:t>
                        </w:r>
                        <w:r>
                          <w:rPr>
                            <w:rFonts w:ascii="Calibri" w:hAnsi="Calibri"/>
                            <w:color w:val="DAEDF3"/>
                            <w:spacing w:val="-5"/>
                            <w:sz w:val="16"/>
                          </w:rPr>
                          <w:t xml:space="preserve"> </w:t>
                        </w:r>
                        <w:r>
                          <w:rPr>
                            <w:rFonts w:ascii="Calibri" w:hAnsi="Calibri"/>
                            <w:color w:val="DAEDF3"/>
                            <w:sz w:val="16"/>
                          </w:rPr>
                          <w:t>value</w:t>
                        </w:r>
                        <w:r>
                          <w:rPr>
                            <w:rFonts w:ascii="Calibri" w:hAnsi="Calibri"/>
                            <w:color w:val="DAEDF3"/>
                            <w:spacing w:val="-4"/>
                            <w:sz w:val="16"/>
                          </w:rPr>
                          <w:t xml:space="preserve"> </w:t>
                        </w:r>
                        <w:r>
                          <w:rPr>
                            <w:rFonts w:ascii="Calibri" w:hAnsi="Calibri"/>
                            <w:color w:val="DAEDF3"/>
                            <w:sz w:val="16"/>
                          </w:rPr>
                          <w:t>chain</w:t>
                        </w:r>
                        <w:r>
                          <w:rPr>
                            <w:rFonts w:ascii="Calibri" w:hAnsi="Calibri"/>
                            <w:color w:val="DAEDF3"/>
                            <w:spacing w:val="-4"/>
                            <w:sz w:val="16"/>
                          </w:rPr>
                          <w:t xml:space="preserve"> </w:t>
                        </w:r>
                        <w:r>
                          <w:rPr>
                            <w:rFonts w:ascii="Calibri" w:hAnsi="Calibri"/>
                            <w:color w:val="DAEDF3"/>
                            <w:sz w:val="16"/>
                          </w:rPr>
                          <w:t>–</w:t>
                        </w:r>
                        <w:r>
                          <w:rPr>
                            <w:rFonts w:ascii="Calibri" w:hAnsi="Calibri"/>
                            <w:color w:val="DAEDF3"/>
                            <w:spacing w:val="-3"/>
                            <w:sz w:val="16"/>
                          </w:rPr>
                          <w:t xml:space="preserve"> </w:t>
                        </w:r>
                        <w:r>
                          <w:rPr>
                            <w:rFonts w:ascii="Calibri" w:hAnsi="Calibri"/>
                            <w:color w:val="DAEDF3"/>
                            <w:sz w:val="16"/>
                          </w:rPr>
                          <w:t>(ESRS</w:t>
                        </w:r>
                        <w:r>
                          <w:rPr>
                            <w:rFonts w:ascii="Calibri" w:hAnsi="Calibri"/>
                            <w:color w:val="DAEDF3"/>
                            <w:spacing w:val="-4"/>
                            <w:sz w:val="16"/>
                          </w:rPr>
                          <w:t xml:space="preserve"> </w:t>
                        </w:r>
                        <w:r>
                          <w:rPr>
                            <w:rFonts w:ascii="Calibri" w:hAnsi="Calibri"/>
                            <w:color w:val="DAEDF3"/>
                            <w:sz w:val="16"/>
                          </w:rPr>
                          <w:t>2</w:t>
                        </w:r>
                        <w:r>
                          <w:rPr>
                            <w:rFonts w:ascii="Calibri" w:hAnsi="Calibri"/>
                            <w:color w:val="DAEDF3"/>
                            <w:spacing w:val="-5"/>
                            <w:sz w:val="16"/>
                          </w:rPr>
                          <w:t xml:space="preserve"> </w:t>
                        </w:r>
                        <w:r>
                          <w:rPr>
                            <w:rFonts w:ascii="Calibri" w:hAnsi="Calibri"/>
                            <w:color w:val="DAEDF3"/>
                            <w:sz w:val="16"/>
                          </w:rPr>
                          <w:t>SBM-1</w:t>
                        </w:r>
                        <w:r>
                          <w:rPr>
                            <w:rFonts w:ascii="Calibri" w:hAnsi="Calibri"/>
                            <w:color w:val="DAEDF3"/>
                            <w:spacing w:val="-5"/>
                            <w:sz w:val="16"/>
                          </w:rPr>
                          <w:t xml:space="preserve"> </w:t>
                        </w:r>
                        <w:r>
                          <w:rPr>
                            <w:rFonts w:ascii="Calibri" w:hAnsi="Calibri"/>
                            <w:color w:val="DAEDF3"/>
                            <w:sz w:val="16"/>
                          </w:rPr>
                          <w:t>paragraph</w:t>
                        </w:r>
                        <w:r>
                          <w:rPr>
                            <w:rFonts w:ascii="Calibri" w:hAnsi="Calibri"/>
                            <w:color w:val="DAEDF3"/>
                            <w:spacing w:val="-5"/>
                            <w:sz w:val="16"/>
                          </w:rPr>
                          <w:t xml:space="preserve"> 38)</w:t>
                        </w:r>
                      </w:p>
                      <w:p w14:paraId="131AF27D" w14:textId="77777777" w:rsidR="00343026" w:rsidRDefault="0024388E" w:rsidP="00CA4939">
                        <w:pPr>
                          <w:widowControl w:val="0"/>
                          <w:numPr>
                            <w:ilvl w:val="0"/>
                            <w:numId w:val="49"/>
                          </w:numPr>
                          <w:tabs>
                            <w:tab w:val="left" w:pos="692"/>
                          </w:tabs>
                          <w:autoSpaceDE w:val="0"/>
                          <w:autoSpaceDN w:val="0"/>
                          <w:spacing w:after="0" w:line="177" w:lineRule="exact"/>
                          <w:rPr>
                            <w:rFonts w:ascii="Calibri" w:hAnsi="Calibri"/>
                            <w:sz w:val="16"/>
                          </w:rPr>
                        </w:pPr>
                        <w:r>
                          <w:rPr>
                            <w:rFonts w:ascii="Calibri" w:hAnsi="Calibri"/>
                            <w:color w:val="DAEDF3"/>
                            <w:sz w:val="16"/>
                          </w:rPr>
                          <w:t>…</w:t>
                        </w:r>
                      </w:p>
                    </w:txbxContent>
                  </v:textbox>
                </v:shape>
                <v:shape id="docshape170" o:spid="_x0000_s1120" type="#_x0000_t202" style="position:absolute;left:689;top:2845;width:6230;height:4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Du3yAAAAOAAAAAPAAAAZHJzL2Rvd25yZXYueG1sRI9Ba8JA&#13;&#10;FITvgv9heUJvulGK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BbpDu3yAAAAOAA&#13;&#10;AAAPAAAAAAAAAAAAAAAAAAcCAABkcnMvZG93bnJldi54bWxQSwUGAAAAAAMAAwC3AAAA/AIAAAAA&#13;&#10;" filled="f" stroked="f">
                  <v:textbox inset="0,0,0,0">
                    <w:txbxContent>
                      <w:p w14:paraId="131AF27E" w14:textId="77777777" w:rsidR="00343026" w:rsidRDefault="0024388E" w:rsidP="00241D45">
                        <w:pPr>
                          <w:ind w:left="131"/>
                          <w:rPr>
                            <w:rFonts w:ascii="Calibri"/>
                            <w:sz w:val="16"/>
                          </w:rPr>
                        </w:pPr>
                        <w:r>
                          <w:rPr>
                            <w:rFonts w:ascii="Calibri"/>
                            <w:color w:val="FFFFFF"/>
                            <w:sz w:val="16"/>
                          </w:rPr>
                          <w:t>1.</w:t>
                        </w:r>
                        <w:r>
                          <w:rPr>
                            <w:rFonts w:ascii="Calibri"/>
                            <w:color w:val="FFFFFF"/>
                            <w:spacing w:val="-4"/>
                            <w:sz w:val="16"/>
                          </w:rPr>
                          <w:t xml:space="preserve"> </w:t>
                        </w:r>
                        <w:r>
                          <w:rPr>
                            <w:rFonts w:ascii="Calibri"/>
                            <w:color w:val="FFFFFF"/>
                            <w:sz w:val="16"/>
                          </w:rPr>
                          <w:t>General</w:t>
                        </w:r>
                        <w:r>
                          <w:rPr>
                            <w:rFonts w:ascii="Calibri"/>
                            <w:color w:val="FFFFFF"/>
                            <w:spacing w:val="-4"/>
                            <w:sz w:val="16"/>
                          </w:rPr>
                          <w:t xml:space="preserve"> </w:t>
                        </w:r>
                        <w:r>
                          <w:rPr>
                            <w:rFonts w:ascii="Calibri"/>
                            <w:color w:val="FFFFFF"/>
                            <w:spacing w:val="-2"/>
                            <w:sz w:val="16"/>
                          </w:rPr>
                          <w:t>information</w:t>
                        </w:r>
                      </w:p>
                    </w:txbxContent>
                  </v:textbox>
                </v:shape>
                <v:shape id="docshape171" o:spid="_x0000_s1121" type="#_x0000_t202" style="position:absolute;left:687;top:6524;width:6231;height:3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qXA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CrdqXAyAAAAOAA&#13;&#10;AAAPAAAAAAAAAAAAAAAAAAcCAABkcnMvZG93bnJldi54bWxQSwUGAAAAAAMAAwC3AAAA/AIAAAAA&#13;&#10;" filled="f" stroked="f">
                  <v:textbox inset="0,0,0,0">
                    <w:txbxContent>
                      <w:p w14:paraId="131AF27F" w14:textId="77777777" w:rsidR="00343026" w:rsidRDefault="0024388E" w:rsidP="00241D45">
                        <w:pPr>
                          <w:spacing w:before="1"/>
                          <w:ind w:left="130"/>
                          <w:rPr>
                            <w:rFonts w:ascii="Calibri"/>
                            <w:sz w:val="16"/>
                          </w:rPr>
                        </w:pPr>
                        <w:r>
                          <w:rPr>
                            <w:rFonts w:ascii="Calibri"/>
                            <w:color w:val="FFFFFF"/>
                            <w:sz w:val="16"/>
                          </w:rPr>
                          <w:t>4.</w:t>
                        </w:r>
                        <w:r>
                          <w:rPr>
                            <w:rFonts w:ascii="Calibri"/>
                            <w:color w:val="FFFFFF"/>
                            <w:spacing w:val="-6"/>
                            <w:sz w:val="16"/>
                          </w:rPr>
                          <w:t xml:space="preserve"> </w:t>
                        </w:r>
                        <w:r>
                          <w:rPr>
                            <w:rFonts w:ascii="Calibri"/>
                            <w:color w:val="FFFFFF"/>
                            <w:sz w:val="16"/>
                          </w:rPr>
                          <w:t>Governance</w:t>
                        </w:r>
                        <w:r>
                          <w:rPr>
                            <w:rFonts w:ascii="Calibri"/>
                            <w:color w:val="FFFFFF"/>
                            <w:spacing w:val="-5"/>
                            <w:sz w:val="16"/>
                          </w:rPr>
                          <w:t xml:space="preserve"> </w:t>
                        </w:r>
                        <w:r>
                          <w:rPr>
                            <w:rFonts w:ascii="Calibri"/>
                            <w:color w:val="FFFFFF"/>
                            <w:spacing w:val="-2"/>
                            <w:sz w:val="16"/>
                          </w:rPr>
                          <w:t>information</w:t>
                        </w:r>
                      </w:p>
                    </w:txbxContent>
                  </v:textbox>
                </v:shape>
                <w10:wrap type="topAndBottom" anchorx="page"/>
              </v:group>
            </w:pict>
          </mc:Fallback>
        </mc:AlternateContent>
      </w:r>
      <w:bookmarkEnd w:id="0"/>
    </w:p>
    <w:sectPr w:rsidR="00AC022D" w:rsidRPr="00241D45" w:rsidSect="00675359">
      <w:headerReference w:type="even" r:id="rId38"/>
      <w:headerReference w:type="default" r:id="rId39"/>
      <w:footerReference w:type="default" r:id="rId40"/>
      <w:headerReference w:type="first" r:id="rId41"/>
      <w:pgSz w:w="12240" w:h="15840"/>
      <w:pgMar w:top="1440" w:right="1440" w:bottom="1440" w:left="1440" w:header="727" w:footer="10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DAF4" w14:textId="77777777" w:rsidR="005579EC" w:rsidRDefault="005579EC">
      <w:pPr>
        <w:spacing w:after="0" w:line="240" w:lineRule="auto"/>
      </w:pPr>
      <w:r>
        <w:separator/>
      </w:r>
    </w:p>
  </w:endnote>
  <w:endnote w:type="continuationSeparator" w:id="0">
    <w:p w14:paraId="42C219E1" w14:textId="77777777" w:rsidR="005579EC" w:rsidRDefault="0055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D" w14:textId="77777777" w:rsidR="001437C3" w:rsidRDefault="00000000">
    <w:pPr>
      <w:pStyle w:val="Stopka"/>
    </w:pPr>
  </w:p>
  <w:p w14:paraId="131AF19E" w14:textId="77777777" w:rsidR="007F4DB0" w:rsidRPr="007F4DB0" w:rsidRDefault="0024388E" w:rsidP="007F4DB0">
    <w:pPr>
      <w:pStyle w:val="Stopka"/>
      <w:rPr>
        <w:b/>
        <w:sz w:val="48"/>
      </w:rPr>
    </w:pPr>
    <w:r w:rsidRPr="007F4DB0">
      <w:rPr>
        <w:b/>
        <w:sz w:val="48"/>
      </w:rPr>
      <w:tab/>
    </w:r>
    <w:r>
      <w:fldChar w:fldCharType="begin"/>
    </w:r>
    <w:r>
      <w:instrText xml:space="preserve"> PAGE  \* MERGEFORMAT </w:instrText>
    </w:r>
    <w:r>
      <w:fldChar w:fldCharType="separate"/>
    </w:r>
    <w:r>
      <w:rPr>
        <w:noProof/>
      </w:rPr>
      <w:t>1</w:t>
    </w:r>
    <w:r>
      <w:fldChar w:fldCharType="end"/>
    </w:r>
    <w:r>
      <w:tab/>
    </w:r>
    <w:r w:rsidRPr="007F4DB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2" w14:textId="77777777" w:rsidR="00FE345A" w:rsidRDefault="0024388E" w:rsidP="0077056A">
    <w:pPr>
      <w:pStyle w:val="Stopka"/>
      <w:ind w:right="534"/>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256</w:t>
    </w:r>
    <w:r>
      <w:rPr>
        <w:color w:val="2B579A"/>
        <w:shd w:val="clear" w:color="auto" w:fill="E6E6E6"/>
      </w:rPr>
      <w:fldChar w:fldCharType="end"/>
    </w:r>
  </w:p>
  <w:p w14:paraId="131AF1A3" w14:textId="77777777" w:rsidR="00FE345A" w:rsidRDefault="00000000" w:rsidP="0077056A">
    <w:pPr>
      <w:pStyle w:val="Stopka"/>
      <w:ind w:right="2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461C" w14:textId="77777777" w:rsidR="005579EC" w:rsidRDefault="005579EC" w:rsidP="00812134">
      <w:pPr>
        <w:spacing w:after="0" w:line="240" w:lineRule="auto"/>
      </w:pPr>
      <w:r>
        <w:separator/>
      </w:r>
    </w:p>
  </w:footnote>
  <w:footnote w:type="continuationSeparator" w:id="0">
    <w:p w14:paraId="3F2FD475" w14:textId="77777777" w:rsidR="005579EC" w:rsidRDefault="005579EC" w:rsidP="00812134">
      <w:pPr>
        <w:spacing w:after="0" w:line="240" w:lineRule="auto"/>
      </w:pPr>
      <w:r>
        <w:continuationSeparator/>
      </w:r>
    </w:p>
  </w:footnote>
  <w:footnote w:type="continuationNotice" w:id="1">
    <w:p w14:paraId="11817B78" w14:textId="77777777" w:rsidR="005579EC" w:rsidRDefault="005579EC">
      <w:pPr>
        <w:spacing w:after="0" w:line="240" w:lineRule="auto"/>
      </w:pPr>
    </w:p>
  </w:footnote>
  <w:footnote w:id="2">
    <w:p w14:paraId="131AF1AB" w14:textId="77777777" w:rsidR="1B8AB3AC" w:rsidRPr="00C12219" w:rsidRDefault="0024388E" w:rsidP="0061581B">
      <w:pPr>
        <w:pStyle w:val="Tekstprzypisudolnego"/>
        <w:jc w:val="both"/>
        <w:rPr>
          <w:sz w:val="16"/>
          <w:szCs w:val="16"/>
        </w:rPr>
      </w:pPr>
      <w:r w:rsidRPr="00C12219">
        <w:rPr>
          <w:rStyle w:val="Odwoanieprzypisudolnego"/>
          <w:sz w:val="16"/>
          <w:szCs w:val="16"/>
        </w:rPr>
        <w:footnoteRef/>
      </w:r>
      <w:r w:rsidRPr="00C12219">
        <w:rPr>
          <w:sz w:val="16"/>
          <w:szCs w:val="16"/>
        </w:rPr>
        <w:t xml:space="preserve">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footnote>
  <w:footnote w:id="3">
    <w:p w14:paraId="131AF1AC" w14:textId="77777777" w:rsidR="5AC1F57F" w:rsidRDefault="0024388E" w:rsidP="0061581B">
      <w:pPr>
        <w:pStyle w:val="Tekstprzypisudolnego"/>
        <w:jc w:val="both"/>
      </w:pPr>
      <w:r w:rsidRPr="00C12219">
        <w:rPr>
          <w:rStyle w:val="Odwoanieprzypisudolnego"/>
          <w:sz w:val="16"/>
          <w:szCs w:val="16"/>
        </w:rPr>
        <w:footnoteRef/>
      </w:r>
      <w:r w:rsidRPr="00C12219">
        <w:rPr>
          <w:sz w:val="16"/>
          <w:szCs w:val="16"/>
        </w:rPr>
        <w:t xml:space="preserve"> </w:t>
      </w:r>
      <w:r w:rsidRPr="00C12219">
        <w:rPr>
          <w:rFonts w:eastAsia="Calibri"/>
          <w:sz w:val="16"/>
          <w:szCs w:val="16"/>
          <w:lang w:val="en-GB"/>
        </w:rPr>
        <w:t>Directive (EU) 2022/2464 of the European Parliament and of the Council of 14 December 2022 amending Regulation (EU) No 537/2014, Directive 2004/109/EC, Directive 2006/43/EC and Directive 2013/34/EU, as regards corporate sustainability reporting (OJ L 322, 16.12.2022, p. 15).</w:t>
      </w:r>
    </w:p>
  </w:footnote>
  <w:footnote w:id="4">
    <w:p w14:paraId="131AF1AD" w14:textId="77777777" w:rsidR="00343026" w:rsidRPr="0077056A" w:rsidRDefault="0024388E" w:rsidP="0077056A">
      <w:pPr>
        <w:pStyle w:val="Tekstprzypisudolnego"/>
        <w:tabs>
          <w:tab w:val="left" w:pos="851"/>
        </w:tabs>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As reflected</w:t>
      </w:r>
      <w:r w:rsidRPr="0077056A">
        <w:rPr>
          <w:spacing w:val="-2"/>
          <w:sz w:val="16"/>
          <w:szCs w:val="16"/>
        </w:rPr>
        <w:t xml:space="preserve"> </w:t>
      </w:r>
      <w:r w:rsidRPr="0077056A">
        <w:rPr>
          <w:sz w:val="16"/>
          <w:szCs w:val="16"/>
        </w:rPr>
        <w:t>in</w:t>
      </w:r>
      <w:r w:rsidRPr="0077056A">
        <w:rPr>
          <w:spacing w:val="-2"/>
          <w:sz w:val="16"/>
          <w:szCs w:val="16"/>
        </w:rPr>
        <w:t xml:space="preserve"> </w:t>
      </w:r>
      <w:r w:rsidRPr="0077056A">
        <w:rPr>
          <w:sz w:val="16"/>
          <w:szCs w:val="16"/>
        </w:rPr>
        <w:t>(a)</w:t>
      </w:r>
      <w:r w:rsidRPr="0077056A">
        <w:rPr>
          <w:spacing w:val="-2"/>
          <w:sz w:val="16"/>
          <w:szCs w:val="16"/>
        </w:rPr>
        <w:t xml:space="preserve"> </w:t>
      </w:r>
      <w:r w:rsidRPr="0077056A">
        <w:rPr>
          <w:sz w:val="16"/>
          <w:szCs w:val="16"/>
        </w:rPr>
        <w:t>UN</w:t>
      </w:r>
      <w:r w:rsidRPr="0077056A">
        <w:rPr>
          <w:spacing w:val="-3"/>
          <w:sz w:val="16"/>
          <w:szCs w:val="16"/>
        </w:rPr>
        <w:t xml:space="preserve"> </w:t>
      </w:r>
      <w:r w:rsidRPr="0077056A">
        <w:rPr>
          <w:sz w:val="16"/>
          <w:szCs w:val="16"/>
        </w:rPr>
        <w:t>Guiding</w:t>
      </w:r>
      <w:r w:rsidRPr="0077056A">
        <w:rPr>
          <w:spacing w:val="-3"/>
          <w:sz w:val="16"/>
          <w:szCs w:val="16"/>
        </w:rPr>
        <w:t xml:space="preserve"> </w:t>
      </w:r>
      <w:r w:rsidRPr="0077056A">
        <w:rPr>
          <w:sz w:val="16"/>
          <w:szCs w:val="16"/>
        </w:rPr>
        <w:t>Principle</w:t>
      </w:r>
      <w:r w:rsidRPr="0077056A">
        <w:rPr>
          <w:spacing w:val="-2"/>
          <w:sz w:val="16"/>
          <w:szCs w:val="16"/>
        </w:rPr>
        <w:t xml:space="preserve"> </w:t>
      </w:r>
      <w:r w:rsidRPr="0077056A">
        <w:rPr>
          <w:sz w:val="16"/>
          <w:szCs w:val="16"/>
        </w:rPr>
        <w:t>16</w:t>
      </w:r>
      <w:r w:rsidRPr="0077056A">
        <w:rPr>
          <w:spacing w:val="-3"/>
          <w:sz w:val="16"/>
          <w:szCs w:val="16"/>
        </w:rPr>
        <w:t xml:space="preserve"> </w:t>
      </w:r>
      <w:r w:rsidRPr="0077056A">
        <w:rPr>
          <w:sz w:val="16"/>
          <w:szCs w:val="16"/>
        </w:rPr>
        <w:t>and</w:t>
      </w:r>
      <w:r w:rsidRPr="0077056A">
        <w:rPr>
          <w:spacing w:val="-2"/>
          <w:sz w:val="16"/>
          <w:szCs w:val="16"/>
        </w:rPr>
        <w:t xml:space="preserve"> </w:t>
      </w:r>
      <w:r w:rsidRPr="0077056A">
        <w:rPr>
          <w:sz w:val="16"/>
          <w:szCs w:val="16"/>
        </w:rPr>
        <w:t>its</w:t>
      </w:r>
      <w:r w:rsidRPr="0077056A">
        <w:rPr>
          <w:spacing w:val="-3"/>
          <w:sz w:val="16"/>
          <w:szCs w:val="16"/>
        </w:rPr>
        <w:t xml:space="preserve"> </w:t>
      </w:r>
      <w:r w:rsidRPr="0077056A">
        <w:rPr>
          <w:sz w:val="16"/>
          <w:szCs w:val="16"/>
        </w:rPr>
        <w:t>commentary;</w:t>
      </w:r>
      <w:r w:rsidRPr="0077056A">
        <w:rPr>
          <w:spacing w:val="-3"/>
          <w:sz w:val="16"/>
          <w:szCs w:val="16"/>
        </w:rPr>
        <w:t xml:space="preserve"> </w:t>
      </w:r>
      <w:r w:rsidRPr="0077056A">
        <w:rPr>
          <w:sz w:val="16"/>
          <w:szCs w:val="16"/>
        </w:rPr>
        <w:t>and</w:t>
      </w:r>
      <w:r w:rsidRPr="0077056A">
        <w:rPr>
          <w:spacing w:val="-4"/>
          <w:sz w:val="16"/>
          <w:szCs w:val="16"/>
        </w:rPr>
        <w:t xml:space="preserve"> </w:t>
      </w:r>
      <w:r w:rsidRPr="0077056A">
        <w:rPr>
          <w:sz w:val="16"/>
          <w:szCs w:val="16"/>
        </w:rPr>
        <w:t>the UN</w:t>
      </w:r>
      <w:r w:rsidRPr="0077056A">
        <w:rPr>
          <w:spacing w:val="-4"/>
          <w:sz w:val="16"/>
          <w:szCs w:val="16"/>
        </w:rPr>
        <w:t xml:space="preserve"> </w:t>
      </w:r>
      <w:r w:rsidRPr="0077056A">
        <w:rPr>
          <w:sz w:val="16"/>
          <w:szCs w:val="16"/>
        </w:rPr>
        <w:t>Interpretive</w:t>
      </w:r>
      <w:r w:rsidRPr="0077056A">
        <w:rPr>
          <w:spacing w:val="-3"/>
          <w:sz w:val="16"/>
          <w:szCs w:val="16"/>
        </w:rPr>
        <w:t xml:space="preserve"> </w:t>
      </w:r>
      <w:r w:rsidRPr="0077056A">
        <w:rPr>
          <w:sz w:val="16"/>
          <w:szCs w:val="16"/>
        </w:rPr>
        <w:t>Guide,</w:t>
      </w:r>
      <w:r w:rsidRPr="0077056A">
        <w:rPr>
          <w:spacing w:val="-3"/>
          <w:sz w:val="16"/>
          <w:szCs w:val="16"/>
        </w:rPr>
        <w:t xml:space="preserve"> </w:t>
      </w:r>
      <w:r w:rsidRPr="0077056A">
        <w:rPr>
          <w:sz w:val="16"/>
          <w:szCs w:val="16"/>
        </w:rPr>
        <w:t>Questions 21</w:t>
      </w:r>
      <w:r w:rsidRPr="0077056A">
        <w:rPr>
          <w:spacing w:val="-2"/>
          <w:sz w:val="16"/>
          <w:szCs w:val="16"/>
        </w:rPr>
        <w:t xml:space="preserve"> </w:t>
      </w:r>
      <w:r w:rsidRPr="0077056A">
        <w:rPr>
          <w:sz w:val="16"/>
          <w:szCs w:val="16"/>
        </w:rPr>
        <w:t>and</w:t>
      </w:r>
      <w:r w:rsidRPr="0077056A">
        <w:rPr>
          <w:spacing w:val="-4"/>
          <w:sz w:val="16"/>
          <w:szCs w:val="16"/>
        </w:rPr>
        <w:t xml:space="preserve"> </w:t>
      </w:r>
      <w:r w:rsidRPr="0077056A">
        <w:rPr>
          <w:sz w:val="16"/>
          <w:szCs w:val="16"/>
        </w:rPr>
        <w:t>25</w:t>
      </w:r>
      <w:r w:rsidRPr="0077056A">
        <w:rPr>
          <w:spacing w:val="-2"/>
          <w:sz w:val="16"/>
          <w:szCs w:val="16"/>
        </w:rPr>
        <w:t xml:space="preserve"> </w:t>
      </w:r>
      <w:r w:rsidRPr="0077056A">
        <w:rPr>
          <w:sz w:val="16"/>
          <w:szCs w:val="16"/>
        </w:rPr>
        <w:t>as well as (b) OECD Guidelines Chapter II on General Policies (paragraph A.10), and chapter IV on Human Rights (paragraph 4; and paragraph 44 of the Commentary); and OECD Due Diligence Guidance, Section II (1.1 and 1.2) and Annex, Questions 14 and 15.</w:t>
      </w:r>
    </w:p>
  </w:footnote>
  <w:footnote w:id="5">
    <w:p w14:paraId="131AF1AE" w14:textId="77777777" w:rsidR="00343026" w:rsidRPr="0077056A" w:rsidRDefault="0024388E" w:rsidP="0077056A">
      <w:pPr>
        <w:pStyle w:val="Tekstprzypisudolnego"/>
        <w:tabs>
          <w:tab w:val="left" w:pos="851"/>
        </w:tabs>
        <w:ind w:left="567" w:right="109" w:hanging="141"/>
        <w:jc w:val="both"/>
        <w:rPr>
          <w:sz w:val="16"/>
          <w:szCs w:val="16"/>
        </w:rPr>
      </w:pPr>
      <w:r w:rsidRPr="0077056A">
        <w:rPr>
          <w:rStyle w:val="Odwoanieprzypisudolnego"/>
          <w:sz w:val="16"/>
          <w:szCs w:val="16"/>
        </w:rPr>
        <w:footnoteRef/>
      </w:r>
      <w:r w:rsidRPr="0077056A">
        <w:rPr>
          <w:sz w:val="16"/>
          <w:szCs w:val="16"/>
        </w:rPr>
        <w:t xml:space="preserve">   As reflected in (a) UN Guiding Principle 18 and its Commentary, UN Guiding Principle 20, Commentary to UN Guiding Principles 21 and 29, and UN Guiding Principle 31(h) and its Commentary; and the UN Interpretive Guide, Questions 30, 33, 42 and 76 as well as (b) OECD Guidelines Chapter II on General Policies (paragraph A.14 and paragraph 25 of the Commentary); and OECD Due Diligence Guidance, Section II (2.1.c, 2.3. 2.4.a, 3.1.b and 3.1.f) and Annex Questions 8- 11.</w:t>
      </w:r>
    </w:p>
  </w:footnote>
  <w:footnote w:id="6">
    <w:p w14:paraId="131AF1AF" w14:textId="77777777" w:rsidR="00343026" w:rsidRPr="0077056A" w:rsidRDefault="0024388E" w:rsidP="0077056A">
      <w:pPr>
        <w:pStyle w:val="Tekstprzypisudolnego"/>
        <w:tabs>
          <w:tab w:val="left" w:pos="851"/>
        </w:tabs>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As reflected in (a) UN Guiding Principles 17, 18 and 24 and their Commentaries, and the Commentary to UN Guiding Principle 29; and the UN Interpretive Guide, Questions 9, 12-13, 27-28, 36-42, and 85-89 and (b) OECD Guidelines Chapter II on General Policies (paragraphs A.10-11 and paragraph 14 of the Commentary), and Chapter IV on Human Rights (paragraphs 1-2 and paragraphs 41-43 of the Commentary); and OECD Due Diligence Guidance, Section II (2.1- 2.4) and Annex Questions 3-5, and 19-31).</w:t>
      </w:r>
    </w:p>
  </w:footnote>
  <w:footnote w:id="7">
    <w:p w14:paraId="131AF1B0" w14:textId="77777777" w:rsidR="00343026" w:rsidRPr="0077056A" w:rsidRDefault="0024388E" w:rsidP="0077056A">
      <w:pPr>
        <w:pStyle w:val="Tekstprzypisudolnego"/>
        <w:tabs>
          <w:tab w:val="left" w:pos="851"/>
        </w:tabs>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As reflected in (a) UN Guiding Principles 19, 22 and 23 and their Commentaries; and the UN Interpretive Guide, Questions 11, 32, 46-47, 64-68 and 82-83 and (b) OECD Guidelines Chapter II on General Policies (paragraphs A.12 and paragraphs 18-22 of the Commentary), and Chapter IV on Human Rights (paragraphs 3 and 42-43 of the Commentary); and OECD Due Diligence Guidance, Section II (3.1-3.2) and Annex Questions 32-40).</w:t>
      </w:r>
    </w:p>
  </w:footnote>
  <w:footnote w:id="8">
    <w:p w14:paraId="131AF1B1" w14:textId="77777777" w:rsidR="00343026" w:rsidRPr="0077056A" w:rsidRDefault="0024388E" w:rsidP="0077056A">
      <w:pPr>
        <w:pStyle w:val="Tekstprzypisudolnego"/>
        <w:tabs>
          <w:tab w:val="left" w:pos="851"/>
        </w:tabs>
        <w:ind w:left="567" w:right="109" w:hanging="141"/>
        <w:jc w:val="both"/>
        <w:rPr>
          <w:sz w:val="16"/>
          <w:szCs w:val="16"/>
        </w:rPr>
      </w:pPr>
      <w:r w:rsidRPr="0077056A">
        <w:rPr>
          <w:rStyle w:val="Odwoanieprzypisudolnego"/>
          <w:sz w:val="16"/>
          <w:szCs w:val="16"/>
        </w:rPr>
        <w:footnoteRef/>
      </w:r>
      <w:r w:rsidRPr="0077056A">
        <w:rPr>
          <w:sz w:val="16"/>
          <w:szCs w:val="16"/>
        </w:rPr>
        <w:t xml:space="preserve">    As reflected in (a) UN Guiding Principles 20 and 31(g) and their Commentaries; and the UN Interpretive Guide, Questions 49-53 and 80 and (b) OECD Due Diligence Guidance, Section II (4.1 and 5.1) and Annex Questions 41-47.</w:t>
      </w:r>
    </w:p>
    <w:p w14:paraId="131AF1B2" w14:textId="77777777" w:rsidR="00343026" w:rsidRPr="0077056A" w:rsidRDefault="00000000" w:rsidP="0077056A">
      <w:pPr>
        <w:pStyle w:val="Tekstprzypisudolnego"/>
        <w:tabs>
          <w:tab w:val="left" w:pos="851"/>
        </w:tabs>
        <w:ind w:left="567" w:right="109" w:hanging="141"/>
        <w:jc w:val="both"/>
        <w:rPr>
          <w:sz w:val="16"/>
          <w:szCs w:val="16"/>
          <w:lang w:val="en-GB"/>
        </w:rPr>
      </w:pPr>
    </w:p>
  </w:footnote>
  <w:footnote w:id="9">
    <w:p w14:paraId="131AF1B3" w14:textId="77777777" w:rsidR="14204E8F" w:rsidRPr="007A65BF" w:rsidRDefault="0024388E" w:rsidP="14204E8F">
      <w:pPr>
        <w:spacing w:after="75"/>
        <w:rPr>
          <w:rFonts w:ascii="Arial" w:eastAsia="Roboto" w:hAnsi="Arial" w:cs="Arial"/>
          <w:color w:val="333333"/>
          <w:sz w:val="16"/>
          <w:szCs w:val="16"/>
          <w:lang w:val="en-US"/>
        </w:rPr>
      </w:pPr>
      <w:r w:rsidRPr="14204E8F">
        <w:rPr>
          <w:rStyle w:val="Odwoanieprzypisudolnego"/>
        </w:rPr>
        <w:footnoteRef/>
      </w:r>
      <w:r>
        <w:t xml:space="preserve"> </w:t>
      </w:r>
      <w:r w:rsidRPr="007A65BF">
        <w:rPr>
          <w:rFonts w:ascii="Arial" w:eastAsia="Roboto" w:hAnsi="Arial" w:cs="Arial"/>
          <w:color w:val="333333"/>
          <w:sz w:val="16"/>
          <w:szCs w:val="16"/>
          <w:lang w:val="en-US"/>
        </w:rPr>
        <w:t>Regulation (EU) 2020/852 of the European Parliament and of the Council of 18 June 2020 on the establishment of a framework to facilitate sustainable investment, and amending Regulation (EU) 2019/2088 (OJ L 198, 22.6.2020, p. 13).</w:t>
      </w:r>
    </w:p>
    <w:p w14:paraId="131AF1B4" w14:textId="77777777" w:rsidR="14204E8F" w:rsidRDefault="00000000" w:rsidP="14204E8F">
      <w:pPr>
        <w:pStyle w:val="Tekstprzypisudolnego"/>
      </w:pPr>
    </w:p>
  </w:footnote>
  <w:footnote w:id="10">
    <w:p w14:paraId="131AF1B5" w14:textId="77777777" w:rsidR="00FE6868" w:rsidRPr="007A473F" w:rsidRDefault="0024388E" w:rsidP="00FE6868">
      <w:pPr>
        <w:pStyle w:val="Nagwek2"/>
        <w:ind w:left="0"/>
        <w:rPr>
          <w:sz w:val="16"/>
          <w:szCs w:val="16"/>
        </w:rPr>
      </w:pPr>
      <w:r w:rsidRPr="00FE6868">
        <w:rPr>
          <w:rStyle w:val="Odwoanieprzypisudolnego"/>
          <w:b w:val="0"/>
          <w:bCs w:val="0"/>
          <w:sz w:val="16"/>
          <w:szCs w:val="16"/>
        </w:rPr>
        <w:footnoteRef/>
      </w:r>
      <w:r>
        <w:t xml:space="preserve"> </w:t>
      </w:r>
      <w:r w:rsidRPr="007A473F">
        <w:rPr>
          <w:b w:val="0"/>
          <w:bCs w:val="0"/>
          <w:sz w:val="16"/>
          <w:szCs w:val="16"/>
        </w:rPr>
        <w:t>Directive 2007/36/EC of the European Parliament and of the Council of 11 July 2007 on the exercise of certain rights of shareholders in listed companies (OJ L 184, 14.7.2007, p. 17).</w:t>
      </w:r>
    </w:p>
    <w:p w14:paraId="131AF1B6" w14:textId="77777777" w:rsidR="00372085" w:rsidRDefault="00000000">
      <w:pPr>
        <w:pStyle w:val="Tekstprzypisudolnego"/>
      </w:pPr>
    </w:p>
  </w:footnote>
  <w:footnote w:id="11">
    <w:p w14:paraId="131AF1B7" w14:textId="77777777" w:rsidR="2ECE50EE" w:rsidRDefault="0024388E" w:rsidP="007A473F">
      <w:pPr>
        <w:pStyle w:val="Tekstprzypisudolnego"/>
      </w:pPr>
      <w:r w:rsidRPr="007A473F">
        <w:rPr>
          <w:rStyle w:val="Odwoanieprzypisudolnego"/>
          <w:sz w:val="16"/>
          <w:szCs w:val="16"/>
        </w:rPr>
        <w:footnoteRef/>
      </w:r>
      <w:r w:rsidRPr="007A473F">
        <w:rPr>
          <w:sz w:val="16"/>
          <w:szCs w:val="16"/>
        </w:rPr>
        <w:t xml:space="preserve"> </w:t>
      </w:r>
      <w:r w:rsidRPr="007A473F">
        <w:rPr>
          <w:rFonts w:eastAsia="Roboto"/>
          <w:color w:val="333333"/>
          <w:sz w:val="16"/>
          <w:szCs w:val="16"/>
          <w:lang w:val="en-GB"/>
        </w:rPr>
        <w:t>Regulation (EU) No 575/2013 of the European Parliament and of the Council of 26 June 2013 on prudential requirements for credit institutions and investment firms and amending Regulation (EU) No 648/2012 (OJ L 176, 27.6.2013,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B" w14:textId="77777777" w:rsidR="00263F90" w:rsidRDefault="005579EC">
    <w:pPr>
      <w:pStyle w:val="Nagwek"/>
    </w:pPr>
    <w:r>
      <w:rPr>
        <w:noProof/>
      </w:rPr>
      <w:pict w14:anchorId="131AF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38" o:spid="_x0000_s1030" type="#_x0000_t136" alt="" style="position:absolute;margin-left:0;margin-top:0;width:435.75pt;height:261.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C" w14:textId="77777777" w:rsidR="00263F90" w:rsidRDefault="005579EC">
    <w:pPr>
      <w:pStyle w:val="Nagwek"/>
    </w:pPr>
    <w:r>
      <w:rPr>
        <w:noProof/>
      </w:rPr>
      <w:pict w14:anchorId="131AF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39" o:spid="_x0000_s1029" type="#_x0000_t136" alt="" style="position:absolute;margin-left:0;margin-top:0;width:435.75pt;height:261.4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F" w14:textId="77777777" w:rsidR="00263F90" w:rsidRDefault="005579EC">
    <w:pPr>
      <w:pStyle w:val="Nagwek"/>
    </w:pPr>
    <w:r>
      <w:rPr>
        <w:noProof/>
      </w:rPr>
      <w:pict w14:anchorId="131AF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37" o:spid="_x0000_s1028" type="#_x0000_t136" alt="" style="position:absolute;margin-left:0;margin-top:0;width:435.75pt;height:261.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0" w14:textId="77777777" w:rsidR="00C6001E" w:rsidRDefault="005579EC">
    <w:pPr>
      <w:pStyle w:val="Nagwek"/>
    </w:pPr>
    <w:r>
      <w:rPr>
        <w:noProof/>
      </w:rPr>
      <w:pict w14:anchorId="131AF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4" o:spid="_x0000_s1027" type="#_x0000_t136" alt="" style="position:absolute;margin-left:0;margin-top:0;width:435.75pt;height:261.4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1" w14:textId="77777777" w:rsidR="00C6001E" w:rsidRDefault="005579EC">
    <w:pPr>
      <w:pStyle w:val="Nagwek"/>
    </w:pPr>
    <w:r>
      <w:rPr>
        <w:noProof/>
      </w:rPr>
      <w:pict w14:anchorId="131AF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5" o:spid="_x0000_s1026" type="#_x0000_t136" alt="" style="position:absolute;margin-left:0;margin-top:0;width:435.75pt;height:261.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4" w14:textId="77777777" w:rsidR="00C6001E" w:rsidRDefault="005579EC">
    <w:pPr>
      <w:pStyle w:val="Nagwek"/>
    </w:pPr>
    <w:r>
      <w:rPr>
        <w:noProof/>
      </w:rPr>
      <w:pict w14:anchorId="131AF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3" o:spid="_x0000_s1025" type="#_x0000_t136" alt="" style="position:absolute;margin-left:0;margin-top:0;width:435.75pt;height:261.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9E70"/>
    <w:multiLevelType w:val="hybridMultilevel"/>
    <w:tmpl w:val="FFFFFFFF"/>
    <w:lvl w:ilvl="0" w:tplc="8EB8B41C">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4454C0D6">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7504AE90">
      <w:start w:val="1"/>
      <w:numFmt w:val="lowerRoman"/>
      <w:lvlText w:val="%3."/>
      <w:lvlJc w:val="left"/>
      <w:pPr>
        <w:ind w:left="2125" w:hanging="555"/>
      </w:pPr>
      <w:rPr>
        <w:rFonts w:ascii="Arial MT" w:eastAsia="Arial MT" w:hAnsi="Arial MT" w:cs="Arial MT" w:hint="default"/>
        <w:spacing w:val="-2"/>
        <w:w w:val="99"/>
        <w:sz w:val="20"/>
        <w:szCs w:val="20"/>
        <w:lang w:val="en-US" w:eastAsia="en-US" w:bidi="ar-SA"/>
      </w:rPr>
    </w:lvl>
    <w:lvl w:ilvl="3" w:tplc="3EE67174">
      <w:numFmt w:val="bullet"/>
      <w:lvlText w:val="•"/>
      <w:lvlJc w:val="left"/>
      <w:pPr>
        <w:ind w:left="3091" w:hanging="555"/>
      </w:pPr>
      <w:rPr>
        <w:lang w:val="en-US" w:eastAsia="en-US" w:bidi="ar-SA"/>
      </w:rPr>
    </w:lvl>
    <w:lvl w:ilvl="4" w:tplc="E57452FA">
      <w:numFmt w:val="bullet"/>
      <w:lvlText w:val="•"/>
      <w:lvlJc w:val="left"/>
      <w:pPr>
        <w:ind w:left="4062" w:hanging="555"/>
      </w:pPr>
      <w:rPr>
        <w:lang w:val="en-US" w:eastAsia="en-US" w:bidi="ar-SA"/>
      </w:rPr>
    </w:lvl>
    <w:lvl w:ilvl="5" w:tplc="9834B132">
      <w:numFmt w:val="bullet"/>
      <w:lvlText w:val="•"/>
      <w:lvlJc w:val="left"/>
      <w:pPr>
        <w:ind w:left="5033" w:hanging="555"/>
      </w:pPr>
      <w:rPr>
        <w:lang w:val="en-US" w:eastAsia="en-US" w:bidi="ar-SA"/>
      </w:rPr>
    </w:lvl>
    <w:lvl w:ilvl="6" w:tplc="81481282">
      <w:numFmt w:val="bullet"/>
      <w:lvlText w:val="•"/>
      <w:lvlJc w:val="left"/>
      <w:pPr>
        <w:ind w:left="6004" w:hanging="555"/>
      </w:pPr>
      <w:rPr>
        <w:lang w:val="en-US" w:eastAsia="en-US" w:bidi="ar-SA"/>
      </w:rPr>
    </w:lvl>
    <w:lvl w:ilvl="7" w:tplc="621EAD72">
      <w:numFmt w:val="bullet"/>
      <w:lvlText w:val="•"/>
      <w:lvlJc w:val="left"/>
      <w:pPr>
        <w:ind w:left="6975" w:hanging="555"/>
      </w:pPr>
      <w:rPr>
        <w:lang w:val="en-US" w:eastAsia="en-US" w:bidi="ar-SA"/>
      </w:rPr>
    </w:lvl>
    <w:lvl w:ilvl="8" w:tplc="6B3433A2">
      <w:numFmt w:val="bullet"/>
      <w:lvlText w:val="•"/>
      <w:lvlJc w:val="left"/>
      <w:pPr>
        <w:ind w:left="7946" w:hanging="555"/>
      </w:pPr>
      <w:rPr>
        <w:lang w:val="en-US" w:eastAsia="en-US" w:bidi="ar-SA"/>
      </w:rPr>
    </w:lvl>
  </w:abstractNum>
  <w:abstractNum w:abstractNumId="1" w15:restartNumberingAfterBreak="0">
    <w:nsid w:val="02680804"/>
    <w:multiLevelType w:val="hybridMultilevel"/>
    <w:tmpl w:val="FFFFFFFF"/>
    <w:lvl w:ilvl="0" w:tplc="AFF286B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B2E22494">
      <w:numFmt w:val="bullet"/>
      <w:lvlText w:val="•"/>
      <w:lvlJc w:val="left"/>
      <w:pPr>
        <w:ind w:left="3072" w:hanging="850"/>
      </w:pPr>
      <w:rPr>
        <w:lang w:val="en-US" w:eastAsia="en-US" w:bidi="ar-SA"/>
      </w:rPr>
    </w:lvl>
    <w:lvl w:ilvl="2" w:tplc="890886EC">
      <w:numFmt w:val="bullet"/>
      <w:lvlText w:val="•"/>
      <w:lvlJc w:val="left"/>
      <w:pPr>
        <w:ind w:left="3865" w:hanging="850"/>
      </w:pPr>
      <w:rPr>
        <w:lang w:val="en-US" w:eastAsia="en-US" w:bidi="ar-SA"/>
      </w:rPr>
    </w:lvl>
    <w:lvl w:ilvl="3" w:tplc="964A2D96">
      <w:numFmt w:val="bullet"/>
      <w:lvlText w:val="•"/>
      <w:lvlJc w:val="left"/>
      <w:pPr>
        <w:ind w:left="4658" w:hanging="850"/>
      </w:pPr>
      <w:rPr>
        <w:lang w:val="en-US" w:eastAsia="en-US" w:bidi="ar-SA"/>
      </w:rPr>
    </w:lvl>
    <w:lvl w:ilvl="4" w:tplc="3A5659B6">
      <w:numFmt w:val="bullet"/>
      <w:lvlText w:val="•"/>
      <w:lvlJc w:val="left"/>
      <w:pPr>
        <w:ind w:left="5451" w:hanging="850"/>
      </w:pPr>
      <w:rPr>
        <w:lang w:val="en-US" w:eastAsia="en-US" w:bidi="ar-SA"/>
      </w:rPr>
    </w:lvl>
    <w:lvl w:ilvl="5" w:tplc="2474D8FA">
      <w:numFmt w:val="bullet"/>
      <w:lvlText w:val="•"/>
      <w:lvlJc w:val="left"/>
      <w:pPr>
        <w:ind w:left="6244" w:hanging="850"/>
      </w:pPr>
      <w:rPr>
        <w:lang w:val="en-US" w:eastAsia="en-US" w:bidi="ar-SA"/>
      </w:rPr>
    </w:lvl>
    <w:lvl w:ilvl="6" w:tplc="9FD8B196">
      <w:numFmt w:val="bullet"/>
      <w:lvlText w:val="•"/>
      <w:lvlJc w:val="left"/>
      <w:pPr>
        <w:ind w:left="7037" w:hanging="850"/>
      </w:pPr>
      <w:rPr>
        <w:lang w:val="en-US" w:eastAsia="en-US" w:bidi="ar-SA"/>
      </w:rPr>
    </w:lvl>
    <w:lvl w:ilvl="7" w:tplc="5FA0D8C6">
      <w:numFmt w:val="bullet"/>
      <w:lvlText w:val="•"/>
      <w:lvlJc w:val="left"/>
      <w:pPr>
        <w:ind w:left="7830" w:hanging="850"/>
      </w:pPr>
      <w:rPr>
        <w:lang w:val="en-US" w:eastAsia="en-US" w:bidi="ar-SA"/>
      </w:rPr>
    </w:lvl>
    <w:lvl w:ilvl="8" w:tplc="D512B9C2">
      <w:numFmt w:val="bullet"/>
      <w:lvlText w:val="•"/>
      <w:lvlJc w:val="left"/>
      <w:pPr>
        <w:ind w:left="8623" w:hanging="850"/>
      </w:pPr>
      <w:rPr>
        <w:lang w:val="en-US" w:eastAsia="en-US" w:bidi="ar-SA"/>
      </w:rPr>
    </w:lvl>
  </w:abstractNum>
  <w:abstractNum w:abstractNumId="2" w15:restartNumberingAfterBreak="0">
    <w:nsid w:val="03743109"/>
    <w:multiLevelType w:val="hybridMultilevel"/>
    <w:tmpl w:val="BA9C8714"/>
    <w:lvl w:ilvl="0" w:tplc="D0F00CCC">
      <w:start w:val="1"/>
      <w:numFmt w:val="lowerLetter"/>
      <w:lvlText w:val="(%1)"/>
      <w:lvlJc w:val="left"/>
      <w:pPr>
        <w:ind w:left="1958" w:hanging="682"/>
      </w:pPr>
      <w:rPr>
        <w:rFonts w:ascii="Arial MT" w:eastAsia="Arial MT" w:hAnsi="Arial MT" w:cs="Arial MT" w:hint="default"/>
        <w:w w:val="99"/>
        <w:sz w:val="20"/>
        <w:szCs w:val="20"/>
        <w:lang w:val="en-US" w:eastAsia="en-US" w:bidi="ar-SA"/>
      </w:rPr>
    </w:lvl>
    <w:lvl w:ilvl="1" w:tplc="7226AA86" w:tentative="1">
      <w:start w:val="1"/>
      <w:numFmt w:val="lowerLetter"/>
      <w:lvlText w:val="%2."/>
      <w:lvlJc w:val="left"/>
      <w:pPr>
        <w:ind w:left="1440" w:hanging="360"/>
      </w:pPr>
    </w:lvl>
    <w:lvl w:ilvl="2" w:tplc="7D2C66A0" w:tentative="1">
      <w:start w:val="1"/>
      <w:numFmt w:val="lowerRoman"/>
      <w:lvlText w:val="%3."/>
      <w:lvlJc w:val="right"/>
      <w:pPr>
        <w:ind w:left="2160" w:hanging="180"/>
      </w:pPr>
    </w:lvl>
    <w:lvl w:ilvl="3" w:tplc="64908398" w:tentative="1">
      <w:start w:val="1"/>
      <w:numFmt w:val="decimal"/>
      <w:lvlText w:val="%4."/>
      <w:lvlJc w:val="left"/>
      <w:pPr>
        <w:ind w:left="2880" w:hanging="360"/>
      </w:pPr>
    </w:lvl>
    <w:lvl w:ilvl="4" w:tplc="CE10BAAE" w:tentative="1">
      <w:start w:val="1"/>
      <w:numFmt w:val="lowerLetter"/>
      <w:lvlText w:val="%5."/>
      <w:lvlJc w:val="left"/>
      <w:pPr>
        <w:ind w:left="3600" w:hanging="360"/>
      </w:pPr>
    </w:lvl>
    <w:lvl w:ilvl="5" w:tplc="165AB990" w:tentative="1">
      <w:start w:val="1"/>
      <w:numFmt w:val="lowerRoman"/>
      <w:lvlText w:val="%6."/>
      <w:lvlJc w:val="right"/>
      <w:pPr>
        <w:ind w:left="4320" w:hanging="180"/>
      </w:pPr>
    </w:lvl>
    <w:lvl w:ilvl="6" w:tplc="6E30AE68" w:tentative="1">
      <w:start w:val="1"/>
      <w:numFmt w:val="decimal"/>
      <w:lvlText w:val="%7."/>
      <w:lvlJc w:val="left"/>
      <w:pPr>
        <w:ind w:left="5040" w:hanging="360"/>
      </w:pPr>
    </w:lvl>
    <w:lvl w:ilvl="7" w:tplc="50FA211E" w:tentative="1">
      <w:start w:val="1"/>
      <w:numFmt w:val="lowerLetter"/>
      <w:lvlText w:val="%8."/>
      <w:lvlJc w:val="left"/>
      <w:pPr>
        <w:ind w:left="5760" w:hanging="360"/>
      </w:pPr>
    </w:lvl>
    <w:lvl w:ilvl="8" w:tplc="C5BC5582" w:tentative="1">
      <w:start w:val="1"/>
      <w:numFmt w:val="lowerRoman"/>
      <w:lvlText w:val="%9."/>
      <w:lvlJc w:val="right"/>
      <w:pPr>
        <w:ind w:left="6480" w:hanging="180"/>
      </w:pPr>
    </w:lvl>
  </w:abstractNum>
  <w:abstractNum w:abstractNumId="3" w15:restartNumberingAfterBreak="0">
    <w:nsid w:val="04AA4714"/>
    <w:multiLevelType w:val="hybridMultilevel"/>
    <w:tmpl w:val="FFFFFFFF"/>
    <w:lvl w:ilvl="0" w:tplc="BCE8C8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FCA0366">
      <w:numFmt w:val="bullet"/>
      <w:lvlText w:val="•"/>
      <w:lvlJc w:val="left"/>
      <w:pPr>
        <w:ind w:left="2634" w:hanging="850"/>
      </w:pPr>
      <w:rPr>
        <w:lang w:val="en-US" w:eastAsia="en-US" w:bidi="ar-SA"/>
      </w:rPr>
    </w:lvl>
    <w:lvl w:ilvl="2" w:tplc="C3763F74">
      <w:numFmt w:val="bullet"/>
      <w:lvlText w:val="•"/>
      <w:lvlJc w:val="left"/>
      <w:pPr>
        <w:ind w:left="3349" w:hanging="850"/>
      </w:pPr>
      <w:rPr>
        <w:lang w:val="en-US" w:eastAsia="en-US" w:bidi="ar-SA"/>
      </w:rPr>
    </w:lvl>
    <w:lvl w:ilvl="3" w:tplc="BD120C0E">
      <w:numFmt w:val="bullet"/>
      <w:lvlText w:val="•"/>
      <w:lvlJc w:val="left"/>
      <w:pPr>
        <w:ind w:left="4063" w:hanging="850"/>
      </w:pPr>
      <w:rPr>
        <w:lang w:val="en-US" w:eastAsia="en-US" w:bidi="ar-SA"/>
      </w:rPr>
    </w:lvl>
    <w:lvl w:ilvl="4" w:tplc="BE2C38FA">
      <w:numFmt w:val="bullet"/>
      <w:lvlText w:val="•"/>
      <w:lvlJc w:val="left"/>
      <w:pPr>
        <w:ind w:left="4778" w:hanging="850"/>
      </w:pPr>
      <w:rPr>
        <w:lang w:val="en-US" w:eastAsia="en-US" w:bidi="ar-SA"/>
      </w:rPr>
    </w:lvl>
    <w:lvl w:ilvl="5" w:tplc="2F16C7C8">
      <w:numFmt w:val="bullet"/>
      <w:lvlText w:val="•"/>
      <w:lvlJc w:val="left"/>
      <w:pPr>
        <w:ind w:left="5493" w:hanging="850"/>
      </w:pPr>
      <w:rPr>
        <w:lang w:val="en-US" w:eastAsia="en-US" w:bidi="ar-SA"/>
      </w:rPr>
    </w:lvl>
    <w:lvl w:ilvl="6" w:tplc="E5382692">
      <w:numFmt w:val="bullet"/>
      <w:lvlText w:val="•"/>
      <w:lvlJc w:val="left"/>
      <w:pPr>
        <w:ind w:left="6207" w:hanging="850"/>
      </w:pPr>
      <w:rPr>
        <w:lang w:val="en-US" w:eastAsia="en-US" w:bidi="ar-SA"/>
      </w:rPr>
    </w:lvl>
    <w:lvl w:ilvl="7" w:tplc="01B4D63A">
      <w:numFmt w:val="bullet"/>
      <w:lvlText w:val="•"/>
      <w:lvlJc w:val="left"/>
      <w:pPr>
        <w:ind w:left="6922" w:hanging="850"/>
      </w:pPr>
      <w:rPr>
        <w:lang w:val="en-US" w:eastAsia="en-US" w:bidi="ar-SA"/>
      </w:rPr>
    </w:lvl>
    <w:lvl w:ilvl="8" w:tplc="02666E9C">
      <w:numFmt w:val="bullet"/>
      <w:lvlText w:val="•"/>
      <w:lvlJc w:val="left"/>
      <w:pPr>
        <w:ind w:left="7637" w:hanging="850"/>
      </w:pPr>
      <w:rPr>
        <w:lang w:val="en-US" w:eastAsia="en-US" w:bidi="ar-SA"/>
      </w:rPr>
    </w:lvl>
  </w:abstractNum>
  <w:abstractNum w:abstractNumId="4" w15:restartNumberingAfterBreak="0">
    <w:nsid w:val="04B1309A"/>
    <w:multiLevelType w:val="hybridMultilevel"/>
    <w:tmpl w:val="8BA8213A"/>
    <w:lvl w:ilvl="0" w:tplc="D9B0C5BE">
      <w:numFmt w:val="bullet"/>
      <w:lvlText w:val="•"/>
      <w:lvlJc w:val="left"/>
      <w:pPr>
        <w:ind w:left="450" w:hanging="323"/>
      </w:pPr>
      <w:rPr>
        <w:rFonts w:ascii="Arial" w:eastAsia="Arial" w:hAnsi="Arial" w:cs="Arial" w:hint="default"/>
        <w:w w:val="102"/>
        <w:lang w:val="en-US" w:eastAsia="en-US" w:bidi="ar-SA"/>
      </w:rPr>
    </w:lvl>
    <w:lvl w:ilvl="1" w:tplc="BD1A2DB4">
      <w:numFmt w:val="bullet"/>
      <w:lvlText w:val="•"/>
      <w:lvlJc w:val="left"/>
      <w:pPr>
        <w:ind w:left="814" w:hanging="323"/>
      </w:pPr>
      <w:rPr>
        <w:lang w:val="en-US" w:eastAsia="en-US" w:bidi="ar-SA"/>
      </w:rPr>
    </w:lvl>
    <w:lvl w:ilvl="2" w:tplc="D53850F8">
      <w:numFmt w:val="bullet"/>
      <w:lvlText w:val="•"/>
      <w:lvlJc w:val="left"/>
      <w:pPr>
        <w:ind w:left="1169" w:hanging="323"/>
      </w:pPr>
      <w:rPr>
        <w:lang w:val="en-US" w:eastAsia="en-US" w:bidi="ar-SA"/>
      </w:rPr>
    </w:lvl>
    <w:lvl w:ilvl="3" w:tplc="B838DD9A">
      <w:numFmt w:val="bullet"/>
      <w:lvlText w:val="•"/>
      <w:lvlJc w:val="left"/>
      <w:pPr>
        <w:ind w:left="1524" w:hanging="323"/>
      </w:pPr>
      <w:rPr>
        <w:lang w:val="en-US" w:eastAsia="en-US" w:bidi="ar-SA"/>
      </w:rPr>
    </w:lvl>
    <w:lvl w:ilvl="4" w:tplc="F30CAF38">
      <w:numFmt w:val="bullet"/>
      <w:lvlText w:val="•"/>
      <w:lvlJc w:val="left"/>
      <w:pPr>
        <w:ind w:left="1879" w:hanging="323"/>
      </w:pPr>
      <w:rPr>
        <w:lang w:val="en-US" w:eastAsia="en-US" w:bidi="ar-SA"/>
      </w:rPr>
    </w:lvl>
    <w:lvl w:ilvl="5" w:tplc="7D801844">
      <w:numFmt w:val="bullet"/>
      <w:lvlText w:val="•"/>
      <w:lvlJc w:val="left"/>
      <w:pPr>
        <w:ind w:left="2234" w:hanging="323"/>
      </w:pPr>
      <w:rPr>
        <w:lang w:val="en-US" w:eastAsia="en-US" w:bidi="ar-SA"/>
      </w:rPr>
    </w:lvl>
    <w:lvl w:ilvl="6" w:tplc="3E3282B6">
      <w:numFmt w:val="bullet"/>
      <w:lvlText w:val="•"/>
      <w:lvlJc w:val="left"/>
      <w:pPr>
        <w:ind w:left="2589" w:hanging="323"/>
      </w:pPr>
      <w:rPr>
        <w:lang w:val="en-US" w:eastAsia="en-US" w:bidi="ar-SA"/>
      </w:rPr>
    </w:lvl>
    <w:lvl w:ilvl="7" w:tplc="24380380">
      <w:numFmt w:val="bullet"/>
      <w:lvlText w:val="•"/>
      <w:lvlJc w:val="left"/>
      <w:pPr>
        <w:ind w:left="2944" w:hanging="323"/>
      </w:pPr>
      <w:rPr>
        <w:lang w:val="en-US" w:eastAsia="en-US" w:bidi="ar-SA"/>
      </w:rPr>
    </w:lvl>
    <w:lvl w:ilvl="8" w:tplc="C35C205E">
      <w:numFmt w:val="bullet"/>
      <w:lvlText w:val="•"/>
      <w:lvlJc w:val="left"/>
      <w:pPr>
        <w:ind w:left="3299" w:hanging="323"/>
      </w:pPr>
      <w:rPr>
        <w:lang w:val="en-US" w:eastAsia="en-US" w:bidi="ar-SA"/>
      </w:rPr>
    </w:lvl>
  </w:abstractNum>
  <w:abstractNum w:abstractNumId="5" w15:restartNumberingAfterBreak="0">
    <w:nsid w:val="04D17363"/>
    <w:multiLevelType w:val="hybridMultilevel"/>
    <w:tmpl w:val="BA028C26"/>
    <w:lvl w:ilvl="0" w:tplc="FD9273F4">
      <w:start w:val="1"/>
      <w:numFmt w:val="lowerLetter"/>
      <w:lvlText w:val="(%1)"/>
      <w:lvlJc w:val="left"/>
      <w:pPr>
        <w:ind w:left="1571" w:hanging="360"/>
      </w:pPr>
      <w:rPr>
        <w:rFonts w:ascii="Arial" w:eastAsia="Arial" w:hAnsi="Arial" w:cs="Arial" w:hint="default"/>
        <w:b w:val="0"/>
        <w:bCs w:val="0"/>
        <w:i w:val="0"/>
        <w:iCs w:val="0"/>
        <w:spacing w:val="-1"/>
        <w:w w:val="99"/>
        <w:sz w:val="20"/>
        <w:szCs w:val="20"/>
        <w:lang w:val="en-US" w:eastAsia="en-US" w:bidi="ar-SA"/>
      </w:rPr>
    </w:lvl>
    <w:lvl w:ilvl="1" w:tplc="FA5C3294" w:tentative="1">
      <w:start w:val="1"/>
      <w:numFmt w:val="lowerLetter"/>
      <w:lvlText w:val="%2."/>
      <w:lvlJc w:val="left"/>
      <w:pPr>
        <w:ind w:left="2291" w:hanging="360"/>
      </w:pPr>
    </w:lvl>
    <w:lvl w:ilvl="2" w:tplc="C102DD02" w:tentative="1">
      <w:start w:val="1"/>
      <w:numFmt w:val="lowerRoman"/>
      <w:lvlText w:val="%3."/>
      <w:lvlJc w:val="right"/>
      <w:pPr>
        <w:ind w:left="3011" w:hanging="180"/>
      </w:pPr>
    </w:lvl>
    <w:lvl w:ilvl="3" w:tplc="3504651C" w:tentative="1">
      <w:start w:val="1"/>
      <w:numFmt w:val="decimal"/>
      <w:lvlText w:val="%4."/>
      <w:lvlJc w:val="left"/>
      <w:pPr>
        <w:ind w:left="3731" w:hanging="360"/>
      </w:pPr>
    </w:lvl>
    <w:lvl w:ilvl="4" w:tplc="724416E4" w:tentative="1">
      <w:start w:val="1"/>
      <w:numFmt w:val="lowerLetter"/>
      <w:lvlText w:val="%5."/>
      <w:lvlJc w:val="left"/>
      <w:pPr>
        <w:ind w:left="4451" w:hanging="360"/>
      </w:pPr>
    </w:lvl>
    <w:lvl w:ilvl="5" w:tplc="8CD8CAC8" w:tentative="1">
      <w:start w:val="1"/>
      <w:numFmt w:val="lowerRoman"/>
      <w:lvlText w:val="%6."/>
      <w:lvlJc w:val="right"/>
      <w:pPr>
        <w:ind w:left="5171" w:hanging="180"/>
      </w:pPr>
    </w:lvl>
    <w:lvl w:ilvl="6" w:tplc="E014E2E2" w:tentative="1">
      <w:start w:val="1"/>
      <w:numFmt w:val="decimal"/>
      <w:lvlText w:val="%7."/>
      <w:lvlJc w:val="left"/>
      <w:pPr>
        <w:ind w:left="5891" w:hanging="360"/>
      </w:pPr>
    </w:lvl>
    <w:lvl w:ilvl="7" w:tplc="B1A81634" w:tentative="1">
      <w:start w:val="1"/>
      <w:numFmt w:val="lowerLetter"/>
      <w:lvlText w:val="%8."/>
      <w:lvlJc w:val="left"/>
      <w:pPr>
        <w:ind w:left="6611" w:hanging="360"/>
      </w:pPr>
    </w:lvl>
    <w:lvl w:ilvl="8" w:tplc="0FDCA90A" w:tentative="1">
      <w:start w:val="1"/>
      <w:numFmt w:val="lowerRoman"/>
      <w:lvlText w:val="%9."/>
      <w:lvlJc w:val="right"/>
      <w:pPr>
        <w:ind w:left="7331" w:hanging="180"/>
      </w:pPr>
    </w:lvl>
  </w:abstractNum>
  <w:abstractNum w:abstractNumId="6" w15:restartNumberingAfterBreak="0">
    <w:nsid w:val="04EEED4A"/>
    <w:multiLevelType w:val="hybridMultilevel"/>
    <w:tmpl w:val="FFFFFFFF"/>
    <w:lvl w:ilvl="0" w:tplc="113693C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A2400E10">
      <w:numFmt w:val="bullet"/>
      <w:lvlText w:val="•"/>
      <w:lvlJc w:val="left"/>
      <w:pPr>
        <w:ind w:left="2686" w:hanging="850"/>
      </w:pPr>
      <w:rPr>
        <w:lang w:val="en-US" w:eastAsia="en-US" w:bidi="ar-SA"/>
      </w:rPr>
    </w:lvl>
    <w:lvl w:ilvl="2" w:tplc="B692AFB2">
      <w:numFmt w:val="bullet"/>
      <w:lvlText w:val="•"/>
      <w:lvlJc w:val="left"/>
      <w:pPr>
        <w:ind w:left="3453" w:hanging="850"/>
      </w:pPr>
      <w:rPr>
        <w:lang w:val="en-US" w:eastAsia="en-US" w:bidi="ar-SA"/>
      </w:rPr>
    </w:lvl>
    <w:lvl w:ilvl="3" w:tplc="EBB8AFCA">
      <w:numFmt w:val="bullet"/>
      <w:lvlText w:val="•"/>
      <w:lvlJc w:val="left"/>
      <w:pPr>
        <w:ind w:left="4219" w:hanging="850"/>
      </w:pPr>
      <w:rPr>
        <w:lang w:val="en-US" w:eastAsia="en-US" w:bidi="ar-SA"/>
      </w:rPr>
    </w:lvl>
    <w:lvl w:ilvl="4" w:tplc="89949AFA">
      <w:numFmt w:val="bullet"/>
      <w:lvlText w:val="•"/>
      <w:lvlJc w:val="left"/>
      <w:pPr>
        <w:ind w:left="4986" w:hanging="850"/>
      </w:pPr>
      <w:rPr>
        <w:lang w:val="en-US" w:eastAsia="en-US" w:bidi="ar-SA"/>
      </w:rPr>
    </w:lvl>
    <w:lvl w:ilvl="5" w:tplc="ECAE6CF4">
      <w:numFmt w:val="bullet"/>
      <w:lvlText w:val="•"/>
      <w:lvlJc w:val="left"/>
      <w:pPr>
        <w:ind w:left="5753" w:hanging="850"/>
      </w:pPr>
      <w:rPr>
        <w:lang w:val="en-US" w:eastAsia="en-US" w:bidi="ar-SA"/>
      </w:rPr>
    </w:lvl>
    <w:lvl w:ilvl="6" w:tplc="4B9E72AE">
      <w:numFmt w:val="bullet"/>
      <w:lvlText w:val="•"/>
      <w:lvlJc w:val="left"/>
      <w:pPr>
        <w:ind w:left="6519" w:hanging="850"/>
      </w:pPr>
      <w:rPr>
        <w:lang w:val="en-US" w:eastAsia="en-US" w:bidi="ar-SA"/>
      </w:rPr>
    </w:lvl>
    <w:lvl w:ilvl="7" w:tplc="EAEA9D44">
      <w:numFmt w:val="bullet"/>
      <w:lvlText w:val="•"/>
      <w:lvlJc w:val="left"/>
      <w:pPr>
        <w:ind w:left="7286" w:hanging="850"/>
      </w:pPr>
      <w:rPr>
        <w:lang w:val="en-US" w:eastAsia="en-US" w:bidi="ar-SA"/>
      </w:rPr>
    </w:lvl>
    <w:lvl w:ilvl="8" w:tplc="E78CAB9C">
      <w:numFmt w:val="bullet"/>
      <w:lvlText w:val="•"/>
      <w:lvlJc w:val="left"/>
      <w:pPr>
        <w:ind w:left="8053" w:hanging="850"/>
      </w:pPr>
      <w:rPr>
        <w:lang w:val="en-US" w:eastAsia="en-US" w:bidi="ar-SA"/>
      </w:rPr>
    </w:lvl>
  </w:abstractNum>
  <w:abstractNum w:abstractNumId="7" w15:restartNumberingAfterBreak="0">
    <w:nsid w:val="05F8EDE4"/>
    <w:multiLevelType w:val="hybridMultilevel"/>
    <w:tmpl w:val="FFFFFFFF"/>
    <w:lvl w:ilvl="0" w:tplc="7084E9EA">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69069F62">
      <w:numFmt w:val="bullet"/>
      <w:lvlText w:val="•"/>
      <w:lvlJc w:val="left"/>
      <w:pPr>
        <w:ind w:left="2634" w:hanging="850"/>
      </w:pPr>
      <w:rPr>
        <w:lang w:val="en-US" w:eastAsia="en-US" w:bidi="ar-SA"/>
      </w:rPr>
    </w:lvl>
    <w:lvl w:ilvl="2" w:tplc="036A52CC">
      <w:numFmt w:val="bullet"/>
      <w:lvlText w:val="•"/>
      <w:lvlJc w:val="left"/>
      <w:pPr>
        <w:ind w:left="3349" w:hanging="850"/>
      </w:pPr>
      <w:rPr>
        <w:lang w:val="en-US" w:eastAsia="en-US" w:bidi="ar-SA"/>
      </w:rPr>
    </w:lvl>
    <w:lvl w:ilvl="3" w:tplc="B204DA8E">
      <w:numFmt w:val="bullet"/>
      <w:lvlText w:val="•"/>
      <w:lvlJc w:val="left"/>
      <w:pPr>
        <w:ind w:left="4063" w:hanging="850"/>
      </w:pPr>
      <w:rPr>
        <w:lang w:val="en-US" w:eastAsia="en-US" w:bidi="ar-SA"/>
      </w:rPr>
    </w:lvl>
    <w:lvl w:ilvl="4" w:tplc="F252F284">
      <w:numFmt w:val="bullet"/>
      <w:lvlText w:val="•"/>
      <w:lvlJc w:val="left"/>
      <w:pPr>
        <w:ind w:left="4778" w:hanging="850"/>
      </w:pPr>
      <w:rPr>
        <w:lang w:val="en-US" w:eastAsia="en-US" w:bidi="ar-SA"/>
      </w:rPr>
    </w:lvl>
    <w:lvl w:ilvl="5" w:tplc="49EAEF0E">
      <w:numFmt w:val="bullet"/>
      <w:lvlText w:val="•"/>
      <w:lvlJc w:val="left"/>
      <w:pPr>
        <w:ind w:left="5493" w:hanging="850"/>
      </w:pPr>
      <w:rPr>
        <w:lang w:val="en-US" w:eastAsia="en-US" w:bidi="ar-SA"/>
      </w:rPr>
    </w:lvl>
    <w:lvl w:ilvl="6" w:tplc="A92CA242">
      <w:numFmt w:val="bullet"/>
      <w:lvlText w:val="•"/>
      <w:lvlJc w:val="left"/>
      <w:pPr>
        <w:ind w:left="6207" w:hanging="850"/>
      </w:pPr>
      <w:rPr>
        <w:lang w:val="en-US" w:eastAsia="en-US" w:bidi="ar-SA"/>
      </w:rPr>
    </w:lvl>
    <w:lvl w:ilvl="7" w:tplc="53320636">
      <w:numFmt w:val="bullet"/>
      <w:lvlText w:val="•"/>
      <w:lvlJc w:val="left"/>
      <w:pPr>
        <w:ind w:left="6922" w:hanging="850"/>
      </w:pPr>
      <w:rPr>
        <w:lang w:val="en-US" w:eastAsia="en-US" w:bidi="ar-SA"/>
      </w:rPr>
    </w:lvl>
    <w:lvl w:ilvl="8" w:tplc="911A1BD2">
      <w:numFmt w:val="bullet"/>
      <w:lvlText w:val="•"/>
      <w:lvlJc w:val="left"/>
      <w:pPr>
        <w:ind w:left="7637" w:hanging="850"/>
      </w:pPr>
      <w:rPr>
        <w:lang w:val="en-US" w:eastAsia="en-US" w:bidi="ar-SA"/>
      </w:rPr>
    </w:lvl>
  </w:abstractNum>
  <w:abstractNum w:abstractNumId="8" w15:restartNumberingAfterBreak="0">
    <w:nsid w:val="060A66A3"/>
    <w:multiLevelType w:val="hybridMultilevel"/>
    <w:tmpl w:val="0A90A154"/>
    <w:lvl w:ilvl="0" w:tplc="9E78135A">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A7F27104">
      <w:numFmt w:val="bullet"/>
      <w:lvlText w:val="•"/>
      <w:lvlJc w:val="left"/>
      <w:pPr>
        <w:ind w:left="1019" w:hanging="360"/>
      </w:pPr>
      <w:rPr>
        <w:lang w:val="en-US" w:eastAsia="en-US" w:bidi="ar-SA"/>
      </w:rPr>
    </w:lvl>
    <w:lvl w:ilvl="2" w:tplc="02F60844">
      <w:numFmt w:val="bullet"/>
      <w:lvlText w:val="•"/>
      <w:lvlJc w:val="left"/>
      <w:pPr>
        <w:ind w:left="1298" w:hanging="360"/>
      </w:pPr>
      <w:rPr>
        <w:lang w:val="en-US" w:eastAsia="en-US" w:bidi="ar-SA"/>
      </w:rPr>
    </w:lvl>
    <w:lvl w:ilvl="3" w:tplc="6F301DC6">
      <w:numFmt w:val="bullet"/>
      <w:lvlText w:val="•"/>
      <w:lvlJc w:val="left"/>
      <w:pPr>
        <w:ind w:left="1577" w:hanging="360"/>
      </w:pPr>
      <w:rPr>
        <w:lang w:val="en-US" w:eastAsia="en-US" w:bidi="ar-SA"/>
      </w:rPr>
    </w:lvl>
    <w:lvl w:ilvl="4" w:tplc="BB902056">
      <w:numFmt w:val="bullet"/>
      <w:lvlText w:val="•"/>
      <w:lvlJc w:val="left"/>
      <w:pPr>
        <w:ind w:left="1857" w:hanging="360"/>
      </w:pPr>
      <w:rPr>
        <w:lang w:val="en-US" w:eastAsia="en-US" w:bidi="ar-SA"/>
      </w:rPr>
    </w:lvl>
    <w:lvl w:ilvl="5" w:tplc="E85A5DFE">
      <w:numFmt w:val="bullet"/>
      <w:lvlText w:val="•"/>
      <w:lvlJc w:val="left"/>
      <w:pPr>
        <w:ind w:left="2136" w:hanging="360"/>
      </w:pPr>
      <w:rPr>
        <w:lang w:val="en-US" w:eastAsia="en-US" w:bidi="ar-SA"/>
      </w:rPr>
    </w:lvl>
    <w:lvl w:ilvl="6" w:tplc="44807514">
      <w:numFmt w:val="bullet"/>
      <w:lvlText w:val="•"/>
      <w:lvlJc w:val="left"/>
      <w:pPr>
        <w:ind w:left="2415" w:hanging="360"/>
      </w:pPr>
      <w:rPr>
        <w:lang w:val="en-US" w:eastAsia="en-US" w:bidi="ar-SA"/>
      </w:rPr>
    </w:lvl>
    <w:lvl w:ilvl="7" w:tplc="0430E58E">
      <w:numFmt w:val="bullet"/>
      <w:lvlText w:val="•"/>
      <w:lvlJc w:val="left"/>
      <w:pPr>
        <w:ind w:left="2695" w:hanging="360"/>
      </w:pPr>
      <w:rPr>
        <w:lang w:val="en-US" w:eastAsia="en-US" w:bidi="ar-SA"/>
      </w:rPr>
    </w:lvl>
    <w:lvl w:ilvl="8" w:tplc="34CCD22E">
      <w:numFmt w:val="bullet"/>
      <w:lvlText w:val="•"/>
      <w:lvlJc w:val="left"/>
      <w:pPr>
        <w:ind w:left="2974" w:hanging="360"/>
      </w:pPr>
      <w:rPr>
        <w:lang w:val="en-US" w:eastAsia="en-US" w:bidi="ar-SA"/>
      </w:rPr>
    </w:lvl>
  </w:abstractNum>
  <w:abstractNum w:abstractNumId="9" w15:restartNumberingAfterBreak="0">
    <w:nsid w:val="065A50AF"/>
    <w:multiLevelType w:val="hybridMultilevel"/>
    <w:tmpl w:val="FFFFFFFF"/>
    <w:lvl w:ilvl="0" w:tplc="BFFA5F1C">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3F6EAAA0">
      <w:numFmt w:val="bullet"/>
      <w:lvlText w:val="•"/>
      <w:lvlJc w:val="left"/>
      <w:pPr>
        <w:ind w:left="2644" w:hanging="905"/>
      </w:pPr>
      <w:rPr>
        <w:lang w:val="en-US" w:eastAsia="en-US" w:bidi="ar-SA"/>
      </w:rPr>
    </w:lvl>
    <w:lvl w:ilvl="2" w:tplc="6B868102">
      <w:numFmt w:val="bullet"/>
      <w:lvlText w:val="•"/>
      <w:lvlJc w:val="left"/>
      <w:pPr>
        <w:ind w:left="3449" w:hanging="905"/>
      </w:pPr>
      <w:rPr>
        <w:lang w:val="en-US" w:eastAsia="en-US" w:bidi="ar-SA"/>
      </w:rPr>
    </w:lvl>
    <w:lvl w:ilvl="3" w:tplc="D0C6C536">
      <w:numFmt w:val="bullet"/>
      <w:lvlText w:val="•"/>
      <w:lvlJc w:val="left"/>
      <w:pPr>
        <w:ind w:left="4254" w:hanging="905"/>
      </w:pPr>
      <w:rPr>
        <w:lang w:val="en-US" w:eastAsia="en-US" w:bidi="ar-SA"/>
      </w:rPr>
    </w:lvl>
    <w:lvl w:ilvl="4" w:tplc="4A4CCA02">
      <w:numFmt w:val="bullet"/>
      <w:lvlText w:val="•"/>
      <w:lvlJc w:val="left"/>
      <w:pPr>
        <w:ind w:left="5059" w:hanging="905"/>
      </w:pPr>
      <w:rPr>
        <w:lang w:val="en-US" w:eastAsia="en-US" w:bidi="ar-SA"/>
      </w:rPr>
    </w:lvl>
    <w:lvl w:ilvl="5" w:tplc="3326C91C">
      <w:numFmt w:val="bullet"/>
      <w:lvlText w:val="•"/>
      <w:lvlJc w:val="left"/>
      <w:pPr>
        <w:ind w:left="5864" w:hanging="905"/>
      </w:pPr>
      <w:rPr>
        <w:lang w:val="en-US" w:eastAsia="en-US" w:bidi="ar-SA"/>
      </w:rPr>
    </w:lvl>
    <w:lvl w:ilvl="6" w:tplc="D5440F44">
      <w:numFmt w:val="bullet"/>
      <w:lvlText w:val="•"/>
      <w:lvlJc w:val="left"/>
      <w:pPr>
        <w:ind w:left="6669" w:hanging="905"/>
      </w:pPr>
      <w:rPr>
        <w:lang w:val="en-US" w:eastAsia="en-US" w:bidi="ar-SA"/>
      </w:rPr>
    </w:lvl>
    <w:lvl w:ilvl="7" w:tplc="1F5A4BA6">
      <w:numFmt w:val="bullet"/>
      <w:lvlText w:val="•"/>
      <w:lvlJc w:val="left"/>
      <w:pPr>
        <w:ind w:left="7474" w:hanging="905"/>
      </w:pPr>
      <w:rPr>
        <w:lang w:val="en-US" w:eastAsia="en-US" w:bidi="ar-SA"/>
      </w:rPr>
    </w:lvl>
    <w:lvl w:ilvl="8" w:tplc="B5029084">
      <w:numFmt w:val="bullet"/>
      <w:lvlText w:val="•"/>
      <w:lvlJc w:val="left"/>
      <w:pPr>
        <w:ind w:left="8279" w:hanging="905"/>
      </w:pPr>
      <w:rPr>
        <w:lang w:val="en-US" w:eastAsia="en-US" w:bidi="ar-SA"/>
      </w:rPr>
    </w:lvl>
  </w:abstractNum>
  <w:abstractNum w:abstractNumId="10" w15:restartNumberingAfterBreak="0">
    <w:nsid w:val="066F7C9D"/>
    <w:multiLevelType w:val="hybridMultilevel"/>
    <w:tmpl w:val="FFFFFFFF"/>
    <w:lvl w:ilvl="0" w:tplc="52562C5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AFAC506">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FE8A771C">
      <w:numFmt w:val="bullet"/>
      <w:lvlText w:val="•"/>
      <w:lvlJc w:val="left"/>
      <w:pPr>
        <w:ind w:left="3171" w:hanging="567"/>
      </w:pPr>
      <w:rPr>
        <w:lang w:val="en-US" w:eastAsia="en-US" w:bidi="ar-SA"/>
      </w:rPr>
    </w:lvl>
    <w:lvl w:ilvl="3" w:tplc="D786E3E0">
      <w:numFmt w:val="bullet"/>
      <w:lvlText w:val="•"/>
      <w:lvlJc w:val="left"/>
      <w:pPr>
        <w:ind w:left="3922" w:hanging="567"/>
      </w:pPr>
      <w:rPr>
        <w:lang w:val="en-US" w:eastAsia="en-US" w:bidi="ar-SA"/>
      </w:rPr>
    </w:lvl>
    <w:lvl w:ilvl="4" w:tplc="CA104D3C">
      <w:numFmt w:val="bullet"/>
      <w:lvlText w:val="•"/>
      <w:lvlJc w:val="left"/>
      <w:pPr>
        <w:ind w:left="4673" w:hanging="567"/>
      </w:pPr>
      <w:rPr>
        <w:lang w:val="en-US" w:eastAsia="en-US" w:bidi="ar-SA"/>
      </w:rPr>
    </w:lvl>
    <w:lvl w:ilvl="5" w:tplc="50FC6B1E">
      <w:numFmt w:val="bullet"/>
      <w:lvlText w:val="•"/>
      <w:lvlJc w:val="left"/>
      <w:pPr>
        <w:ind w:left="5425" w:hanging="567"/>
      </w:pPr>
      <w:rPr>
        <w:lang w:val="en-US" w:eastAsia="en-US" w:bidi="ar-SA"/>
      </w:rPr>
    </w:lvl>
    <w:lvl w:ilvl="6" w:tplc="EDF8DE8E">
      <w:numFmt w:val="bullet"/>
      <w:lvlText w:val="•"/>
      <w:lvlJc w:val="left"/>
      <w:pPr>
        <w:ind w:left="6176" w:hanging="567"/>
      </w:pPr>
      <w:rPr>
        <w:lang w:val="en-US" w:eastAsia="en-US" w:bidi="ar-SA"/>
      </w:rPr>
    </w:lvl>
    <w:lvl w:ilvl="7" w:tplc="A1EE9406">
      <w:numFmt w:val="bullet"/>
      <w:lvlText w:val="•"/>
      <w:lvlJc w:val="left"/>
      <w:pPr>
        <w:ind w:left="6927" w:hanging="567"/>
      </w:pPr>
      <w:rPr>
        <w:lang w:val="en-US" w:eastAsia="en-US" w:bidi="ar-SA"/>
      </w:rPr>
    </w:lvl>
    <w:lvl w:ilvl="8" w:tplc="55A06286">
      <w:numFmt w:val="bullet"/>
      <w:lvlText w:val="•"/>
      <w:lvlJc w:val="left"/>
      <w:pPr>
        <w:ind w:left="7679" w:hanging="567"/>
      </w:pPr>
      <w:rPr>
        <w:lang w:val="en-US" w:eastAsia="en-US" w:bidi="ar-SA"/>
      </w:rPr>
    </w:lvl>
  </w:abstractNum>
  <w:abstractNum w:abstractNumId="11" w15:restartNumberingAfterBreak="0">
    <w:nsid w:val="08AB28B6"/>
    <w:multiLevelType w:val="hybridMultilevel"/>
    <w:tmpl w:val="EC3A085C"/>
    <w:lvl w:ilvl="0" w:tplc="70E20CF8">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F19C9624">
      <w:numFmt w:val="bullet"/>
      <w:lvlText w:val="•"/>
      <w:lvlJc w:val="left"/>
      <w:pPr>
        <w:ind w:left="1019" w:hanging="360"/>
      </w:pPr>
      <w:rPr>
        <w:lang w:val="en-US" w:eastAsia="en-US" w:bidi="ar-SA"/>
      </w:rPr>
    </w:lvl>
    <w:lvl w:ilvl="2" w:tplc="6896B0B2">
      <w:numFmt w:val="bullet"/>
      <w:lvlText w:val="•"/>
      <w:lvlJc w:val="left"/>
      <w:pPr>
        <w:ind w:left="1298" w:hanging="360"/>
      </w:pPr>
      <w:rPr>
        <w:lang w:val="en-US" w:eastAsia="en-US" w:bidi="ar-SA"/>
      </w:rPr>
    </w:lvl>
    <w:lvl w:ilvl="3" w:tplc="4C50EC66">
      <w:numFmt w:val="bullet"/>
      <w:lvlText w:val="•"/>
      <w:lvlJc w:val="left"/>
      <w:pPr>
        <w:ind w:left="1577" w:hanging="360"/>
      </w:pPr>
      <w:rPr>
        <w:lang w:val="en-US" w:eastAsia="en-US" w:bidi="ar-SA"/>
      </w:rPr>
    </w:lvl>
    <w:lvl w:ilvl="4" w:tplc="CE728168">
      <w:numFmt w:val="bullet"/>
      <w:lvlText w:val="•"/>
      <w:lvlJc w:val="left"/>
      <w:pPr>
        <w:ind w:left="1857" w:hanging="360"/>
      </w:pPr>
      <w:rPr>
        <w:lang w:val="en-US" w:eastAsia="en-US" w:bidi="ar-SA"/>
      </w:rPr>
    </w:lvl>
    <w:lvl w:ilvl="5" w:tplc="F6D851E4">
      <w:numFmt w:val="bullet"/>
      <w:lvlText w:val="•"/>
      <w:lvlJc w:val="left"/>
      <w:pPr>
        <w:ind w:left="2136" w:hanging="360"/>
      </w:pPr>
      <w:rPr>
        <w:lang w:val="en-US" w:eastAsia="en-US" w:bidi="ar-SA"/>
      </w:rPr>
    </w:lvl>
    <w:lvl w:ilvl="6" w:tplc="FEBC26B2">
      <w:numFmt w:val="bullet"/>
      <w:lvlText w:val="•"/>
      <w:lvlJc w:val="left"/>
      <w:pPr>
        <w:ind w:left="2415" w:hanging="360"/>
      </w:pPr>
      <w:rPr>
        <w:lang w:val="en-US" w:eastAsia="en-US" w:bidi="ar-SA"/>
      </w:rPr>
    </w:lvl>
    <w:lvl w:ilvl="7" w:tplc="FBDCD870">
      <w:numFmt w:val="bullet"/>
      <w:lvlText w:val="•"/>
      <w:lvlJc w:val="left"/>
      <w:pPr>
        <w:ind w:left="2695" w:hanging="360"/>
      </w:pPr>
      <w:rPr>
        <w:lang w:val="en-US" w:eastAsia="en-US" w:bidi="ar-SA"/>
      </w:rPr>
    </w:lvl>
    <w:lvl w:ilvl="8" w:tplc="EF32D294">
      <w:numFmt w:val="bullet"/>
      <w:lvlText w:val="•"/>
      <w:lvlJc w:val="left"/>
      <w:pPr>
        <w:ind w:left="2974" w:hanging="360"/>
      </w:pPr>
      <w:rPr>
        <w:lang w:val="en-US" w:eastAsia="en-US" w:bidi="ar-SA"/>
      </w:rPr>
    </w:lvl>
  </w:abstractNum>
  <w:abstractNum w:abstractNumId="12" w15:restartNumberingAfterBreak="0">
    <w:nsid w:val="090A634F"/>
    <w:multiLevelType w:val="hybridMultilevel"/>
    <w:tmpl w:val="FFFFFFFF"/>
    <w:lvl w:ilvl="0" w:tplc="0D0CF1D6">
      <w:start w:val="1"/>
      <w:numFmt w:val="decimal"/>
      <w:lvlText w:val="%1."/>
      <w:lvlJc w:val="left"/>
      <w:pPr>
        <w:ind w:left="961" w:hanging="737"/>
      </w:pPr>
      <w:rPr>
        <w:rFonts w:ascii="Arial MT" w:hAnsi="Arial MT" w:hint="default"/>
        <w:spacing w:val="-1"/>
        <w:w w:val="99"/>
        <w:sz w:val="20"/>
        <w:szCs w:val="20"/>
        <w:lang w:val="en-US" w:eastAsia="en-US" w:bidi="ar-SA"/>
      </w:rPr>
    </w:lvl>
    <w:lvl w:ilvl="1" w:tplc="37E6FBAA">
      <w:start w:val="1"/>
      <w:numFmt w:val="lowerLetter"/>
      <w:lvlText w:val="(%2)"/>
      <w:lvlJc w:val="left"/>
      <w:pPr>
        <w:ind w:left="1958" w:hanging="682"/>
      </w:pPr>
      <w:rPr>
        <w:rFonts w:ascii="Arial MT" w:eastAsia="Arial MT" w:hAnsi="Arial MT" w:cs="Arial MT" w:hint="default"/>
        <w:w w:val="99"/>
        <w:sz w:val="20"/>
        <w:szCs w:val="20"/>
        <w:lang w:val="en-US" w:eastAsia="en-US" w:bidi="ar-SA"/>
      </w:rPr>
    </w:lvl>
    <w:lvl w:ilvl="2" w:tplc="59B25666">
      <w:start w:val="1"/>
      <w:numFmt w:val="lowerRoman"/>
      <w:lvlText w:val="%3."/>
      <w:lvlJc w:val="left"/>
      <w:pPr>
        <w:ind w:left="2209" w:hanging="567"/>
      </w:pPr>
      <w:rPr>
        <w:rFonts w:ascii="Arial MT" w:eastAsia="Arial MT" w:hAnsi="Arial MT" w:cs="Arial MT" w:hint="default"/>
        <w:spacing w:val="-2"/>
        <w:w w:val="99"/>
        <w:sz w:val="20"/>
        <w:szCs w:val="20"/>
        <w:lang w:val="en-US" w:eastAsia="en-US" w:bidi="ar-SA"/>
      </w:rPr>
    </w:lvl>
    <w:lvl w:ilvl="3" w:tplc="07E89CAC">
      <w:numFmt w:val="bullet"/>
      <w:lvlText w:val="•"/>
      <w:lvlJc w:val="left"/>
      <w:pPr>
        <w:ind w:left="2200" w:hanging="567"/>
      </w:pPr>
      <w:rPr>
        <w:lang w:val="en-US" w:eastAsia="en-US" w:bidi="ar-SA"/>
      </w:rPr>
    </w:lvl>
    <w:lvl w:ilvl="4" w:tplc="1346D5A8">
      <w:numFmt w:val="bullet"/>
      <w:lvlText w:val="•"/>
      <w:lvlJc w:val="left"/>
      <w:pPr>
        <w:ind w:left="2500" w:hanging="567"/>
      </w:pPr>
      <w:rPr>
        <w:lang w:val="en-US" w:eastAsia="en-US" w:bidi="ar-SA"/>
      </w:rPr>
    </w:lvl>
    <w:lvl w:ilvl="5" w:tplc="34945B1A">
      <w:numFmt w:val="bullet"/>
      <w:lvlText w:val="•"/>
      <w:lvlJc w:val="left"/>
      <w:pPr>
        <w:ind w:left="3681" w:hanging="567"/>
      </w:pPr>
      <w:rPr>
        <w:lang w:val="en-US" w:eastAsia="en-US" w:bidi="ar-SA"/>
      </w:rPr>
    </w:lvl>
    <w:lvl w:ilvl="6" w:tplc="7B7CE4E6">
      <w:numFmt w:val="bullet"/>
      <w:lvlText w:val="•"/>
      <w:lvlJc w:val="left"/>
      <w:pPr>
        <w:ind w:left="4862" w:hanging="567"/>
      </w:pPr>
      <w:rPr>
        <w:lang w:val="en-US" w:eastAsia="en-US" w:bidi="ar-SA"/>
      </w:rPr>
    </w:lvl>
    <w:lvl w:ilvl="7" w:tplc="F6A25FC6">
      <w:numFmt w:val="bullet"/>
      <w:lvlText w:val="•"/>
      <w:lvlJc w:val="left"/>
      <w:pPr>
        <w:ind w:left="6043" w:hanging="567"/>
      </w:pPr>
      <w:rPr>
        <w:lang w:val="en-US" w:eastAsia="en-US" w:bidi="ar-SA"/>
      </w:rPr>
    </w:lvl>
    <w:lvl w:ilvl="8" w:tplc="98964CDC">
      <w:numFmt w:val="bullet"/>
      <w:lvlText w:val="•"/>
      <w:lvlJc w:val="left"/>
      <w:pPr>
        <w:ind w:left="7224" w:hanging="567"/>
      </w:pPr>
      <w:rPr>
        <w:lang w:val="en-US" w:eastAsia="en-US" w:bidi="ar-SA"/>
      </w:rPr>
    </w:lvl>
  </w:abstractNum>
  <w:abstractNum w:abstractNumId="13" w15:restartNumberingAfterBreak="0">
    <w:nsid w:val="096E27F4"/>
    <w:multiLevelType w:val="hybridMultilevel"/>
    <w:tmpl w:val="FFFFFFFF"/>
    <w:lvl w:ilvl="0" w:tplc="070EEDD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7DFA5ADA">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D0D06672">
      <w:numFmt w:val="bullet"/>
      <w:lvlText w:val="•"/>
      <w:lvlJc w:val="left"/>
      <w:pPr>
        <w:ind w:left="3171" w:hanging="567"/>
      </w:pPr>
      <w:rPr>
        <w:lang w:val="en-US" w:eastAsia="en-US" w:bidi="ar-SA"/>
      </w:rPr>
    </w:lvl>
    <w:lvl w:ilvl="3" w:tplc="9C88B0FE">
      <w:numFmt w:val="bullet"/>
      <w:lvlText w:val="•"/>
      <w:lvlJc w:val="left"/>
      <w:pPr>
        <w:ind w:left="3922" w:hanging="567"/>
      </w:pPr>
      <w:rPr>
        <w:lang w:val="en-US" w:eastAsia="en-US" w:bidi="ar-SA"/>
      </w:rPr>
    </w:lvl>
    <w:lvl w:ilvl="4" w:tplc="B7CC84A6">
      <w:numFmt w:val="bullet"/>
      <w:lvlText w:val="•"/>
      <w:lvlJc w:val="left"/>
      <w:pPr>
        <w:ind w:left="4673" w:hanging="567"/>
      </w:pPr>
      <w:rPr>
        <w:lang w:val="en-US" w:eastAsia="en-US" w:bidi="ar-SA"/>
      </w:rPr>
    </w:lvl>
    <w:lvl w:ilvl="5" w:tplc="64BA9B18">
      <w:numFmt w:val="bullet"/>
      <w:lvlText w:val="•"/>
      <w:lvlJc w:val="left"/>
      <w:pPr>
        <w:ind w:left="5425" w:hanging="567"/>
      </w:pPr>
      <w:rPr>
        <w:lang w:val="en-US" w:eastAsia="en-US" w:bidi="ar-SA"/>
      </w:rPr>
    </w:lvl>
    <w:lvl w:ilvl="6" w:tplc="626A0CA0">
      <w:numFmt w:val="bullet"/>
      <w:lvlText w:val="•"/>
      <w:lvlJc w:val="left"/>
      <w:pPr>
        <w:ind w:left="6176" w:hanging="567"/>
      </w:pPr>
      <w:rPr>
        <w:lang w:val="en-US" w:eastAsia="en-US" w:bidi="ar-SA"/>
      </w:rPr>
    </w:lvl>
    <w:lvl w:ilvl="7" w:tplc="C3C4B4D4">
      <w:numFmt w:val="bullet"/>
      <w:lvlText w:val="•"/>
      <w:lvlJc w:val="left"/>
      <w:pPr>
        <w:ind w:left="6927" w:hanging="567"/>
      </w:pPr>
      <w:rPr>
        <w:lang w:val="en-US" w:eastAsia="en-US" w:bidi="ar-SA"/>
      </w:rPr>
    </w:lvl>
    <w:lvl w:ilvl="8" w:tplc="AC44197C">
      <w:numFmt w:val="bullet"/>
      <w:lvlText w:val="•"/>
      <w:lvlJc w:val="left"/>
      <w:pPr>
        <w:ind w:left="7679" w:hanging="567"/>
      </w:pPr>
      <w:rPr>
        <w:lang w:val="en-US" w:eastAsia="en-US" w:bidi="ar-SA"/>
      </w:rPr>
    </w:lvl>
  </w:abstractNum>
  <w:abstractNum w:abstractNumId="14" w15:restartNumberingAfterBreak="0">
    <w:nsid w:val="0A0F162D"/>
    <w:multiLevelType w:val="hybridMultilevel"/>
    <w:tmpl w:val="D750ACD6"/>
    <w:lvl w:ilvl="0" w:tplc="2BEC72EA">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0D8E43B4">
      <w:numFmt w:val="bullet"/>
      <w:lvlText w:val="•"/>
      <w:lvlJc w:val="left"/>
      <w:pPr>
        <w:ind w:left="1019" w:hanging="360"/>
      </w:pPr>
      <w:rPr>
        <w:lang w:val="en-US" w:eastAsia="en-US" w:bidi="ar-SA"/>
      </w:rPr>
    </w:lvl>
    <w:lvl w:ilvl="2" w:tplc="AC444312">
      <w:numFmt w:val="bullet"/>
      <w:lvlText w:val="•"/>
      <w:lvlJc w:val="left"/>
      <w:pPr>
        <w:ind w:left="1298" w:hanging="360"/>
      </w:pPr>
      <w:rPr>
        <w:lang w:val="en-US" w:eastAsia="en-US" w:bidi="ar-SA"/>
      </w:rPr>
    </w:lvl>
    <w:lvl w:ilvl="3" w:tplc="838637D0">
      <w:numFmt w:val="bullet"/>
      <w:lvlText w:val="•"/>
      <w:lvlJc w:val="left"/>
      <w:pPr>
        <w:ind w:left="1577" w:hanging="360"/>
      </w:pPr>
      <w:rPr>
        <w:lang w:val="en-US" w:eastAsia="en-US" w:bidi="ar-SA"/>
      </w:rPr>
    </w:lvl>
    <w:lvl w:ilvl="4" w:tplc="A01CD002">
      <w:numFmt w:val="bullet"/>
      <w:lvlText w:val="•"/>
      <w:lvlJc w:val="left"/>
      <w:pPr>
        <w:ind w:left="1857" w:hanging="360"/>
      </w:pPr>
      <w:rPr>
        <w:lang w:val="en-US" w:eastAsia="en-US" w:bidi="ar-SA"/>
      </w:rPr>
    </w:lvl>
    <w:lvl w:ilvl="5" w:tplc="8E12CB76">
      <w:numFmt w:val="bullet"/>
      <w:lvlText w:val="•"/>
      <w:lvlJc w:val="left"/>
      <w:pPr>
        <w:ind w:left="2136" w:hanging="360"/>
      </w:pPr>
      <w:rPr>
        <w:lang w:val="en-US" w:eastAsia="en-US" w:bidi="ar-SA"/>
      </w:rPr>
    </w:lvl>
    <w:lvl w:ilvl="6" w:tplc="FEC21D28">
      <w:numFmt w:val="bullet"/>
      <w:lvlText w:val="•"/>
      <w:lvlJc w:val="left"/>
      <w:pPr>
        <w:ind w:left="2415" w:hanging="360"/>
      </w:pPr>
      <w:rPr>
        <w:lang w:val="en-US" w:eastAsia="en-US" w:bidi="ar-SA"/>
      </w:rPr>
    </w:lvl>
    <w:lvl w:ilvl="7" w:tplc="CFF46F9C">
      <w:numFmt w:val="bullet"/>
      <w:lvlText w:val="•"/>
      <w:lvlJc w:val="left"/>
      <w:pPr>
        <w:ind w:left="2695" w:hanging="360"/>
      </w:pPr>
      <w:rPr>
        <w:lang w:val="en-US" w:eastAsia="en-US" w:bidi="ar-SA"/>
      </w:rPr>
    </w:lvl>
    <w:lvl w:ilvl="8" w:tplc="237CD664">
      <w:numFmt w:val="bullet"/>
      <w:lvlText w:val="•"/>
      <w:lvlJc w:val="left"/>
      <w:pPr>
        <w:ind w:left="2974" w:hanging="360"/>
      </w:pPr>
      <w:rPr>
        <w:lang w:val="en-US" w:eastAsia="en-US" w:bidi="ar-SA"/>
      </w:rPr>
    </w:lvl>
  </w:abstractNum>
  <w:abstractNum w:abstractNumId="15" w15:restartNumberingAfterBreak="0">
    <w:nsid w:val="0A2F5CF7"/>
    <w:multiLevelType w:val="hybridMultilevel"/>
    <w:tmpl w:val="FFFFFFFF"/>
    <w:lvl w:ilvl="0" w:tplc="794AAFDC">
      <w:start w:val="1"/>
      <w:numFmt w:val="decimal"/>
      <w:lvlText w:val="%1."/>
      <w:lvlJc w:val="left"/>
      <w:pPr>
        <w:ind w:left="961" w:hanging="737"/>
      </w:pPr>
      <w:rPr>
        <w:rFonts w:ascii="Arial MT" w:eastAsia="Arial MT" w:hAnsi="Arial MT" w:cs="Arial MT" w:hint="default"/>
        <w:spacing w:val="-1"/>
        <w:w w:val="99"/>
        <w:sz w:val="20"/>
        <w:szCs w:val="20"/>
        <w:lang w:val="en-US" w:eastAsia="en-US" w:bidi="ar-SA"/>
      </w:rPr>
    </w:lvl>
    <w:lvl w:ilvl="1" w:tplc="191495D8">
      <w:start w:val="1"/>
      <w:numFmt w:val="lowerLetter"/>
      <w:lvlText w:val="(%2)"/>
      <w:lvlJc w:val="left"/>
      <w:pPr>
        <w:ind w:left="1642" w:hanging="682"/>
      </w:pPr>
      <w:rPr>
        <w:rFonts w:ascii="Arial MT" w:eastAsia="Arial MT" w:hAnsi="Arial MT" w:cs="Arial MT" w:hint="default"/>
        <w:w w:val="99"/>
        <w:sz w:val="20"/>
        <w:szCs w:val="20"/>
        <w:lang w:val="en-US" w:eastAsia="en-US" w:bidi="ar-SA"/>
      </w:rPr>
    </w:lvl>
    <w:lvl w:ilvl="2" w:tplc="E3583C60">
      <w:numFmt w:val="bullet"/>
      <w:lvlText w:val="•"/>
      <w:lvlJc w:val="left"/>
      <w:pPr>
        <w:ind w:left="1920" w:hanging="682"/>
      </w:pPr>
      <w:rPr>
        <w:lang w:val="en-US" w:eastAsia="en-US" w:bidi="ar-SA"/>
      </w:rPr>
    </w:lvl>
    <w:lvl w:ilvl="3" w:tplc="B0B8F1E4">
      <w:numFmt w:val="bullet"/>
      <w:lvlText w:val="•"/>
      <w:lvlJc w:val="left"/>
      <w:pPr>
        <w:ind w:left="2813" w:hanging="682"/>
      </w:pPr>
      <w:rPr>
        <w:lang w:val="en-US" w:eastAsia="en-US" w:bidi="ar-SA"/>
      </w:rPr>
    </w:lvl>
    <w:lvl w:ilvl="4" w:tplc="65640B5E">
      <w:numFmt w:val="bullet"/>
      <w:lvlText w:val="•"/>
      <w:lvlJc w:val="left"/>
      <w:pPr>
        <w:ind w:left="3706" w:hanging="682"/>
      </w:pPr>
      <w:rPr>
        <w:lang w:val="en-US" w:eastAsia="en-US" w:bidi="ar-SA"/>
      </w:rPr>
    </w:lvl>
    <w:lvl w:ilvl="5" w:tplc="99840B0C">
      <w:numFmt w:val="bullet"/>
      <w:lvlText w:val="•"/>
      <w:lvlJc w:val="left"/>
      <w:pPr>
        <w:ind w:left="4599" w:hanging="682"/>
      </w:pPr>
      <w:rPr>
        <w:lang w:val="en-US" w:eastAsia="en-US" w:bidi="ar-SA"/>
      </w:rPr>
    </w:lvl>
    <w:lvl w:ilvl="6" w:tplc="29285F46">
      <w:numFmt w:val="bullet"/>
      <w:lvlText w:val="•"/>
      <w:lvlJc w:val="left"/>
      <w:pPr>
        <w:ind w:left="5493" w:hanging="682"/>
      </w:pPr>
      <w:rPr>
        <w:lang w:val="en-US" w:eastAsia="en-US" w:bidi="ar-SA"/>
      </w:rPr>
    </w:lvl>
    <w:lvl w:ilvl="7" w:tplc="678E0E1C">
      <w:numFmt w:val="bullet"/>
      <w:lvlText w:val="•"/>
      <w:lvlJc w:val="left"/>
      <w:pPr>
        <w:ind w:left="6386" w:hanging="682"/>
      </w:pPr>
      <w:rPr>
        <w:lang w:val="en-US" w:eastAsia="en-US" w:bidi="ar-SA"/>
      </w:rPr>
    </w:lvl>
    <w:lvl w:ilvl="8" w:tplc="936628E6">
      <w:numFmt w:val="bullet"/>
      <w:lvlText w:val="•"/>
      <w:lvlJc w:val="left"/>
      <w:pPr>
        <w:ind w:left="7279" w:hanging="682"/>
      </w:pPr>
      <w:rPr>
        <w:lang w:val="en-US" w:eastAsia="en-US" w:bidi="ar-SA"/>
      </w:rPr>
    </w:lvl>
  </w:abstractNum>
  <w:abstractNum w:abstractNumId="16" w15:restartNumberingAfterBreak="0">
    <w:nsid w:val="0B72441F"/>
    <w:multiLevelType w:val="hybridMultilevel"/>
    <w:tmpl w:val="FFFFFFFF"/>
    <w:lvl w:ilvl="0" w:tplc="7338A3F2">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E4FC1C06">
      <w:numFmt w:val="bullet"/>
      <w:lvlText w:val="•"/>
      <w:lvlJc w:val="left"/>
      <w:pPr>
        <w:ind w:left="2634" w:hanging="850"/>
      </w:pPr>
      <w:rPr>
        <w:lang w:val="en-US" w:eastAsia="en-US" w:bidi="ar-SA"/>
      </w:rPr>
    </w:lvl>
    <w:lvl w:ilvl="2" w:tplc="674409E4">
      <w:numFmt w:val="bullet"/>
      <w:lvlText w:val="•"/>
      <w:lvlJc w:val="left"/>
      <w:pPr>
        <w:ind w:left="3349" w:hanging="850"/>
      </w:pPr>
      <w:rPr>
        <w:lang w:val="en-US" w:eastAsia="en-US" w:bidi="ar-SA"/>
      </w:rPr>
    </w:lvl>
    <w:lvl w:ilvl="3" w:tplc="D0689E00">
      <w:numFmt w:val="bullet"/>
      <w:lvlText w:val="•"/>
      <w:lvlJc w:val="left"/>
      <w:pPr>
        <w:ind w:left="4063" w:hanging="850"/>
      </w:pPr>
      <w:rPr>
        <w:lang w:val="en-US" w:eastAsia="en-US" w:bidi="ar-SA"/>
      </w:rPr>
    </w:lvl>
    <w:lvl w:ilvl="4" w:tplc="F378E5F0">
      <w:numFmt w:val="bullet"/>
      <w:lvlText w:val="•"/>
      <w:lvlJc w:val="left"/>
      <w:pPr>
        <w:ind w:left="4778" w:hanging="850"/>
      </w:pPr>
      <w:rPr>
        <w:lang w:val="en-US" w:eastAsia="en-US" w:bidi="ar-SA"/>
      </w:rPr>
    </w:lvl>
    <w:lvl w:ilvl="5" w:tplc="C5D4F120">
      <w:numFmt w:val="bullet"/>
      <w:lvlText w:val="•"/>
      <w:lvlJc w:val="left"/>
      <w:pPr>
        <w:ind w:left="5493" w:hanging="850"/>
      </w:pPr>
      <w:rPr>
        <w:lang w:val="en-US" w:eastAsia="en-US" w:bidi="ar-SA"/>
      </w:rPr>
    </w:lvl>
    <w:lvl w:ilvl="6" w:tplc="ECB2F392">
      <w:numFmt w:val="bullet"/>
      <w:lvlText w:val="•"/>
      <w:lvlJc w:val="left"/>
      <w:pPr>
        <w:ind w:left="6207" w:hanging="850"/>
      </w:pPr>
      <w:rPr>
        <w:lang w:val="en-US" w:eastAsia="en-US" w:bidi="ar-SA"/>
      </w:rPr>
    </w:lvl>
    <w:lvl w:ilvl="7" w:tplc="AF60A738">
      <w:numFmt w:val="bullet"/>
      <w:lvlText w:val="•"/>
      <w:lvlJc w:val="left"/>
      <w:pPr>
        <w:ind w:left="6922" w:hanging="850"/>
      </w:pPr>
      <w:rPr>
        <w:lang w:val="en-US" w:eastAsia="en-US" w:bidi="ar-SA"/>
      </w:rPr>
    </w:lvl>
    <w:lvl w:ilvl="8" w:tplc="8DAA2ED4">
      <w:numFmt w:val="bullet"/>
      <w:lvlText w:val="•"/>
      <w:lvlJc w:val="left"/>
      <w:pPr>
        <w:ind w:left="7637" w:hanging="850"/>
      </w:pPr>
      <w:rPr>
        <w:lang w:val="en-US" w:eastAsia="en-US" w:bidi="ar-SA"/>
      </w:rPr>
    </w:lvl>
  </w:abstractNum>
  <w:abstractNum w:abstractNumId="17" w15:restartNumberingAfterBreak="0">
    <w:nsid w:val="0C67940D"/>
    <w:multiLevelType w:val="hybridMultilevel"/>
    <w:tmpl w:val="FFFFFFFF"/>
    <w:lvl w:ilvl="0" w:tplc="6642803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E80D904">
      <w:numFmt w:val="bullet"/>
      <w:lvlText w:val="•"/>
      <w:lvlJc w:val="left"/>
      <w:pPr>
        <w:ind w:left="3966" w:hanging="850"/>
      </w:pPr>
      <w:rPr>
        <w:lang w:val="en-US" w:eastAsia="en-US" w:bidi="ar-SA"/>
      </w:rPr>
    </w:lvl>
    <w:lvl w:ilvl="2" w:tplc="F40E4B62">
      <w:numFmt w:val="bullet"/>
      <w:lvlText w:val="•"/>
      <w:lvlJc w:val="left"/>
      <w:pPr>
        <w:ind w:left="4813" w:hanging="850"/>
      </w:pPr>
      <w:rPr>
        <w:lang w:val="en-US" w:eastAsia="en-US" w:bidi="ar-SA"/>
      </w:rPr>
    </w:lvl>
    <w:lvl w:ilvl="3" w:tplc="56A0B952">
      <w:numFmt w:val="bullet"/>
      <w:lvlText w:val="•"/>
      <w:lvlJc w:val="left"/>
      <w:pPr>
        <w:ind w:left="5659" w:hanging="850"/>
      </w:pPr>
      <w:rPr>
        <w:lang w:val="en-US" w:eastAsia="en-US" w:bidi="ar-SA"/>
      </w:rPr>
    </w:lvl>
    <w:lvl w:ilvl="4" w:tplc="2CD44594">
      <w:numFmt w:val="bullet"/>
      <w:lvlText w:val="•"/>
      <w:lvlJc w:val="left"/>
      <w:pPr>
        <w:ind w:left="6506" w:hanging="850"/>
      </w:pPr>
      <w:rPr>
        <w:lang w:val="en-US" w:eastAsia="en-US" w:bidi="ar-SA"/>
      </w:rPr>
    </w:lvl>
    <w:lvl w:ilvl="5" w:tplc="B76E7F1C">
      <w:numFmt w:val="bullet"/>
      <w:lvlText w:val="•"/>
      <w:lvlJc w:val="left"/>
      <w:pPr>
        <w:ind w:left="7353" w:hanging="850"/>
      </w:pPr>
      <w:rPr>
        <w:lang w:val="en-US" w:eastAsia="en-US" w:bidi="ar-SA"/>
      </w:rPr>
    </w:lvl>
    <w:lvl w:ilvl="6" w:tplc="B478EE8C">
      <w:numFmt w:val="bullet"/>
      <w:lvlText w:val="•"/>
      <w:lvlJc w:val="left"/>
      <w:pPr>
        <w:ind w:left="8199" w:hanging="850"/>
      </w:pPr>
      <w:rPr>
        <w:lang w:val="en-US" w:eastAsia="en-US" w:bidi="ar-SA"/>
      </w:rPr>
    </w:lvl>
    <w:lvl w:ilvl="7" w:tplc="157CB962">
      <w:numFmt w:val="bullet"/>
      <w:lvlText w:val="•"/>
      <w:lvlJc w:val="left"/>
      <w:pPr>
        <w:ind w:left="9046" w:hanging="850"/>
      </w:pPr>
      <w:rPr>
        <w:lang w:val="en-US" w:eastAsia="en-US" w:bidi="ar-SA"/>
      </w:rPr>
    </w:lvl>
    <w:lvl w:ilvl="8" w:tplc="651C65EE">
      <w:numFmt w:val="bullet"/>
      <w:lvlText w:val="•"/>
      <w:lvlJc w:val="left"/>
      <w:pPr>
        <w:ind w:left="9893" w:hanging="850"/>
      </w:pPr>
      <w:rPr>
        <w:lang w:val="en-US" w:eastAsia="en-US" w:bidi="ar-SA"/>
      </w:rPr>
    </w:lvl>
  </w:abstractNum>
  <w:abstractNum w:abstractNumId="18" w15:restartNumberingAfterBreak="0">
    <w:nsid w:val="0D3E3A7E"/>
    <w:multiLevelType w:val="hybridMultilevel"/>
    <w:tmpl w:val="8B5E016C"/>
    <w:lvl w:ilvl="0" w:tplc="FD3C7FBE">
      <w:numFmt w:val="bullet"/>
      <w:lvlText w:val="•"/>
      <w:lvlJc w:val="left"/>
      <w:pPr>
        <w:ind w:left="449" w:hanging="323"/>
      </w:pPr>
      <w:rPr>
        <w:rFonts w:ascii="Arial" w:eastAsia="Arial" w:hAnsi="Arial" w:cs="Arial" w:hint="default"/>
        <w:w w:val="102"/>
        <w:lang w:val="en-US" w:eastAsia="en-US" w:bidi="ar-SA"/>
      </w:rPr>
    </w:lvl>
    <w:lvl w:ilvl="1" w:tplc="1842E4B2">
      <w:numFmt w:val="bullet"/>
      <w:lvlText w:val="•"/>
      <w:lvlJc w:val="left"/>
      <w:pPr>
        <w:ind w:left="785" w:hanging="323"/>
      </w:pPr>
      <w:rPr>
        <w:lang w:val="en-US" w:eastAsia="en-US" w:bidi="ar-SA"/>
      </w:rPr>
    </w:lvl>
    <w:lvl w:ilvl="2" w:tplc="FE6AD7C0">
      <w:numFmt w:val="bullet"/>
      <w:lvlText w:val="•"/>
      <w:lvlJc w:val="left"/>
      <w:pPr>
        <w:ind w:left="1131" w:hanging="323"/>
      </w:pPr>
      <w:rPr>
        <w:lang w:val="en-US" w:eastAsia="en-US" w:bidi="ar-SA"/>
      </w:rPr>
    </w:lvl>
    <w:lvl w:ilvl="3" w:tplc="8C9A6D76">
      <w:numFmt w:val="bullet"/>
      <w:lvlText w:val="•"/>
      <w:lvlJc w:val="left"/>
      <w:pPr>
        <w:ind w:left="1477" w:hanging="323"/>
      </w:pPr>
      <w:rPr>
        <w:lang w:val="en-US" w:eastAsia="en-US" w:bidi="ar-SA"/>
      </w:rPr>
    </w:lvl>
    <w:lvl w:ilvl="4" w:tplc="A88EFF04">
      <w:numFmt w:val="bullet"/>
      <w:lvlText w:val="•"/>
      <w:lvlJc w:val="left"/>
      <w:pPr>
        <w:ind w:left="1823" w:hanging="323"/>
      </w:pPr>
      <w:rPr>
        <w:lang w:val="en-US" w:eastAsia="en-US" w:bidi="ar-SA"/>
      </w:rPr>
    </w:lvl>
    <w:lvl w:ilvl="5" w:tplc="DABABF82">
      <w:numFmt w:val="bullet"/>
      <w:lvlText w:val="•"/>
      <w:lvlJc w:val="left"/>
      <w:pPr>
        <w:ind w:left="2169" w:hanging="323"/>
      </w:pPr>
      <w:rPr>
        <w:lang w:val="en-US" w:eastAsia="en-US" w:bidi="ar-SA"/>
      </w:rPr>
    </w:lvl>
    <w:lvl w:ilvl="6" w:tplc="6A54A5CA">
      <w:numFmt w:val="bullet"/>
      <w:lvlText w:val="•"/>
      <w:lvlJc w:val="left"/>
      <w:pPr>
        <w:ind w:left="2515" w:hanging="323"/>
      </w:pPr>
      <w:rPr>
        <w:lang w:val="en-US" w:eastAsia="en-US" w:bidi="ar-SA"/>
      </w:rPr>
    </w:lvl>
    <w:lvl w:ilvl="7" w:tplc="B12C6AA2">
      <w:numFmt w:val="bullet"/>
      <w:lvlText w:val="•"/>
      <w:lvlJc w:val="left"/>
      <w:pPr>
        <w:ind w:left="2861" w:hanging="323"/>
      </w:pPr>
      <w:rPr>
        <w:lang w:val="en-US" w:eastAsia="en-US" w:bidi="ar-SA"/>
      </w:rPr>
    </w:lvl>
    <w:lvl w:ilvl="8" w:tplc="2EB671D4">
      <w:numFmt w:val="bullet"/>
      <w:lvlText w:val="•"/>
      <w:lvlJc w:val="left"/>
      <w:pPr>
        <w:ind w:left="3207" w:hanging="323"/>
      </w:pPr>
      <w:rPr>
        <w:lang w:val="en-US" w:eastAsia="en-US" w:bidi="ar-SA"/>
      </w:rPr>
    </w:lvl>
  </w:abstractNum>
  <w:abstractNum w:abstractNumId="19" w15:restartNumberingAfterBreak="0">
    <w:nsid w:val="0D703B1D"/>
    <w:multiLevelType w:val="hybridMultilevel"/>
    <w:tmpl w:val="3AE0F750"/>
    <w:lvl w:ilvl="0" w:tplc="0D4686C2">
      <w:start w:val="1"/>
      <w:numFmt w:val="bullet"/>
      <w:lvlText w:val=""/>
      <w:lvlJc w:val="left"/>
      <w:pPr>
        <w:ind w:left="720" w:hanging="360"/>
      </w:pPr>
      <w:rPr>
        <w:rFonts w:ascii="Symbol" w:hAnsi="Symbol" w:hint="default"/>
      </w:rPr>
    </w:lvl>
    <w:lvl w:ilvl="1" w:tplc="379EF9FE" w:tentative="1">
      <w:start w:val="1"/>
      <w:numFmt w:val="bullet"/>
      <w:lvlText w:val="o"/>
      <w:lvlJc w:val="left"/>
      <w:pPr>
        <w:ind w:left="1440" w:hanging="360"/>
      </w:pPr>
      <w:rPr>
        <w:rFonts w:ascii="Courier New" w:hAnsi="Courier New" w:cs="Courier New" w:hint="default"/>
      </w:rPr>
    </w:lvl>
    <w:lvl w:ilvl="2" w:tplc="34D88A0C" w:tentative="1">
      <w:start w:val="1"/>
      <w:numFmt w:val="bullet"/>
      <w:lvlText w:val=""/>
      <w:lvlJc w:val="left"/>
      <w:pPr>
        <w:ind w:left="2160" w:hanging="360"/>
      </w:pPr>
      <w:rPr>
        <w:rFonts w:ascii="Wingdings" w:hAnsi="Wingdings" w:hint="default"/>
      </w:rPr>
    </w:lvl>
    <w:lvl w:ilvl="3" w:tplc="59C2F2E8" w:tentative="1">
      <w:start w:val="1"/>
      <w:numFmt w:val="bullet"/>
      <w:lvlText w:val=""/>
      <w:lvlJc w:val="left"/>
      <w:pPr>
        <w:ind w:left="2880" w:hanging="360"/>
      </w:pPr>
      <w:rPr>
        <w:rFonts w:ascii="Symbol" w:hAnsi="Symbol" w:hint="default"/>
      </w:rPr>
    </w:lvl>
    <w:lvl w:ilvl="4" w:tplc="4A480898" w:tentative="1">
      <w:start w:val="1"/>
      <w:numFmt w:val="bullet"/>
      <w:lvlText w:val="o"/>
      <w:lvlJc w:val="left"/>
      <w:pPr>
        <w:ind w:left="3600" w:hanging="360"/>
      </w:pPr>
      <w:rPr>
        <w:rFonts w:ascii="Courier New" w:hAnsi="Courier New" w:cs="Courier New" w:hint="default"/>
      </w:rPr>
    </w:lvl>
    <w:lvl w:ilvl="5" w:tplc="1C7C3D2E" w:tentative="1">
      <w:start w:val="1"/>
      <w:numFmt w:val="bullet"/>
      <w:lvlText w:val=""/>
      <w:lvlJc w:val="left"/>
      <w:pPr>
        <w:ind w:left="4320" w:hanging="360"/>
      </w:pPr>
      <w:rPr>
        <w:rFonts w:ascii="Wingdings" w:hAnsi="Wingdings" w:hint="default"/>
      </w:rPr>
    </w:lvl>
    <w:lvl w:ilvl="6" w:tplc="633A1E2A" w:tentative="1">
      <w:start w:val="1"/>
      <w:numFmt w:val="bullet"/>
      <w:lvlText w:val=""/>
      <w:lvlJc w:val="left"/>
      <w:pPr>
        <w:ind w:left="5040" w:hanging="360"/>
      </w:pPr>
      <w:rPr>
        <w:rFonts w:ascii="Symbol" w:hAnsi="Symbol" w:hint="default"/>
      </w:rPr>
    </w:lvl>
    <w:lvl w:ilvl="7" w:tplc="7FFEB0CC" w:tentative="1">
      <w:start w:val="1"/>
      <w:numFmt w:val="bullet"/>
      <w:lvlText w:val="o"/>
      <w:lvlJc w:val="left"/>
      <w:pPr>
        <w:ind w:left="5760" w:hanging="360"/>
      </w:pPr>
      <w:rPr>
        <w:rFonts w:ascii="Courier New" w:hAnsi="Courier New" w:cs="Courier New" w:hint="default"/>
      </w:rPr>
    </w:lvl>
    <w:lvl w:ilvl="8" w:tplc="0A223AEC" w:tentative="1">
      <w:start w:val="1"/>
      <w:numFmt w:val="bullet"/>
      <w:lvlText w:val=""/>
      <w:lvlJc w:val="left"/>
      <w:pPr>
        <w:ind w:left="6480" w:hanging="360"/>
      </w:pPr>
      <w:rPr>
        <w:rFonts w:ascii="Wingdings" w:hAnsi="Wingdings" w:hint="default"/>
      </w:rPr>
    </w:lvl>
  </w:abstractNum>
  <w:abstractNum w:abstractNumId="20" w15:restartNumberingAfterBreak="0">
    <w:nsid w:val="0DA73116"/>
    <w:multiLevelType w:val="hybridMultilevel"/>
    <w:tmpl w:val="FFFFFFFF"/>
    <w:lvl w:ilvl="0" w:tplc="AEC42E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9780981E">
      <w:numFmt w:val="bullet"/>
      <w:lvlText w:val="•"/>
      <w:lvlJc w:val="left"/>
      <w:pPr>
        <w:ind w:left="3072" w:hanging="850"/>
      </w:pPr>
      <w:rPr>
        <w:lang w:val="en-US" w:eastAsia="en-US" w:bidi="ar-SA"/>
      </w:rPr>
    </w:lvl>
    <w:lvl w:ilvl="2" w:tplc="386611D4">
      <w:numFmt w:val="bullet"/>
      <w:lvlText w:val="•"/>
      <w:lvlJc w:val="left"/>
      <w:pPr>
        <w:ind w:left="3865" w:hanging="850"/>
      </w:pPr>
      <w:rPr>
        <w:lang w:val="en-US" w:eastAsia="en-US" w:bidi="ar-SA"/>
      </w:rPr>
    </w:lvl>
    <w:lvl w:ilvl="3" w:tplc="3864E268">
      <w:numFmt w:val="bullet"/>
      <w:lvlText w:val="•"/>
      <w:lvlJc w:val="left"/>
      <w:pPr>
        <w:ind w:left="4658" w:hanging="850"/>
      </w:pPr>
      <w:rPr>
        <w:lang w:val="en-US" w:eastAsia="en-US" w:bidi="ar-SA"/>
      </w:rPr>
    </w:lvl>
    <w:lvl w:ilvl="4" w:tplc="6358BB98">
      <w:numFmt w:val="bullet"/>
      <w:lvlText w:val="•"/>
      <w:lvlJc w:val="left"/>
      <w:pPr>
        <w:ind w:left="5451" w:hanging="850"/>
      </w:pPr>
      <w:rPr>
        <w:lang w:val="en-US" w:eastAsia="en-US" w:bidi="ar-SA"/>
      </w:rPr>
    </w:lvl>
    <w:lvl w:ilvl="5" w:tplc="70E0DC3E">
      <w:numFmt w:val="bullet"/>
      <w:lvlText w:val="•"/>
      <w:lvlJc w:val="left"/>
      <w:pPr>
        <w:ind w:left="6244" w:hanging="850"/>
      </w:pPr>
      <w:rPr>
        <w:lang w:val="en-US" w:eastAsia="en-US" w:bidi="ar-SA"/>
      </w:rPr>
    </w:lvl>
    <w:lvl w:ilvl="6" w:tplc="E0582F54">
      <w:numFmt w:val="bullet"/>
      <w:lvlText w:val="•"/>
      <w:lvlJc w:val="left"/>
      <w:pPr>
        <w:ind w:left="7037" w:hanging="850"/>
      </w:pPr>
      <w:rPr>
        <w:lang w:val="en-US" w:eastAsia="en-US" w:bidi="ar-SA"/>
      </w:rPr>
    </w:lvl>
    <w:lvl w:ilvl="7" w:tplc="13969FF6">
      <w:numFmt w:val="bullet"/>
      <w:lvlText w:val="•"/>
      <w:lvlJc w:val="left"/>
      <w:pPr>
        <w:ind w:left="7830" w:hanging="850"/>
      </w:pPr>
      <w:rPr>
        <w:lang w:val="en-US" w:eastAsia="en-US" w:bidi="ar-SA"/>
      </w:rPr>
    </w:lvl>
    <w:lvl w:ilvl="8" w:tplc="5180F286">
      <w:numFmt w:val="bullet"/>
      <w:lvlText w:val="•"/>
      <w:lvlJc w:val="left"/>
      <w:pPr>
        <w:ind w:left="8623" w:hanging="850"/>
      </w:pPr>
      <w:rPr>
        <w:lang w:val="en-US" w:eastAsia="en-US" w:bidi="ar-SA"/>
      </w:rPr>
    </w:lvl>
  </w:abstractNum>
  <w:abstractNum w:abstractNumId="21" w15:restartNumberingAfterBreak="0">
    <w:nsid w:val="0E31DBD1"/>
    <w:multiLevelType w:val="hybridMultilevel"/>
    <w:tmpl w:val="FFFFFFFF"/>
    <w:lvl w:ilvl="0" w:tplc="CEEA62F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6AD702">
      <w:start w:val="1"/>
      <w:numFmt w:val="lowerRoman"/>
      <w:lvlText w:val="%2."/>
      <w:lvlJc w:val="left"/>
      <w:pPr>
        <w:ind w:left="3742" w:hanging="622"/>
      </w:pPr>
      <w:rPr>
        <w:rFonts w:ascii="Arial" w:hAnsi="Arial" w:hint="default"/>
        <w:b w:val="0"/>
        <w:bCs w:val="0"/>
        <w:i w:val="0"/>
        <w:iCs w:val="0"/>
        <w:spacing w:val="-2"/>
        <w:w w:val="99"/>
        <w:sz w:val="20"/>
        <w:szCs w:val="20"/>
        <w:lang w:val="en-US" w:eastAsia="en-US" w:bidi="ar-SA"/>
      </w:rPr>
    </w:lvl>
    <w:lvl w:ilvl="2" w:tplc="1A06A938">
      <w:numFmt w:val="bullet"/>
      <w:lvlText w:val="•"/>
      <w:lvlJc w:val="left"/>
      <w:pPr>
        <w:ind w:left="4611" w:hanging="622"/>
      </w:pPr>
      <w:rPr>
        <w:lang w:val="en-US" w:eastAsia="en-US" w:bidi="ar-SA"/>
      </w:rPr>
    </w:lvl>
    <w:lvl w:ilvl="3" w:tplc="5E22AE0E">
      <w:numFmt w:val="bullet"/>
      <w:lvlText w:val="•"/>
      <w:lvlJc w:val="left"/>
      <w:pPr>
        <w:ind w:left="5483" w:hanging="622"/>
      </w:pPr>
      <w:rPr>
        <w:lang w:val="en-US" w:eastAsia="en-US" w:bidi="ar-SA"/>
      </w:rPr>
    </w:lvl>
    <w:lvl w:ilvl="4" w:tplc="EEF4C0B2">
      <w:numFmt w:val="bullet"/>
      <w:lvlText w:val="•"/>
      <w:lvlJc w:val="left"/>
      <w:pPr>
        <w:ind w:left="6355" w:hanging="622"/>
      </w:pPr>
      <w:rPr>
        <w:lang w:val="en-US" w:eastAsia="en-US" w:bidi="ar-SA"/>
      </w:rPr>
    </w:lvl>
    <w:lvl w:ilvl="5" w:tplc="EF14952C">
      <w:numFmt w:val="bullet"/>
      <w:lvlText w:val="•"/>
      <w:lvlJc w:val="left"/>
      <w:pPr>
        <w:ind w:left="7227" w:hanging="622"/>
      </w:pPr>
      <w:rPr>
        <w:lang w:val="en-US" w:eastAsia="en-US" w:bidi="ar-SA"/>
      </w:rPr>
    </w:lvl>
    <w:lvl w:ilvl="6" w:tplc="5C42B964">
      <w:numFmt w:val="bullet"/>
      <w:lvlText w:val="•"/>
      <w:lvlJc w:val="left"/>
      <w:pPr>
        <w:ind w:left="8099" w:hanging="622"/>
      </w:pPr>
      <w:rPr>
        <w:lang w:val="en-US" w:eastAsia="en-US" w:bidi="ar-SA"/>
      </w:rPr>
    </w:lvl>
    <w:lvl w:ilvl="7" w:tplc="D2D26A4A">
      <w:numFmt w:val="bullet"/>
      <w:lvlText w:val="•"/>
      <w:lvlJc w:val="left"/>
      <w:pPr>
        <w:ind w:left="8970" w:hanging="622"/>
      </w:pPr>
      <w:rPr>
        <w:lang w:val="en-US" w:eastAsia="en-US" w:bidi="ar-SA"/>
      </w:rPr>
    </w:lvl>
    <w:lvl w:ilvl="8" w:tplc="3056B0A0">
      <w:numFmt w:val="bullet"/>
      <w:lvlText w:val="•"/>
      <w:lvlJc w:val="left"/>
      <w:pPr>
        <w:ind w:left="9842" w:hanging="622"/>
      </w:pPr>
      <w:rPr>
        <w:lang w:val="en-US" w:eastAsia="en-US" w:bidi="ar-SA"/>
      </w:rPr>
    </w:lvl>
  </w:abstractNum>
  <w:abstractNum w:abstractNumId="22" w15:restartNumberingAfterBreak="0">
    <w:nsid w:val="0E4D88CE"/>
    <w:multiLevelType w:val="hybridMultilevel"/>
    <w:tmpl w:val="5106C884"/>
    <w:lvl w:ilvl="0" w:tplc="D6B216E0">
      <w:start w:val="1"/>
      <w:numFmt w:val="decimal"/>
      <w:lvlText w:val="%1."/>
      <w:lvlJc w:val="left"/>
      <w:pPr>
        <w:ind w:left="1315" w:hanging="737"/>
      </w:pPr>
      <w:rPr>
        <w:rFonts w:ascii="Arial MT" w:hAnsi="Arial MT" w:hint="default"/>
        <w:spacing w:val="-1"/>
        <w:w w:val="99"/>
        <w:sz w:val="20"/>
        <w:szCs w:val="20"/>
        <w:lang w:val="en-US" w:eastAsia="en-US" w:bidi="ar-SA"/>
      </w:rPr>
    </w:lvl>
    <w:lvl w:ilvl="1" w:tplc="14F0A92A">
      <w:start w:val="1"/>
      <w:numFmt w:val="lowerLetter"/>
      <w:lvlText w:val="(%2)"/>
      <w:lvlJc w:val="left"/>
      <w:pPr>
        <w:ind w:left="1997" w:hanging="682"/>
      </w:pPr>
      <w:rPr>
        <w:w w:val="99"/>
        <w:lang w:val="en-US" w:eastAsia="en-US" w:bidi="ar-SA"/>
      </w:rPr>
    </w:lvl>
    <w:lvl w:ilvl="2" w:tplc="46D4A296">
      <w:start w:val="1"/>
      <w:numFmt w:val="lowerRoman"/>
      <w:lvlText w:val="%3."/>
      <w:lvlJc w:val="left"/>
      <w:pPr>
        <w:ind w:left="2563" w:hanging="682"/>
      </w:pPr>
      <w:rPr>
        <w:spacing w:val="-2"/>
        <w:w w:val="99"/>
        <w:lang w:val="en-US" w:eastAsia="en-US" w:bidi="ar-SA"/>
      </w:rPr>
    </w:lvl>
    <w:lvl w:ilvl="3" w:tplc="FC1E8EAC">
      <w:start w:val="1"/>
      <w:numFmt w:val="decimal"/>
      <w:lvlText w:val="%4."/>
      <w:lvlJc w:val="left"/>
      <w:pPr>
        <w:ind w:left="2924" w:hanging="682"/>
      </w:pPr>
      <w:rPr>
        <w:rFonts w:ascii="Arial MT" w:eastAsia="Arial MT" w:hAnsi="Arial MT" w:cs="Arial MT" w:hint="default"/>
        <w:spacing w:val="-1"/>
        <w:w w:val="99"/>
        <w:sz w:val="20"/>
        <w:szCs w:val="20"/>
        <w:lang w:val="en-US" w:eastAsia="en-US" w:bidi="ar-SA"/>
      </w:rPr>
    </w:lvl>
    <w:lvl w:ilvl="4" w:tplc="D9BEE742">
      <w:numFmt w:val="bullet"/>
      <w:lvlText w:val="•"/>
      <w:lvlJc w:val="left"/>
      <w:pPr>
        <w:ind w:left="2920" w:hanging="682"/>
      </w:pPr>
      <w:rPr>
        <w:lang w:val="en-US" w:eastAsia="en-US" w:bidi="ar-SA"/>
      </w:rPr>
    </w:lvl>
    <w:lvl w:ilvl="5" w:tplc="53228E9C">
      <w:numFmt w:val="bullet"/>
      <w:lvlText w:val="•"/>
      <w:lvlJc w:val="left"/>
      <w:pPr>
        <w:ind w:left="4134" w:hanging="682"/>
      </w:pPr>
      <w:rPr>
        <w:lang w:val="en-US" w:eastAsia="en-US" w:bidi="ar-SA"/>
      </w:rPr>
    </w:lvl>
    <w:lvl w:ilvl="6" w:tplc="834EC72E">
      <w:numFmt w:val="bullet"/>
      <w:lvlText w:val="•"/>
      <w:lvlJc w:val="left"/>
      <w:pPr>
        <w:ind w:left="5349" w:hanging="682"/>
      </w:pPr>
      <w:rPr>
        <w:lang w:val="en-US" w:eastAsia="en-US" w:bidi="ar-SA"/>
      </w:rPr>
    </w:lvl>
    <w:lvl w:ilvl="7" w:tplc="D56AD452">
      <w:numFmt w:val="bullet"/>
      <w:lvlText w:val="•"/>
      <w:lvlJc w:val="left"/>
      <w:pPr>
        <w:ind w:left="6564" w:hanging="682"/>
      </w:pPr>
      <w:rPr>
        <w:lang w:val="en-US" w:eastAsia="en-US" w:bidi="ar-SA"/>
      </w:rPr>
    </w:lvl>
    <w:lvl w:ilvl="8" w:tplc="D896A928">
      <w:numFmt w:val="bullet"/>
      <w:lvlText w:val="•"/>
      <w:lvlJc w:val="left"/>
      <w:pPr>
        <w:ind w:left="7779" w:hanging="682"/>
      </w:pPr>
      <w:rPr>
        <w:lang w:val="en-US" w:eastAsia="en-US" w:bidi="ar-SA"/>
      </w:rPr>
    </w:lvl>
  </w:abstractNum>
  <w:abstractNum w:abstractNumId="23" w15:restartNumberingAfterBreak="0">
    <w:nsid w:val="0FF2C61A"/>
    <w:multiLevelType w:val="hybridMultilevel"/>
    <w:tmpl w:val="FFFFFFFF"/>
    <w:lvl w:ilvl="0" w:tplc="0112604E">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F4807C06">
      <w:numFmt w:val="bullet"/>
      <w:lvlText w:val="•"/>
      <w:lvlJc w:val="left"/>
      <w:pPr>
        <w:ind w:left="2634" w:hanging="850"/>
      </w:pPr>
      <w:rPr>
        <w:lang w:val="en-US" w:eastAsia="en-US" w:bidi="ar-SA"/>
      </w:rPr>
    </w:lvl>
    <w:lvl w:ilvl="2" w:tplc="7288469A">
      <w:numFmt w:val="bullet"/>
      <w:lvlText w:val="•"/>
      <w:lvlJc w:val="left"/>
      <w:pPr>
        <w:ind w:left="3349" w:hanging="850"/>
      </w:pPr>
      <w:rPr>
        <w:lang w:val="en-US" w:eastAsia="en-US" w:bidi="ar-SA"/>
      </w:rPr>
    </w:lvl>
    <w:lvl w:ilvl="3" w:tplc="EDAA552C">
      <w:numFmt w:val="bullet"/>
      <w:lvlText w:val="•"/>
      <w:lvlJc w:val="left"/>
      <w:pPr>
        <w:ind w:left="4063" w:hanging="850"/>
      </w:pPr>
      <w:rPr>
        <w:lang w:val="en-US" w:eastAsia="en-US" w:bidi="ar-SA"/>
      </w:rPr>
    </w:lvl>
    <w:lvl w:ilvl="4" w:tplc="0B308FF8">
      <w:numFmt w:val="bullet"/>
      <w:lvlText w:val="•"/>
      <w:lvlJc w:val="left"/>
      <w:pPr>
        <w:ind w:left="4778" w:hanging="850"/>
      </w:pPr>
      <w:rPr>
        <w:lang w:val="en-US" w:eastAsia="en-US" w:bidi="ar-SA"/>
      </w:rPr>
    </w:lvl>
    <w:lvl w:ilvl="5" w:tplc="99EEAAC2">
      <w:numFmt w:val="bullet"/>
      <w:lvlText w:val="•"/>
      <w:lvlJc w:val="left"/>
      <w:pPr>
        <w:ind w:left="5493" w:hanging="850"/>
      </w:pPr>
      <w:rPr>
        <w:lang w:val="en-US" w:eastAsia="en-US" w:bidi="ar-SA"/>
      </w:rPr>
    </w:lvl>
    <w:lvl w:ilvl="6" w:tplc="57A4ADB8">
      <w:numFmt w:val="bullet"/>
      <w:lvlText w:val="•"/>
      <w:lvlJc w:val="left"/>
      <w:pPr>
        <w:ind w:left="6207" w:hanging="850"/>
      </w:pPr>
      <w:rPr>
        <w:lang w:val="en-US" w:eastAsia="en-US" w:bidi="ar-SA"/>
      </w:rPr>
    </w:lvl>
    <w:lvl w:ilvl="7" w:tplc="01FEB652">
      <w:numFmt w:val="bullet"/>
      <w:lvlText w:val="•"/>
      <w:lvlJc w:val="left"/>
      <w:pPr>
        <w:ind w:left="6922" w:hanging="850"/>
      </w:pPr>
      <w:rPr>
        <w:lang w:val="en-US" w:eastAsia="en-US" w:bidi="ar-SA"/>
      </w:rPr>
    </w:lvl>
    <w:lvl w:ilvl="8" w:tplc="EE746574">
      <w:numFmt w:val="bullet"/>
      <w:lvlText w:val="•"/>
      <w:lvlJc w:val="left"/>
      <w:pPr>
        <w:ind w:left="7637" w:hanging="850"/>
      </w:pPr>
      <w:rPr>
        <w:lang w:val="en-US" w:eastAsia="en-US" w:bidi="ar-SA"/>
      </w:rPr>
    </w:lvl>
  </w:abstractNum>
  <w:abstractNum w:abstractNumId="24" w15:restartNumberingAfterBreak="0">
    <w:nsid w:val="124D414B"/>
    <w:multiLevelType w:val="hybridMultilevel"/>
    <w:tmpl w:val="FFFFFFFF"/>
    <w:lvl w:ilvl="0" w:tplc="26BEAC9C">
      <w:start w:val="10"/>
      <w:numFmt w:val="decimal"/>
      <w:lvlText w:val="%1"/>
      <w:lvlJc w:val="left"/>
      <w:pPr>
        <w:ind w:left="447" w:hanging="224"/>
      </w:pPr>
      <w:rPr>
        <w:rFonts w:ascii="Arial MT" w:eastAsia="Arial MT" w:hAnsi="Arial MT" w:cs="Arial MT" w:hint="default"/>
        <w:spacing w:val="-1"/>
        <w:w w:val="100"/>
        <w:sz w:val="16"/>
        <w:szCs w:val="16"/>
        <w:lang w:val="en-US" w:eastAsia="en-US" w:bidi="ar-SA"/>
      </w:rPr>
    </w:lvl>
    <w:lvl w:ilvl="1" w:tplc="85C4109C">
      <w:start w:val="1"/>
      <w:numFmt w:val="lowerLetter"/>
      <w:lvlText w:val="(%2)"/>
      <w:lvlJc w:val="left"/>
      <w:pPr>
        <w:ind w:left="1926" w:hanging="850"/>
      </w:pPr>
      <w:rPr>
        <w:rFonts w:ascii="Arial MT" w:eastAsia="Arial MT" w:hAnsi="Arial MT" w:cs="Arial MT" w:hint="default"/>
        <w:w w:val="99"/>
        <w:sz w:val="20"/>
        <w:szCs w:val="20"/>
        <w:lang w:val="en-US" w:eastAsia="en-US" w:bidi="ar-SA"/>
      </w:rPr>
    </w:lvl>
    <w:lvl w:ilvl="2" w:tplc="B26A3756">
      <w:numFmt w:val="bullet"/>
      <w:lvlText w:val="•"/>
      <w:lvlJc w:val="left"/>
      <w:pPr>
        <w:ind w:left="2714" w:hanging="850"/>
      </w:pPr>
      <w:rPr>
        <w:lang w:val="en-US" w:eastAsia="en-US" w:bidi="ar-SA"/>
      </w:rPr>
    </w:lvl>
    <w:lvl w:ilvl="3" w:tplc="596A9AB8">
      <w:numFmt w:val="bullet"/>
      <w:lvlText w:val="•"/>
      <w:lvlJc w:val="left"/>
      <w:pPr>
        <w:ind w:left="3508" w:hanging="850"/>
      </w:pPr>
      <w:rPr>
        <w:lang w:val="en-US" w:eastAsia="en-US" w:bidi="ar-SA"/>
      </w:rPr>
    </w:lvl>
    <w:lvl w:ilvl="4" w:tplc="FA1CBA60">
      <w:numFmt w:val="bullet"/>
      <w:lvlText w:val="•"/>
      <w:lvlJc w:val="left"/>
      <w:pPr>
        <w:ind w:left="4302" w:hanging="850"/>
      </w:pPr>
      <w:rPr>
        <w:lang w:val="en-US" w:eastAsia="en-US" w:bidi="ar-SA"/>
      </w:rPr>
    </w:lvl>
    <w:lvl w:ilvl="5" w:tplc="A2923668">
      <w:numFmt w:val="bullet"/>
      <w:lvlText w:val="•"/>
      <w:lvlJc w:val="left"/>
      <w:pPr>
        <w:ind w:left="5096" w:hanging="850"/>
      </w:pPr>
      <w:rPr>
        <w:lang w:val="en-US" w:eastAsia="en-US" w:bidi="ar-SA"/>
      </w:rPr>
    </w:lvl>
    <w:lvl w:ilvl="6" w:tplc="91A6F6B4">
      <w:numFmt w:val="bullet"/>
      <w:lvlText w:val="•"/>
      <w:lvlJc w:val="left"/>
      <w:pPr>
        <w:ind w:left="5890" w:hanging="850"/>
      </w:pPr>
      <w:rPr>
        <w:lang w:val="en-US" w:eastAsia="en-US" w:bidi="ar-SA"/>
      </w:rPr>
    </w:lvl>
    <w:lvl w:ilvl="7" w:tplc="1EB0BC32">
      <w:numFmt w:val="bullet"/>
      <w:lvlText w:val="•"/>
      <w:lvlJc w:val="left"/>
      <w:pPr>
        <w:ind w:left="6684" w:hanging="850"/>
      </w:pPr>
      <w:rPr>
        <w:lang w:val="en-US" w:eastAsia="en-US" w:bidi="ar-SA"/>
      </w:rPr>
    </w:lvl>
    <w:lvl w:ilvl="8" w:tplc="5094BB68">
      <w:numFmt w:val="bullet"/>
      <w:lvlText w:val="•"/>
      <w:lvlJc w:val="left"/>
      <w:pPr>
        <w:ind w:left="7478" w:hanging="850"/>
      </w:pPr>
      <w:rPr>
        <w:lang w:val="en-US" w:eastAsia="en-US" w:bidi="ar-SA"/>
      </w:rPr>
    </w:lvl>
  </w:abstractNum>
  <w:abstractNum w:abstractNumId="25" w15:restartNumberingAfterBreak="0">
    <w:nsid w:val="129A48AA"/>
    <w:multiLevelType w:val="hybridMultilevel"/>
    <w:tmpl w:val="FFFFFFFF"/>
    <w:lvl w:ilvl="0" w:tplc="7F60EE3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6464AFC">
      <w:numFmt w:val="bullet"/>
      <w:lvlText w:val="•"/>
      <w:lvlJc w:val="left"/>
      <w:pPr>
        <w:ind w:left="2686" w:hanging="850"/>
      </w:pPr>
      <w:rPr>
        <w:lang w:val="en-US" w:eastAsia="en-US" w:bidi="ar-SA"/>
      </w:rPr>
    </w:lvl>
    <w:lvl w:ilvl="2" w:tplc="3DD8D152">
      <w:numFmt w:val="bullet"/>
      <w:lvlText w:val="•"/>
      <w:lvlJc w:val="left"/>
      <w:pPr>
        <w:ind w:left="3453" w:hanging="850"/>
      </w:pPr>
      <w:rPr>
        <w:lang w:val="en-US" w:eastAsia="en-US" w:bidi="ar-SA"/>
      </w:rPr>
    </w:lvl>
    <w:lvl w:ilvl="3" w:tplc="CD6C47D4">
      <w:numFmt w:val="bullet"/>
      <w:lvlText w:val="•"/>
      <w:lvlJc w:val="left"/>
      <w:pPr>
        <w:ind w:left="4219" w:hanging="850"/>
      </w:pPr>
      <w:rPr>
        <w:lang w:val="en-US" w:eastAsia="en-US" w:bidi="ar-SA"/>
      </w:rPr>
    </w:lvl>
    <w:lvl w:ilvl="4" w:tplc="FD16CBDE">
      <w:numFmt w:val="bullet"/>
      <w:lvlText w:val="•"/>
      <w:lvlJc w:val="left"/>
      <w:pPr>
        <w:ind w:left="4986" w:hanging="850"/>
      </w:pPr>
      <w:rPr>
        <w:lang w:val="en-US" w:eastAsia="en-US" w:bidi="ar-SA"/>
      </w:rPr>
    </w:lvl>
    <w:lvl w:ilvl="5" w:tplc="833ABC04">
      <w:numFmt w:val="bullet"/>
      <w:lvlText w:val="•"/>
      <w:lvlJc w:val="left"/>
      <w:pPr>
        <w:ind w:left="5753" w:hanging="850"/>
      </w:pPr>
      <w:rPr>
        <w:lang w:val="en-US" w:eastAsia="en-US" w:bidi="ar-SA"/>
      </w:rPr>
    </w:lvl>
    <w:lvl w:ilvl="6" w:tplc="8D86CC48">
      <w:numFmt w:val="bullet"/>
      <w:lvlText w:val="•"/>
      <w:lvlJc w:val="left"/>
      <w:pPr>
        <w:ind w:left="6519" w:hanging="850"/>
      </w:pPr>
      <w:rPr>
        <w:lang w:val="en-US" w:eastAsia="en-US" w:bidi="ar-SA"/>
      </w:rPr>
    </w:lvl>
    <w:lvl w:ilvl="7" w:tplc="756AE5FC">
      <w:numFmt w:val="bullet"/>
      <w:lvlText w:val="•"/>
      <w:lvlJc w:val="left"/>
      <w:pPr>
        <w:ind w:left="7286" w:hanging="850"/>
      </w:pPr>
      <w:rPr>
        <w:lang w:val="en-US" w:eastAsia="en-US" w:bidi="ar-SA"/>
      </w:rPr>
    </w:lvl>
    <w:lvl w:ilvl="8" w:tplc="A454A738">
      <w:numFmt w:val="bullet"/>
      <w:lvlText w:val="•"/>
      <w:lvlJc w:val="left"/>
      <w:pPr>
        <w:ind w:left="8053" w:hanging="850"/>
      </w:pPr>
      <w:rPr>
        <w:lang w:val="en-US" w:eastAsia="en-US" w:bidi="ar-SA"/>
      </w:rPr>
    </w:lvl>
  </w:abstractNum>
  <w:abstractNum w:abstractNumId="26" w15:restartNumberingAfterBreak="0">
    <w:nsid w:val="12BE2035"/>
    <w:multiLevelType w:val="hybridMultilevel"/>
    <w:tmpl w:val="FFFFFFFF"/>
    <w:lvl w:ilvl="0" w:tplc="E88865B2">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BC6291E4">
      <w:numFmt w:val="bullet"/>
      <w:lvlText w:val="•"/>
      <w:lvlJc w:val="left"/>
      <w:pPr>
        <w:ind w:left="2644" w:hanging="905"/>
      </w:pPr>
      <w:rPr>
        <w:lang w:val="en-US" w:eastAsia="en-US" w:bidi="ar-SA"/>
      </w:rPr>
    </w:lvl>
    <w:lvl w:ilvl="2" w:tplc="476A42C2">
      <w:numFmt w:val="bullet"/>
      <w:lvlText w:val="•"/>
      <w:lvlJc w:val="left"/>
      <w:pPr>
        <w:ind w:left="3449" w:hanging="905"/>
      </w:pPr>
      <w:rPr>
        <w:lang w:val="en-US" w:eastAsia="en-US" w:bidi="ar-SA"/>
      </w:rPr>
    </w:lvl>
    <w:lvl w:ilvl="3" w:tplc="96E08DF0">
      <w:numFmt w:val="bullet"/>
      <w:lvlText w:val="•"/>
      <w:lvlJc w:val="left"/>
      <w:pPr>
        <w:ind w:left="4254" w:hanging="905"/>
      </w:pPr>
      <w:rPr>
        <w:lang w:val="en-US" w:eastAsia="en-US" w:bidi="ar-SA"/>
      </w:rPr>
    </w:lvl>
    <w:lvl w:ilvl="4" w:tplc="9F4E2414">
      <w:numFmt w:val="bullet"/>
      <w:lvlText w:val="•"/>
      <w:lvlJc w:val="left"/>
      <w:pPr>
        <w:ind w:left="5059" w:hanging="905"/>
      </w:pPr>
      <w:rPr>
        <w:lang w:val="en-US" w:eastAsia="en-US" w:bidi="ar-SA"/>
      </w:rPr>
    </w:lvl>
    <w:lvl w:ilvl="5" w:tplc="72CEAF5A">
      <w:numFmt w:val="bullet"/>
      <w:lvlText w:val="•"/>
      <w:lvlJc w:val="left"/>
      <w:pPr>
        <w:ind w:left="5864" w:hanging="905"/>
      </w:pPr>
      <w:rPr>
        <w:lang w:val="en-US" w:eastAsia="en-US" w:bidi="ar-SA"/>
      </w:rPr>
    </w:lvl>
    <w:lvl w:ilvl="6" w:tplc="C01ED45E">
      <w:numFmt w:val="bullet"/>
      <w:lvlText w:val="•"/>
      <w:lvlJc w:val="left"/>
      <w:pPr>
        <w:ind w:left="6669" w:hanging="905"/>
      </w:pPr>
      <w:rPr>
        <w:lang w:val="en-US" w:eastAsia="en-US" w:bidi="ar-SA"/>
      </w:rPr>
    </w:lvl>
    <w:lvl w:ilvl="7" w:tplc="A17A3008">
      <w:numFmt w:val="bullet"/>
      <w:lvlText w:val="•"/>
      <w:lvlJc w:val="left"/>
      <w:pPr>
        <w:ind w:left="7474" w:hanging="905"/>
      </w:pPr>
      <w:rPr>
        <w:lang w:val="en-US" w:eastAsia="en-US" w:bidi="ar-SA"/>
      </w:rPr>
    </w:lvl>
    <w:lvl w:ilvl="8" w:tplc="FFD2D892">
      <w:numFmt w:val="bullet"/>
      <w:lvlText w:val="•"/>
      <w:lvlJc w:val="left"/>
      <w:pPr>
        <w:ind w:left="8279" w:hanging="905"/>
      </w:pPr>
      <w:rPr>
        <w:lang w:val="en-US" w:eastAsia="en-US" w:bidi="ar-SA"/>
      </w:rPr>
    </w:lvl>
  </w:abstractNum>
  <w:abstractNum w:abstractNumId="27" w15:restartNumberingAfterBreak="0">
    <w:nsid w:val="16B02BDC"/>
    <w:multiLevelType w:val="hybridMultilevel"/>
    <w:tmpl w:val="FFFFFFFF"/>
    <w:lvl w:ilvl="0" w:tplc="D6F4CE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B1CA324">
      <w:numFmt w:val="bullet"/>
      <w:lvlText w:val="•"/>
      <w:lvlJc w:val="left"/>
      <w:pPr>
        <w:ind w:left="3966" w:hanging="850"/>
      </w:pPr>
      <w:rPr>
        <w:lang w:val="en-US" w:eastAsia="en-US" w:bidi="ar-SA"/>
      </w:rPr>
    </w:lvl>
    <w:lvl w:ilvl="2" w:tplc="04E6523A">
      <w:numFmt w:val="bullet"/>
      <w:lvlText w:val="•"/>
      <w:lvlJc w:val="left"/>
      <w:pPr>
        <w:ind w:left="4813" w:hanging="850"/>
      </w:pPr>
      <w:rPr>
        <w:lang w:val="en-US" w:eastAsia="en-US" w:bidi="ar-SA"/>
      </w:rPr>
    </w:lvl>
    <w:lvl w:ilvl="3" w:tplc="0638F38A">
      <w:numFmt w:val="bullet"/>
      <w:lvlText w:val="•"/>
      <w:lvlJc w:val="left"/>
      <w:pPr>
        <w:ind w:left="5659" w:hanging="850"/>
      </w:pPr>
      <w:rPr>
        <w:lang w:val="en-US" w:eastAsia="en-US" w:bidi="ar-SA"/>
      </w:rPr>
    </w:lvl>
    <w:lvl w:ilvl="4" w:tplc="7BA60F56">
      <w:numFmt w:val="bullet"/>
      <w:lvlText w:val="•"/>
      <w:lvlJc w:val="left"/>
      <w:pPr>
        <w:ind w:left="6506" w:hanging="850"/>
      </w:pPr>
      <w:rPr>
        <w:lang w:val="en-US" w:eastAsia="en-US" w:bidi="ar-SA"/>
      </w:rPr>
    </w:lvl>
    <w:lvl w:ilvl="5" w:tplc="C5805438">
      <w:numFmt w:val="bullet"/>
      <w:lvlText w:val="•"/>
      <w:lvlJc w:val="left"/>
      <w:pPr>
        <w:ind w:left="7353" w:hanging="850"/>
      </w:pPr>
      <w:rPr>
        <w:lang w:val="en-US" w:eastAsia="en-US" w:bidi="ar-SA"/>
      </w:rPr>
    </w:lvl>
    <w:lvl w:ilvl="6" w:tplc="5644D120">
      <w:numFmt w:val="bullet"/>
      <w:lvlText w:val="•"/>
      <w:lvlJc w:val="left"/>
      <w:pPr>
        <w:ind w:left="8199" w:hanging="850"/>
      </w:pPr>
      <w:rPr>
        <w:lang w:val="en-US" w:eastAsia="en-US" w:bidi="ar-SA"/>
      </w:rPr>
    </w:lvl>
    <w:lvl w:ilvl="7" w:tplc="754E8EDE">
      <w:numFmt w:val="bullet"/>
      <w:lvlText w:val="•"/>
      <w:lvlJc w:val="left"/>
      <w:pPr>
        <w:ind w:left="9046" w:hanging="850"/>
      </w:pPr>
      <w:rPr>
        <w:lang w:val="en-US" w:eastAsia="en-US" w:bidi="ar-SA"/>
      </w:rPr>
    </w:lvl>
    <w:lvl w:ilvl="8" w:tplc="5260C5CC">
      <w:numFmt w:val="bullet"/>
      <w:lvlText w:val="•"/>
      <w:lvlJc w:val="left"/>
      <w:pPr>
        <w:ind w:left="9893" w:hanging="850"/>
      </w:pPr>
      <w:rPr>
        <w:lang w:val="en-US" w:eastAsia="en-US" w:bidi="ar-SA"/>
      </w:rPr>
    </w:lvl>
  </w:abstractNum>
  <w:abstractNum w:abstractNumId="28" w15:restartNumberingAfterBreak="0">
    <w:nsid w:val="172B0210"/>
    <w:multiLevelType w:val="hybridMultilevel"/>
    <w:tmpl w:val="822C7BCE"/>
    <w:lvl w:ilvl="0" w:tplc="37C84CDC">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07720354">
      <w:numFmt w:val="bullet"/>
      <w:lvlText w:val="•"/>
      <w:lvlJc w:val="left"/>
      <w:pPr>
        <w:ind w:left="1019" w:hanging="360"/>
      </w:pPr>
      <w:rPr>
        <w:lang w:val="en-US" w:eastAsia="en-US" w:bidi="ar-SA"/>
      </w:rPr>
    </w:lvl>
    <w:lvl w:ilvl="2" w:tplc="19AA1850">
      <w:numFmt w:val="bullet"/>
      <w:lvlText w:val="•"/>
      <w:lvlJc w:val="left"/>
      <w:pPr>
        <w:ind w:left="1298" w:hanging="360"/>
      </w:pPr>
      <w:rPr>
        <w:lang w:val="en-US" w:eastAsia="en-US" w:bidi="ar-SA"/>
      </w:rPr>
    </w:lvl>
    <w:lvl w:ilvl="3" w:tplc="321E1A6C">
      <w:numFmt w:val="bullet"/>
      <w:lvlText w:val="•"/>
      <w:lvlJc w:val="left"/>
      <w:pPr>
        <w:ind w:left="1577" w:hanging="360"/>
      </w:pPr>
      <w:rPr>
        <w:lang w:val="en-US" w:eastAsia="en-US" w:bidi="ar-SA"/>
      </w:rPr>
    </w:lvl>
    <w:lvl w:ilvl="4" w:tplc="F81CD922">
      <w:numFmt w:val="bullet"/>
      <w:lvlText w:val="•"/>
      <w:lvlJc w:val="left"/>
      <w:pPr>
        <w:ind w:left="1857" w:hanging="360"/>
      </w:pPr>
      <w:rPr>
        <w:lang w:val="en-US" w:eastAsia="en-US" w:bidi="ar-SA"/>
      </w:rPr>
    </w:lvl>
    <w:lvl w:ilvl="5" w:tplc="6B749F56">
      <w:numFmt w:val="bullet"/>
      <w:lvlText w:val="•"/>
      <w:lvlJc w:val="left"/>
      <w:pPr>
        <w:ind w:left="2136" w:hanging="360"/>
      </w:pPr>
      <w:rPr>
        <w:lang w:val="en-US" w:eastAsia="en-US" w:bidi="ar-SA"/>
      </w:rPr>
    </w:lvl>
    <w:lvl w:ilvl="6" w:tplc="4AB090CA">
      <w:numFmt w:val="bullet"/>
      <w:lvlText w:val="•"/>
      <w:lvlJc w:val="left"/>
      <w:pPr>
        <w:ind w:left="2415" w:hanging="360"/>
      </w:pPr>
      <w:rPr>
        <w:lang w:val="en-US" w:eastAsia="en-US" w:bidi="ar-SA"/>
      </w:rPr>
    </w:lvl>
    <w:lvl w:ilvl="7" w:tplc="02F82696">
      <w:numFmt w:val="bullet"/>
      <w:lvlText w:val="•"/>
      <w:lvlJc w:val="left"/>
      <w:pPr>
        <w:ind w:left="2695" w:hanging="360"/>
      </w:pPr>
      <w:rPr>
        <w:lang w:val="en-US" w:eastAsia="en-US" w:bidi="ar-SA"/>
      </w:rPr>
    </w:lvl>
    <w:lvl w:ilvl="8" w:tplc="B38CAA7E">
      <w:numFmt w:val="bullet"/>
      <w:lvlText w:val="•"/>
      <w:lvlJc w:val="left"/>
      <w:pPr>
        <w:ind w:left="2974" w:hanging="360"/>
      </w:pPr>
      <w:rPr>
        <w:lang w:val="en-US" w:eastAsia="en-US" w:bidi="ar-SA"/>
      </w:rPr>
    </w:lvl>
  </w:abstractNum>
  <w:abstractNum w:abstractNumId="29" w15:restartNumberingAfterBreak="0">
    <w:nsid w:val="17C641FE"/>
    <w:multiLevelType w:val="hybridMultilevel"/>
    <w:tmpl w:val="BAA625F0"/>
    <w:lvl w:ilvl="0" w:tplc="B8C039D4">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F8C8D1B6">
      <w:numFmt w:val="bullet"/>
      <w:lvlText w:val="•"/>
      <w:lvlJc w:val="left"/>
      <w:pPr>
        <w:ind w:left="1019" w:hanging="360"/>
      </w:pPr>
      <w:rPr>
        <w:lang w:val="en-US" w:eastAsia="en-US" w:bidi="ar-SA"/>
      </w:rPr>
    </w:lvl>
    <w:lvl w:ilvl="2" w:tplc="ACB08862">
      <w:numFmt w:val="bullet"/>
      <w:lvlText w:val="•"/>
      <w:lvlJc w:val="left"/>
      <w:pPr>
        <w:ind w:left="1298" w:hanging="360"/>
      </w:pPr>
      <w:rPr>
        <w:lang w:val="en-US" w:eastAsia="en-US" w:bidi="ar-SA"/>
      </w:rPr>
    </w:lvl>
    <w:lvl w:ilvl="3" w:tplc="87A08C5E">
      <w:numFmt w:val="bullet"/>
      <w:lvlText w:val="•"/>
      <w:lvlJc w:val="left"/>
      <w:pPr>
        <w:ind w:left="1577" w:hanging="360"/>
      </w:pPr>
      <w:rPr>
        <w:lang w:val="en-US" w:eastAsia="en-US" w:bidi="ar-SA"/>
      </w:rPr>
    </w:lvl>
    <w:lvl w:ilvl="4" w:tplc="9BF44B44">
      <w:numFmt w:val="bullet"/>
      <w:lvlText w:val="•"/>
      <w:lvlJc w:val="left"/>
      <w:pPr>
        <w:ind w:left="1857" w:hanging="360"/>
      </w:pPr>
      <w:rPr>
        <w:lang w:val="en-US" w:eastAsia="en-US" w:bidi="ar-SA"/>
      </w:rPr>
    </w:lvl>
    <w:lvl w:ilvl="5" w:tplc="C5E0DC9C">
      <w:numFmt w:val="bullet"/>
      <w:lvlText w:val="•"/>
      <w:lvlJc w:val="left"/>
      <w:pPr>
        <w:ind w:left="2136" w:hanging="360"/>
      </w:pPr>
      <w:rPr>
        <w:lang w:val="en-US" w:eastAsia="en-US" w:bidi="ar-SA"/>
      </w:rPr>
    </w:lvl>
    <w:lvl w:ilvl="6" w:tplc="DD440B5A">
      <w:numFmt w:val="bullet"/>
      <w:lvlText w:val="•"/>
      <w:lvlJc w:val="left"/>
      <w:pPr>
        <w:ind w:left="2415" w:hanging="360"/>
      </w:pPr>
      <w:rPr>
        <w:lang w:val="en-US" w:eastAsia="en-US" w:bidi="ar-SA"/>
      </w:rPr>
    </w:lvl>
    <w:lvl w:ilvl="7" w:tplc="F2FEC4B0">
      <w:numFmt w:val="bullet"/>
      <w:lvlText w:val="•"/>
      <w:lvlJc w:val="left"/>
      <w:pPr>
        <w:ind w:left="2695" w:hanging="360"/>
      </w:pPr>
      <w:rPr>
        <w:lang w:val="en-US" w:eastAsia="en-US" w:bidi="ar-SA"/>
      </w:rPr>
    </w:lvl>
    <w:lvl w:ilvl="8" w:tplc="31423D1A">
      <w:numFmt w:val="bullet"/>
      <w:lvlText w:val="•"/>
      <w:lvlJc w:val="left"/>
      <w:pPr>
        <w:ind w:left="2974" w:hanging="360"/>
      </w:pPr>
      <w:rPr>
        <w:lang w:val="en-US" w:eastAsia="en-US" w:bidi="ar-SA"/>
      </w:rPr>
    </w:lvl>
  </w:abstractNum>
  <w:abstractNum w:abstractNumId="30" w15:restartNumberingAfterBreak="0">
    <w:nsid w:val="18E130BA"/>
    <w:multiLevelType w:val="hybridMultilevel"/>
    <w:tmpl w:val="17883354"/>
    <w:lvl w:ilvl="0" w:tplc="6F9E7518">
      <w:start w:val="1"/>
      <w:numFmt w:val="lowerLetter"/>
      <w:lvlText w:val="(%1)"/>
      <w:lvlJc w:val="left"/>
      <w:pPr>
        <w:ind w:left="2806" w:hanging="850"/>
      </w:pPr>
      <w:rPr>
        <w:rFonts w:ascii="Arial" w:eastAsia="Arial" w:hAnsi="Arial" w:cs="Arial" w:hint="default"/>
        <w:b w:val="0"/>
        <w:bCs w:val="0"/>
        <w:i w:val="0"/>
        <w:iCs w:val="0"/>
        <w:spacing w:val="-1"/>
        <w:w w:val="99"/>
        <w:sz w:val="20"/>
        <w:szCs w:val="20"/>
        <w:lang w:val="en-US" w:eastAsia="en-US" w:bidi="ar-SA"/>
      </w:rPr>
    </w:lvl>
    <w:lvl w:ilvl="1" w:tplc="B52C04B8">
      <w:numFmt w:val="bullet"/>
      <w:lvlText w:val="•"/>
      <w:lvlJc w:val="left"/>
      <w:pPr>
        <w:ind w:left="3656" w:hanging="850"/>
      </w:pPr>
      <w:rPr>
        <w:lang w:val="en-US" w:eastAsia="en-US" w:bidi="ar-SA"/>
      </w:rPr>
    </w:lvl>
    <w:lvl w:ilvl="2" w:tplc="6D3AC0A0">
      <w:numFmt w:val="bullet"/>
      <w:lvlText w:val="•"/>
      <w:lvlJc w:val="left"/>
      <w:pPr>
        <w:ind w:left="4513" w:hanging="850"/>
      </w:pPr>
      <w:rPr>
        <w:lang w:val="en-US" w:eastAsia="en-US" w:bidi="ar-SA"/>
      </w:rPr>
    </w:lvl>
    <w:lvl w:ilvl="3" w:tplc="5108F7A8">
      <w:numFmt w:val="bullet"/>
      <w:lvlText w:val="•"/>
      <w:lvlJc w:val="left"/>
      <w:pPr>
        <w:ind w:left="5369" w:hanging="850"/>
      </w:pPr>
      <w:rPr>
        <w:lang w:val="en-US" w:eastAsia="en-US" w:bidi="ar-SA"/>
      </w:rPr>
    </w:lvl>
    <w:lvl w:ilvl="4" w:tplc="781C4B38">
      <w:numFmt w:val="bullet"/>
      <w:lvlText w:val="•"/>
      <w:lvlJc w:val="left"/>
      <w:pPr>
        <w:ind w:left="6226" w:hanging="850"/>
      </w:pPr>
      <w:rPr>
        <w:lang w:val="en-US" w:eastAsia="en-US" w:bidi="ar-SA"/>
      </w:rPr>
    </w:lvl>
    <w:lvl w:ilvl="5" w:tplc="00DE8E26">
      <w:numFmt w:val="bullet"/>
      <w:lvlText w:val="•"/>
      <w:lvlJc w:val="left"/>
      <w:pPr>
        <w:ind w:left="7083" w:hanging="850"/>
      </w:pPr>
      <w:rPr>
        <w:lang w:val="en-US" w:eastAsia="en-US" w:bidi="ar-SA"/>
      </w:rPr>
    </w:lvl>
    <w:lvl w:ilvl="6" w:tplc="EB88566E">
      <w:numFmt w:val="bullet"/>
      <w:lvlText w:val="•"/>
      <w:lvlJc w:val="left"/>
      <w:pPr>
        <w:ind w:left="7939" w:hanging="850"/>
      </w:pPr>
      <w:rPr>
        <w:lang w:val="en-US" w:eastAsia="en-US" w:bidi="ar-SA"/>
      </w:rPr>
    </w:lvl>
    <w:lvl w:ilvl="7" w:tplc="266A32EA">
      <w:numFmt w:val="bullet"/>
      <w:lvlText w:val="•"/>
      <w:lvlJc w:val="left"/>
      <w:pPr>
        <w:ind w:left="8796" w:hanging="850"/>
      </w:pPr>
      <w:rPr>
        <w:lang w:val="en-US" w:eastAsia="en-US" w:bidi="ar-SA"/>
      </w:rPr>
    </w:lvl>
    <w:lvl w:ilvl="8" w:tplc="A2BC7BB4">
      <w:numFmt w:val="bullet"/>
      <w:lvlText w:val="•"/>
      <w:lvlJc w:val="left"/>
      <w:pPr>
        <w:ind w:left="9653" w:hanging="850"/>
      </w:pPr>
      <w:rPr>
        <w:lang w:val="en-US" w:eastAsia="en-US" w:bidi="ar-SA"/>
      </w:rPr>
    </w:lvl>
  </w:abstractNum>
  <w:abstractNum w:abstractNumId="31" w15:restartNumberingAfterBreak="0">
    <w:nsid w:val="190A4103"/>
    <w:multiLevelType w:val="hybridMultilevel"/>
    <w:tmpl w:val="890ABA76"/>
    <w:lvl w:ilvl="0" w:tplc="26167712">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93582BC4">
      <w:numFmt w:val="bullet"/>
      <w:lvlText w:val="•"/>
      <w:lvlJc w:val="left"/>
      <w:pPr>
        <w:ind w:left="3404" w:hanging="682"/>
      </w:pPr>
      <w:rPr>
        <w:lang w:val="en-US" w:eastAsia="en-US" w:bidi="ar-SA"/>
      </w:rPr>
    </w:lvl>
    <w:lvl w:ilvl="2" w:tplc="56F2FE88">
      <w:numFmt w:val="bullet"/>
      <w:lvlText w:val="•"/>
      <w:lvlJc w:val="left"/>
      <w:pPr>
        <w:ind w:left="4289" w:hanging="682"/>
      </w:pPr>
      <w:rPr>
        <w:lang w:val="en-US" w:eastAsia="en-US" w:bidi="ar-SA"/>
      </w:rPr>
    </w:lvl>
    <w:lvl w:ilvl="3" w:tplc="741E26F2">
      <w:numFmt w:val="bullet"/>
      <w:lvlText w:val="•"/>
      <w:lvlJc w:val="left"/>
      <w:pPr>
        <w:ind w:left="5173" w:hanging="682"/>
      </w:pPr>
      <w:rPr>
        <w:lang w:val="en-US" w:eastAsia="en-US" w:bidi="ar-SA"/>
      </w:rPr>
    </w:lvl>
    <w:lvl w:ilvl="4" w:tplc="8AE870FC">
      <w:numFmt w:val="bullet"/>
      <w:lvlText w:val="•"/>
      <w:lvlJc w:val="left"/>
      <w:pPr>
        <w:ind w:left="6058" w:hanging="682"/>
      </w:pPr>
      <w:rPr>
        <w:lang w:val="en-US" w:eastAsia="en-US" w:bidi="ar-SA"/>
      </w:rPr>
    </w:lvl>
    <w:lvl w:ilvl="5" w:tplc="D8A614D4">
      <w:numFmt w:val="bullet"/>
      <w:lvlText w:val="•"/>
      <w:lvlJc w:val="left"/>
      <w:pPr>
        <w:ind w:left="6943" w:hanging="682"/>
      </w:pPr>
      <w:rPr>
        <w:lang w:val="en-US" w:eastAsia="en-US" w:bidi="ar-SA"/>
      </w:rPr>
    </w:lvl>
    <w:lvl w:ilvl="6" w:tplc="6F2678D4">
      <w:numFmt w:val="bullet"/>
      <w:lvlText w:val="•"/>
      <w:lvlJc w:val="left"/>
      <w:pPr>
        <w:ind w:left="7827" w:hanging="682"/>
      </w:pPr>
      <w:rPr>
        <w:lang w:val="en-US" w:eastAsia="en-US" w:bidi="ar-SA"/>
      </w:rPr>
    </w:lvl>
    <w:lvl w:ilvl="7" w:tplc="E3B66160">
      <w:numFmt w:val="bullet"/>
      <w:lvlText w:val="•"/>
      <w:lvlJc w:val="left"/>
      <w:pPr>
        <w:ind w:left="8712" w:hanging="682"/>
      </w:pPr>
      <w:rPr>
        <w:lang w:val="en-US" w:eastAsia="en-US" w:bidi="ar-SA"/>
      </w:rPr>
    </w:lvl>
    <w:lvl w:ilvl="8" w:tplc="10D4E84E">
      <w:numFmt w:val="bullet"/>
      <w:lvlText w:val="•"/>
      <w:lvlJc w:val="left"/>
      <w:pPr>
        <w:ind w:left="9597" w:hanging="682"/>
      </w:pPr>
      <w:rPr>
        <w:lang w:val="en-US" w:eastAsia="en-US" w:bidi="ar-SA"/>
      </w:rPr>
    </w:lvl>
  </w:abstractNum>
  <w:abstractNum w:abstractNumId="32" w15:restartNumberingAfterBreak="0">
    <w:nsid w:val="191DA85A"/>
    <w:multiLevelType w:val="hybridMultilevel"/>
    <w:tmpl w:val="FFFFFFFF"/>
    <w:lvl w:ilvl="0" w:tplc="97448F1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B08F324">
      <w:numFmt w:val="bullet"/>
      <w:lvlText w:val="•"/>
      <w:lvlJc w:val="left"/>
      <w:pPr>
        <w:ind w:left="2644" w:hanging="850"/>
      </w:pPr>
      <w:rPr>
        <w:lang w:val="en-US" w:eastAsia="en-US" w:bidi="ar-SA"/>
      </w:rPr>
    </w:lvl>
    <w:lvl w:ilvl="2" w:tplc="2FF053C4">
      <w:numFmt w:val="bullet"/>
      <w:lvlText w:val="•"/>
      <w:lvlJc w:val="left"/>
      <w:pPr>
        <w:ind w:left="3449" w:hanging="850"/>
      </w:pPr>
      <w:rPr>
        <w:lang w:val="en-US" w:eastAsia="en-US" w:bidi="ar-SA"/>
      </w:rPr>
    </w:lvl>
    <w:lvl w:ilvl="3" w:tplc="D6A89CEC">
      <w:numFmt w:val="bullet"/>
      <w:lvlText w:val="•"/>
      <w:lvlJc w:val="left"/>
      <w:pPr>
        <w:ind w:left="4254" w:hanging="850"/>
      </w:pPr>
      <w:rPr>
        <w:lang w:val="en-US" w:eastAsia="en-US" w:bidi="ar-SA"/>
      </w:rPr>
    </w:lvl>
    <w:lvl w:ilvl="4" w:tplc="99A8671E">
      <w:numFmt w:val="bullet"/>
      <w:lvlText w:val="•"/>
      <w:lvlJc w:val="left"/>
      <w:pPr>
        <w:ind w:left="5059" w:hanging="850"/>
      </w:pPr>
      <w:rPr>
        <w:lang w:val="en-US" w:eastAsia="en-US" w:bidi="ar-SA"/>
      </w:rPr>
    </w:lvl>
    <w:lvl w:ilvl="5" w:tplc="743C8630">
      <w:numFmt w:val="bullet"/>
      <w:lvlText w:val="•"/>
      <w:lvlJc w:val="left"/>
      <w:pPr>
        <w:ind w:left="5864" w:hanging="850"/>
      </w:pPr>
      <w:rPr>
        <w:lang w:val="en-US" w:eastAsia="en-US" w:bidi="ar-SA"/>
      </w:rPr>
    </w:lvl>
    <w:lvl w:ilvl="6" w:tplc="802C8CBE">
      <w:numFmt w:val="bullet"/>
      <w:lvlText w:val="•"/>
      <w:lvlJc w:val="left"/>
      <w:pPr>
        <w:ind w:left="6669" w:hanging="850"/>
      </w:pPr>
      <w:rPr>
        <w:lang w:val="en-US" w:eastAsia="en-US" w:bidi="ar-SA"/>
      </w:rPr>
    </w:lvl>
    <w:lvl w:ilvl="7" w:tplc="F22AECCE">
      <w:numFmt w:val="bullet"/>
      <w:lvlText w:val="•"/>
      <w:lvlJc w:val="left"/>
      <w:pPr>
        <w:ind w:left="7474" w:hanging="850"/>
      </w:pPr>
      <w:rPr>
        <w:lang w:val="en-US" w:eastAsia="en-US" w:bidi="ar-SA"/>
      </w:rPr>
    </w:lvl>
    <w:lvl w:ilvl="8" w:tplc="47BEA446">
      <w:numFmt w:val="bullet"/>
      <w:lvlText w:val="•"/>
      <w:lvlJc w:val="left"/>
      <w:pPr>
        <w:ind w:left="8279" w:hanging="850"/>
      </w:pPr>
      <w:rPr>
        <w:lang w:val="en-US" w:eastAsia="en-US" w:bidi="ar-SA"/>
      </w:rPr>
    </w:lvl>
  </w:abstractNum>
  <w:abstractNum w:abstractNumId="33" w15:restartNumberingAfterBreak="0">
    <w:nsid w:val="1A62620A"/>
    <w:multiLevelType w:val="hybridMultilevel"/>
    <w:tmpl w:val="FFFFFFFF"/>
    <w:lvl w:ilvl="0" w:tplc="64DCECA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D30A57E">
      <w:numFmt w:val="bullet"/>
      <w:lvlText w:val="•"/>
      <w:lvlJc w:val="left"/>
      <w:pPr>
        <w:ind w:left="3072" w:hanging="850"/>
      </w:pPr>
      <w:rPr>
        <w:lang w:val="en-US" w:eastAsia="en-US" w:bidi="ar-SA"/>
      </w:rPr>
    </w:lvl>
    <w:lvl w:ilvl="2" w:tplc="4ABC834A">
      <w:numFmt w:val="bullet"/>
      <w:lvlText w:val="•"/>
      <w:lvlJc w:val="left"/>
      <w:pPr>
        <w:ind w:left="3865" w:hanging="850"/>
      </w:pPr>
      <w:rPr>
        <w:lang w:val="en-US" w:eastAsia="en-US" w:bidi="ar-SA"/>
      </w:rPr>
    </w:lvl>
    <w:lvl w:ilvl="3" w:tplc="185864DA">
      <w:numFmt w:val="bullet"/>
      <w:lvlText w:val="•"/>
      <w:lvlJc w:val="left"/>
      <w:pPr>
        <w:ind w:left="4658" w:hanging="850"/>
      </w:pPr>
      <w:rPr>
        <w:lang w:val="en-US" w:eastAsia="en-US" w:bidi="ar-SA"/>
      </w:rPr>
    </w:lvl>
    <w:lvl w:ilvl="4" w:tplc="70BEBFA0">
      <w:numFmt w:val="bullet"/>
      <w:lvlText w:val="•"/>
      <w:lvlJc w:val="left"/>
      <w:pPr>
        <w:ind w:left="5451" w:hanging="850"/>
      </w:pPr>
      <w:rPr>
        <w:lang w:val="en-US" w:eastAsia="en-US" w:bidi="ar-SA"/>
      </w:rPr>
    </w:lvl>
    <w:lvl w:ilvl="5" w:tplc="03E4B7EC">
      <w:numFmt w:val="bullet"/>
      <w:lvlText w:val="•"/>
      <w:lvlJc w:val="left"/>
      <w:pPr>
        <w:ind w:left="6244" w:hanging="850"/>
      </w:pPr>
      <w:rPr>
        <w:lang w:val="en-US" w:eastAsia="en-US" w:bidi="ar-SA"/>
      </w:rPr>
    </w:lvl>
    <w:lvl w:ilvl="6" w:tplc="7F9642BE">
      <w:numFmt w:val="bullet"/>
      <w:lvlText w:val="•"/>
      <w:lvlJc w:val="left"/>
      <w:pPr>
        <w:ind w:left="7037" w:hanging="850"/>
      </w:pPr>
      <w:rPr>
        <w:lang w:val="en-US" w:eastAsia="en-US" w:bidi="ar-SA"/>
      </w:rPr>
    </w:lvl>
    <w:lvl w:ilvl="7" w:tplc="BD4C7FFA">
      <w:numFmt w:val="bullet"/>
      <w:lvlText w:val="•"/>
      <w:lvlJc w:val="left"/>
      <w:pPr>
        <w:ind w:left="7830" w:hanging="850"/>
      </w:pPr>
      <w:rPr>
        <w:lang w:val="en-US" w:eastAsia="en-US" w:bidi="ar-SA"/>
      </w:rPr>
    </w:lvl>
    <w:lvl w:ilvl="8" w:tplc="2D1CDEE6">
      <w:numFmt w:val="bullet"/>
      <w:lvlText w:val="•"/>
      <w:lvlJc w:val="left"/>
      <w:pPr>
        <w:ind w:left="8623" w:hanging="850"/>
      </w:pPr>
      <w:rPr>
        <w:lang w:val="en-US" w:eastAsia="en-US" w:bidi="ar-SA"/>
      </w:rPr>
    </w:lvl>
  </w:abstractNum>
  <w:abstractNum w:abstractNumId="34" w15:restartNumberingAfterBreak="0">
    <w:nsid w:val="1ADB788F"/>
    <w:multiLevelType w:val="multilevel"/>
    <w:tmpl w:val="93B624D0"/>
    <w:lvl w:ilvl="0">
      <w:start w:val="1"/>
      <w:numFmt w:val="decimal"/>
      <w:lvlText w:val="%1."/>
      <w:lvlJc w:val="left"/>
      <w:pPr>
        <w:tabs>
          <w:tab w:val="num" w:pos="360"/>
        </w:tabs>
      </w:pPr>
    </w:lvl>
    <w:lvl w:ilvl="1">
      <w:start w:val="1"/>
      <w:numFmt w:val="lowerLetter"/>
      <w:lvlText w:val="%2)"/>
      <w:lvlJc w:val="left"/>
      <w:pPr>
        <w:ind w:left="2338" w:hanging="737"/>
      </w:pPr>
      <w:rPr>
        <w:spacing w:val="-1"/>
        <w:w w:val="100"/>
        <w:sz w:val="20"/>
        <w:szCs w:val="20"/>
        <w:lang w:val="en-US" w:eastAsia="en-US" w:bidi="ar-SA"/>
      </w:rPr>
    </w:lvl>
    <w:lvl w:ilvl="2">
      <w:start w:val="1"/>
      <w:numFmt w:val="lowerRoman"/>
      <w:lvlText w:val="%3)"/>
      <w:lvlJc w:val="right"/>
      <w:pPr>
        <w:ind w:left="2905" w:hanging="737"/>
      </w:pPr>
      <w:rPr>
        <w:b w:val="0"/>
        <w:bCs w:val="0"/>
        <w:i w:val="0"/>
        <w:iCs w:val="0"/>
        <w:spacing w:val="-1"/>
        <w:w w:val="100"/>
        <w:sz w:val="20"/>
        <w:szCs w:val="20"/>
        <w:lang w:val="en-US" w:eastAsia="en-US" w:bidi="ar-SA"/>
      </w:rPr>
    </w:lvl>
    <w:lvl w:ilvl="3">
      <w:start w:val="1"/>
      <w:numFmt w:val="decimal"/>
      <w:lvlText w:val="(%4)"/>
      <w:lvlJc w:val="left"/>
      <w:pPr>
        <w:ind w:left="3800" w:hanging="737"/>
      </w:pPr>
      <w:rPr>
        <w:b/>
        <w:bCs/>
        <w:i w:val="0"/>
        <w:iCs w:val="0"/>
        <w:spacing w:val="-1"/>
        <w:w w:val="100"/>
        <w:sz w:val="20"/>
        <w:szCs w:val="20"/>
        <w:lang w:val="en-US" w:eastAsia="en-US" w:bidi="ar-SA"/>
      </w:rPr>
    </w:lvl>
    <w:lvl w:ilvl="4">
      <w:start w:val="1"/>
      <w:numFmt w:val="lowerLetter"/>
      <w:lvlText w:val="(%5)"/>
      <w:lvlJc w:val="left"/>
      <w:pPr>
        <w:ind w:left="3800" w:hanging="737"/>
      </w:pPr>
      <w:rPr>
        <w:lang w:val="en-US" w:eastAsia="en-US" w:bidi="ar-SA"/>
      </w:rPr>
    </w:lvl>
    <w:lvl w:ilvl="5">
      <w:start w:val="1"/>
      <w:numFmt w:val="lowerRoman"/>
      <w:lvlText w:val="(%6)"/>
      <w:lvlJc w:val="right"/>
      <w:pPr>
        <w:ind w:left="5030" w:hanging="737"/>
      </w:pPr>
      <w:rPr>
        <w:lang w:val="en-US" w:eastAsia="en-US" w:bidi="ar-SA"/>
      </w:rPr>
    </w:lvl>
    <w:lvl w:ilvl="6">
      <w:start w:val="1"/>
      <w:numFmt w:val="decimal"/>
      <w:lvlText w:val="%7."/>
      <w:lvlJc w:val="left"/>
      <w:pPr>
        <w:ind w:left="6260" w:hanging="737"/>
      </w:pPr>
      <w:rPr>
        <w:lang w:val="en-US" w:eastAsia="en-US" w:bidi="ar-SA"/>
      </w:rPr>
    </w:lvl>
    <w:lvl w:ilvl="7">
      <w:start w:val="1"/>
      <w:numFmt w:val="lowerLetter"/>
      <w:lvlText w:val="%8."/>
      <w:lvlJc w:val="left"/>
      <w:pPr>
        <w:ind w:left="7490" w:hanging="737"/>
      </w:pPr>
      <w:rPr>
        <w:lang w:val="en-US" w:eastAsia="en-US" w:bidi="ar-SA"/>
      </w:rPr>
    </w:lvl>
    <w:lvl w:ilvl="8">
      <w:start w:val="1"/>
      <w:numFmt w:val="lowerRoman"/>
      <w:lvlText w:val="%9."/>
      <w:lvlJc w:val="right"/>
      <w:pPr>
        <w:ind w:left="8720" w:hanging="737"/>
      </w:pPr>
      <w:rPr>
        <w:lang w:val="en-US" w:eastAsia="en-US" w:bidi="ar-SA"/>
      </w:rPr>
    </w:lvl>
  </w:abstractNum>
  <w:abstractNum w:abstractNumId="35" w15:restartNumberingAfterBreak="0">
    <w:nsid w:val="1B03304E"/>
    <w:multiLevelType w:val="hybridMultilevel"/>
    <w:tmpl w:val="FFFFFFFF"/>
    <w:lvl w:ilvl="0" w:tplc="50E283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F31C37FC">
      <w:numFmt w:val="bullet"/>
      <w:lvlText w:val="•"/>
      <w:lvlJc w:val="left"/>
      <w:pPr>
        <w:ind w:left="2634" w:hanging="850"/>
      </w:pPr>
      <w:rPr>
        <w:lang w:val="en-US" w:eastAsia="en-US" w:bidi="ar-SA"/>
      </w:rPr>
    </w:lvl>
    <w:lvl w:ilvl="2" w:tplc="2F7C159A">
      <w:numFmt w:val="bullet"/>
      <w:lvlText w:val="•"/>
      <w:lvlJc w:val="left"/>
      <w:pPr>
        <w:ind w:left="3349" w:hanging="850"/>
      </w:pPr>
      <w:rPr>
        <w:lang w:val="en-US" w:eastAsia="en-US" w:bidi="ar-SA"/>
      </w:rPr>
    </w:lvl>
    <w:lvl w:ilvl="3" w:tplc="09520D28">
      <w:numFmt w:val="bullet"/>
      <w:lvlText w:val="•"/>
      <w:lvlJc w:val="left"/>
      <w:pPr>
        <w:ind w:left="4063" w:hanging="850"/>
      </w:pPr>
      <w:rPr>
        <w:lang w:val="en-US" w:eastAsia="en-US" w:bidi="ar-SA"/>
      </w:rPr>
    </w:lvl>
    <w:lvl w:ilvl="4" w:tplc="3AC2714C">
      <w:numFmt w:val="bullet"/>
      <w:lvlText w:val="•"/>
      <w:lvlJc w:val="left"/>
      <w:pPr>
        <w:ind w:left="4778" w:hanging="850"/>
      </w:pPr>
      <w:rPr>
        <w:lang w:val="en-US" w:eastAsia="en-US" w:bidi="ar-SA"/>
      </w:rPr>
    </w:lvl>
    <w:lvl w:ilvl="5" w:tplc="F9409D62">
      <w:numFmt w:val="bullet"/>
      <w:lvlText w:val="•"/>
      <w:lvlJc w:val="left"/>
      <w:pPr>
        <w:ind w:left="5493" w:hanging="850"/>
      </w:pPr>
      <w:rPr>
        <w:lang w:val="en-US" w:eastAsia="en-US" w:bidi="ar-SA"/>
      </w:rPr>
    </w:lvl>
    <w:lvl w:ilvl="6" w:tplc="48CE6FD6">
      <w:numFmt w:val="bullet"/>
      <w:lvlText w:val="•"/>
      <w:lvlJc w:val="left"/>
      <w:pPr>
        <w:ind w:left="6207" w:hanging="850"/>
      </w:pPr>
      <w:rPr>
        <w:lang w:val="en-US" w:eastAsia="en-US" w:bidi="ar-SA"/>
      </w:rPr>
    </w:lvl>
    <w:lvl w:ilvl="7" w:tplc="EC74A436">
      <w:numFmt w:val="bullet"/>
      <w:lvlText w:val="•"/>
      <w:lvlJc w:val="left"/>
      <w:pPr>
        <w:ind w:left="6922" w:hanging="850"/>
      </w:pPr>
      <w:rPr>
        <w:lang w:val="en-US" w:eastAsia="en-US" w:bidi="ar-SA"/>
      </w:rPr>
    </w:lvl>
    <w:lvl w:ilvl="8" w:tplc="46BC178A">
      <w:numFmt w:val="bullet"/>
      <w:lvlText w:val="•"/>
      <w:lvlJc w:val="left"/>
      <w:pPr>
        <w:ind w:left="7637" w:hanging="850"/>
      </w:pPr>
      <w:rPr>
        <w:lang w:val="en-US" w:eastAsia="en-US" w:bidi="ar-SA"/>
      </w:rPr>
    </w:lvl>
  </w:abstractNum>
  <w:abstractNum w:abstractNumId="36" w15:restartNumberingAfterBreak="0">
    <w:nsid w:val="1C7AC676"/>
    <w:multiLevelType w:val="hybridMultilevel"/>
    <w:tmpl w:val="FFFFFFFF"/>
    <w:lvl w:ilvl="0" w:tplc="7248BEC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0DB08E34">
      <w:numFmt w:val="bullet"/>
      <w:lvlText w:val="•"/>
      <w:lvlJc w:val="left"/>
      <w:pPr>
        <w:ind w:left="3966" w:hanging="850"/>
      </w:pPr>
      <w:rPr>
        <w:lang w:val="en-US" w:eastAsia="en-US" w:bidi="ar-SA"/>
      </w:rPr>
    </w:lvl>
    <w:lvl w:ilvl="2" w:tplc="DB9C742E">
      <w:numFmt w:val="bullet"/>
      <w:lvlText w:val="•"/>
      <w:lvlJc w:val="left"/>
      <w:pPr>
        <w:ind w:left="4813" w:hanging="850"/>
      </w:pPr>
      <w:rPr>
        <w:lang w:val="en-US" w:eastAsia="en-US" w:bidi="ar-SA"/>
      </w:rPr>
    </w:lvl>
    <w:lvl w:ilvl="3" w:tplc="99803B7C">
      <w:numFmt w:val="bullet"/>
      <w:lvlText w:val="•"/>
      <w:lvlJc w:val="left"/>
      <w:pPr>
        <w:ind w:left="5659" w:hanging="850"/>
      </w:pPr>
      <w:rPr>
        <w:lang w:val="en-US" w:eastAsia="en-US" w:bidi="ar-SA"/>
      </w:rPr>
    </w:lvl>
    <w:lvl w:ilvl="4" w:tplc="4F68C714">
      <w:numFmt w:val="bullet"/>
      <w:lvlText w:val="•"/>
      <w:lvlJc w:val="left"/>
      <w:pPr>
        <w:ind w:left="6506" w:hanging="850"/>
      </w:pPr>
      <w:rPr>
        <w:lang w:val="en-US" w:eastAsia="en-US" w:bidi="ar-SA"/>
      </w:rPr>
    </w:lvl>
    <w:lvl w:ilvl="5" w:tplc="BE2894C8">
      <w:numFmt w:val="bullet"/>
      <w:lvlText w:val="•"/>
      <w:lvlJc w:val="left"/>
      <w:pPr>
        <w:ind w:left="7353" w:hanging="850"/>
      </w:pPr>
      <w:rPr>
        <w:lang w:val="en-US" w:eastAsia="en-US" w:bidi="ar-SA"/>
      </w:rPr>
    </w:lvl>
    <w:lvl w:ilvl="6" w:tplc="2788FF28">
      <w:numFmt w:val="bullet"/>
      <w:lvlText w:val="•"/>
      <w:lvlJc w:val="left"/>
      <w:pPr>
        <w:ind w:left="8199" w:hanging="850"/>
      </w:pPr>
      <w:rPr>
        <w:lang w:val="en-US" w:eastAsia="en-US" w:bidi="ar-SA"/>
      </w:rPr>
    </w:lvl>
    <w:lvl w:ilvl="7" w:tplc="6966E212">
      <w:numFmt w:val="bullet"/>
      <w:lvlText w:val="•"/>
      <w:lvlJc w:val="left"/>
      <w:pPr>
        <w:ind w:left="9046" w:hanging="850"/>
      </w:pPr>
      <w:rPr>
        <w:lang w:val="en-US" w:eastAsia="en-US" w:bidi="ar-SA"/>
      </w:rPr>
    </w:lvl>
    <w:lvl w:ilvl="8" w:tplc="57002D54">
      <w:numFmt w:val="bullet"/>
      <w:lvlText w:val="•"/>
      <w:lvlJc w:val="left"/>
      <w:pPr>
        <w:ind w:left="9893" w:hanging="850"/>
      </w:pPr>
      <w:rPr>
        <w:lang w:val="en-US" w:eastAsia="en-US" w:bidi="ar-SA"/>
      </w:rPr>
    </w:lvl>
  </w:abstractNum>
  <w:abstractNum w:abstractNumId="37" w15:restartNumberingAfterBreak="0">
    <w:nsid w:val="1C84E1C5"/>
    <w:multiLevelType w:val="hybridMultilevel"/>
    <w:tmpl w:val="FFFFFFFF"/>
    <w:lvl w:ilvl="0" w:tplc="6F02FF18">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3BC9606">
      <w:numFmt w:val="bullet"/>
      <w:lvlText w:val="•"/>
      <w:lvlJc w:val="left"/>
      <w:pPr>
        <w:ind w:left="2634" w:hanging="850"/>
      </w:pPr>
      <w:rPr>
        <w:lang w:val="en-US" w:eastAsia="en-US" w:bidi="ar-SA"/>
      </w:rPr>
    </w:lvl>
    <w:lvl w:ilvl="2" w:tplc="E1924452">
      <w:numFmt w:val="bullet"/>
      <w:lvlText w:val="•"/>
      <w:lvlJc w:val="left"/>
      <w:pPr>
        <w:ind w:left="3349" w:hanging="850"/>
      </w:pPr>
      <w:rPr>
        <w:lang w:val="en-US" w:eastAsia="en-US" w:bidi="ar-SA"/>
      </w:rPr>
    </w:lvl>
    <w:lvl w:ilvl="3" w:tplc="61AECAAA">
      <w:numFmt w:val="bullet"/>
      <w:lvlText w:val="•"/>
      <w:lvlJc w:val="left"/>
      <w:pPr>
        <w:ind w:left="4063" w:hanging="850"/>
      </w:pPr>
      <w:rPr>
        <w:lang w:val="en-US" w:eastAsia="en-US" w:bidi="ar-SA"/>
      </w:rPr>
    </w:lvl>
    <w:lvl w:ilvl="4" w:tplc="5FDA9DDA">
      <w:numFmt w:val="bullet"/>
      <w:lvlText w:val="•"/>
      <w:lvlJc w:val="left"/>
      <w:pPr>
        <w:ind w:left="4778" w:hanging="850"/>
      </w:pPr>
      <w:rPr>
        <w:lang w:val="en-US" w:eastAsia="en-US" w:bidi="ar-SA"/>
      </w:rPr>
    </w:lvl>
    <w:lvl w:ilvl="5" w:tplc="5A0E52FC">
      <w:numFmt w:val="bullet"/>
      <w:lvlText w:val="•"/>
      <w:lvlJc w:val="left"/>
      <w:pPr>
        <w:ind w:left="5493" w:hanging="850"/>
      </w:pPr>
      <w:rPr>
        <w:lang w:val="en-US" w:eastAsia="en-US" w:bidi="ar-SA"/>
      </w:rPr>
    </w:lvl>
    <w:lvl w:ilvl="6" w:tplc="09709044">
      <w:numFmt w:val="bullet"/>
      <w:lvlText w:val="•"/>
      <w:lvlJc w:val="left"/>
      <w:pPr>
        <w:ind w:left="6207" w:hanging="850"/>
      </w:pPr>
      <w:rPr>
        <w:lang w:val="en-US" w:eastAsia="en-US" w:bidi="ar-SA"/>
      </w:rPr>
    </w:lvl>
    <w:lvl w:ilvl="7" w:tplc="F63028CC">
      <w:numFmt w:val="bullet"/>
      <w:lvlText w:val="•"/>
      <w:lvlJc w:val="left"/>
      <w:pPr>
        <w:ind w:left="6922" w:hanging="850"/>
      </w:pPr>
      <w:rPr>
        <w:lang w:val="en-US" w:eastAsia="en-US" w:bidi="ar-SA"/>
      </w:rPr>
    </w:lvl>
    <w:lvl w:ilvl="8" w:tplc="6D5CD6D4">
      <w:numFmt w:val="bullet"/>
      <w:lvlText w:val="•"/>
      <w:lvlJc w:val="left"/>
      <w:pPr>
        <w:ind w:left="7637" w:hanging="850"/>
      </w:pPr>
      <w:rPr>
        <w:lang w:val="en-US" w:eastAsia="en-US" w:bidi="ar-SA"/>
      </w:rPr>
    </w:lvl>
  </w:abstractNum>
  <w:abstractNum w:abstractNumId="38" w15:restartNumberingAfterBreak="0">
    <w:nsid w:val="1DBB56F7"/>
    <w:multiLevelType w:val="hybridMultilevel"/>
    <w:tmpl w:val="0D1C6FB2"/>
    <w:lvl w:ilvl="0" w:tplc="2E04A1C2">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1E5AE740">
      <w:numFmt w:val="bullet"/>
      <w:lvlText w:val="•"/>
      <w:lvlJc w:val="left"/>
      <w:pPr>
        <w:ind w:left="1019" w:hanging="360"/>
      </w:pPr>
      <w:rPr>
        <w:lang w:val="en-US" w:eastAsia="en-US" w:bidi="ar-SA"/>
      </w:rPr>
    </w:lvl>
    <w:lvl w:ilvl="2" w:tplc="1756C372">
      <w:numFmt w:val="bullet"/>
      <w:lvlText w:val="•"/>
      <w:lvlJc w:val="left"/>
      <w:pPr>
        <w:ind w:left="1298" w:hanging="360"/>
      </w:pPr>
      <w:rPr>
        <w:lang w:val="en-US" w:eastAsia="en-US" w:bidi="ar-SA"/>
      </w:rPr>
    </w:lvl>
    <w:lvl w:ilvl="3" w:tplc="607E45D2">
      <w:numFmt w:val="bullet"/>
      <w:lvlText w:val="•"/>
      <w:lvlJc w:val="left"/>
      <w:pPr>
        <w:ind w:left="1577" w:hanging="360"/>
      </w:pPr>
      <w:rPr>
        <w:lang w:val="en-US" w:eastAsia="en-US" w:bidi="ar-SA"/>
      </w:rPr>
    </w:lvl>
    <w:lvl w:ilvl="4" w:tplc="F24AA72E">
      <w:numFmt w:val="bullet"/>
      <w:lvlText w:val="•"/>
      <w:lvlJc w:val="left"/>
      <w:pPr>
        <w:ind w:left="1857" w:hanging="360"/>
      </w:pPr>
      <w:rPr>
        <w:lang w:val="en-US" w:eastAsia="en-US" w:bidi="ar-SA"/>
      </w:rPr>
    </w:lvl>
    <w:lvl w:ilvl="5" w:tplc="1A8A8B0A">
      <w:numFmt w:val="bullet"/>
      <w:lvlText w:val="•"/>
      <w:lvlJc w:val="left"/>
      <w:pPr>
        <w:ind w:left="2136" w:hanging="360"/>
      </w:pPr>
      <w:rPr>
        <w:lang w:val="en-US" w:eastAsia="en-US" w:bidi="ar-SA"/>
      </w:rPr>
    </w:lvl>
    <w:lvl w:ilvl="6" w:tplc="A83EDFDA">
      <w:numFmt w:val="bullet"/>
      <w:lvlText w:val="•"/>
      <w:lvlJc w:val="left"/>
      <w:pPr>
        <w:ind w:left="2415" w:hanging="360"/>
      </w:pPr>
      <w:rPr>
        <w:lang w:val="en-US" w:eastAsia="en-US" w:bidi="ar-SA"/>
      </w:rPr>
    </w:lvl>
    <w:lvl w:ilvl="7" w:tplc="359AD1B4">
      <w:numFmt w:val="bullet"/>
      <w:lvlText w:val="•"/>
      <w:lvlJc w:val="left"/>
      <w:pPr>
        <w:ind w:left="2695" w:hanging="360"/>
      </w:pPr>
      <w:rPr>
        <w:lang w:val="en-US" w:eastAsia="en-US" w:bidi="ar-SA"/>
      </w:rPr>
    </w:lvl>
    <w:lvl w:ilvl="8" w:tplc="967E0666">
      <w:numFmt w:val="bullet"/>
      <w:lvlText w:val="•"/>
      <w:lvlJc w:val="left"/>
      <w:pPr>
        <w:ind w:left="2974" w:hanging="360"/>
      </w:pPr>
      <w:rPr>
        <w:lang w:val="en-US" w:eastAsia="en-US" w:bidi="ar-SA"/>
      </w:rPr>
    </w:lvl>
  </w:abstractNum>
  <w:abstractNum w:abstractNumId="39" w15:restartNumberingAfterBreak="0">
    <w:nsid w:val="1ED916FC"/>
    <w:multiLevelType w:val="hybridMultilevel"/>
    <w:tmpl w:val="FC40B52A"/>
    <w:lvl w:ilvl="0" w:tplc="0854D0C6">
      <w:start w:val="1"/>
      <w:numFmt w:val="lowerLetter"/>
      <w:lvlText w:val="%1."/>
      <w:lvlJc w:val="left"/>
      <w:pPr>
        <w:ind w:left="2138" w:hanging="360"/>
      </w:pPr>
    </w:lvl>
    <w:lvl w:ilvl="1" w:tplc="E0BC2316" w:tentative="1">
      <w:start w:val="1"/>
      <w:numFmt w:val="lowerLetter"/>
      <w:lvlText w:val="%2."/>
      <w:lvlJc w:val="left"/>
      <w:pPr>
        <w:ind w:left="2858" w:hanging="360"/>
      </w:pPr>
    </w:lvl>
    <w:lvl w:ilvl="2" w:tplc="7916A770" w:tentative="1">
      <w:start w:val="1"/>
      <w:numFmt w:val="lowerRoman"/>
      <w:lvlText w:val="%3."/>
      <w:lvlJc w:val="right"/>
      <w:pPr>
        <w:ind w:left="3578" w:hanging="180"/>
      </w:pPr>
    </w:lvl>
    <w:lvl w:ilvl="3" w:tplc="15026654" w:tentative="1">
      <w:start w:val="1"/>
      <w:numFmt w:val="decimal"/>
      <w:lvlText w:val="%4."/>
      <w:lvlJc w:val="left"/>
      <w:pPr>
        <w:ind w:left="4298" w:hanging="360"/>
      </w:pPr>
    </w:lvl>
    <w:lvl w:ilvl="4" w:tplc="188ABCA8" w:tentative="1">
      <w:start w:val="1"/>
      <w:numFmt w:val="lowerLetter"/>
      <w:lvlText w:val="%5."/>
      <w:lvlJc w:val="left"/>
      <w:pPr>
        <w:ind w:left="5018" w:hanging="360"/>
      </w:pPr>
    </w:lvl>
    <w:lvl w:ilvl="5" w:tplc="2D4C1A8A" w:tentative="1">
      <w:start w:val="1"/>
      <w:numFmt w:val="lowerRoman"/>
      <w:lvlText w:val="%6."/>
      <w:lvlJc w:val="right"/>
      <w:pPr>
        <w:ind w:left="5738" w:hanging="180"/>
      </w:pPr>
    </w:lvl>
    <w:lvl w:ilvl="6" w:tplc="72802CCC" w:tentative="1">
      <w:start w:val="1"/>
      <w:numFmt w:val="decimal"/>
      <w:lvlText w:val="%7."/>
      <w:lvlJc w:val="left"/>
      <w:pPr>
        <w:ind w:left="6458" w:hanging="360"/>
      </w:pPr>
    </w:lvl>
    <w:lvl w:ilvl="7" w:tplc="DE80964A" w:tentative="1">
      <w:start w:val="1"/>
      <w:numFmt w:val="lowerLetter"/>
      <w:lvlText w:val="%8."/>
      <w:lvlJc w:val="left"/>
      <w:pPr>
        <w:ind w:left="7178" w:hanging="360"/>
      </w:pPr>
    </w:lvl>
    <w:lvl w:ilvl="8" w:tplc="043CC6DE" w:tentative="1">
      <w:start w:val="1"/>
      <w:numFmt w:val="lowerRoman"/>
      <w:lvlText w:val="%9."/>
      <w:lvlJc w:val="right"/>
      <w:pPr>
        <w:ind w:left="7898" w:hanging="180"/>
      </w:pPr>
    </w:lvl>
  </w:abstractNum>
  <w:abstractNum w:abstractNumId="40" w15:restartNumberingAfterBreak="0">
    <w:nsid w:val="1F8B8D64"/>
    <w:multiLevelType w:val="hybridMultilevel"/>
    <w:tmpl w:val="FFFFFFFF"/>
    <w:lvl w:ilvl="0" w:tplc="F282FAE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0846B39A">
      <w:numFmt w:val="bullet"/>
      <w:lvlText w:val="•"/>
      <w:lvlJc w:val="left"/>
      <w:pPr>
        <w:ind w:left="2644" w:hanging="850"/>
      </w:pPr>
      <w:rPr>
        <w:lang w:val="en-US" w:eastAsia="en-US" w:bidi="ar-SA"/>
      </w:rPr>
    </w:lvl>
    <w:lvl w:ilvl="2" w:tplc="CB228644">
      <w:numFmt w:val="bullet"/>
      <w:lvlText w:val="•"/>
      <w:lvlJc w:val="left"/>
      <w:pPr>
        <w:ind w:left="3449" w:hanging="850"/>
      </w:pPr>
      <w:rPr>
        <w:lang w:val="en-US" w:eastAsia="en-US" w:bidi="ar-SA"/>
      </w:rPr>
    </w:lvl>
    <w:lvl w:ilvl="3" w:tplc="592E98B6">
      <w:numFmt w:val="bullet"/>
      <w:lvlText w:val="•"/>
      <w:lvlJc w:val="left"/>
      <w:pPr>
        <w:ind w:left="4254" w:hanging="850"/>
      </w:pPr>
      <w:rPr>
        <w:lang w:val="en-US" w:eastAsia="en-US" w:bidi="ar-SA"/>
      </w:rPr>
    </w:lvl>
    <w:lvl w:ilvl="4" w:tplc="E6981CA0">
      <w:numFmt w:val="bullet"/>
      <w:lvlText w:val="•"/>
      <w:lvlJc w:val="left"/>
      <w:pPr>
        <w:ind w:left="5059" w:hanging="850"/>
      </w:pPr>
      <w:rPr>
        <w:lang w:val="en-US" w:eastAsia="en-US" w:bidi="ar-SA"/>
      </w:rPr>
    </w:lvl>
    <w:lvl w:ilvl="5" w:tplc="95DCB132">
      <w:numFmt w:val="bullet"/>
      <w:lvlText w:val="•"/>
      <w:lvlJc w:val="left"/>
      <w:pPr>
        <w:ind w:left="5864" w:hanging="850"/>
      </w:pPr>
      <w:rPr>
        <w:lang w:val="en-US" w:eastAsia="en-US" w:bidi="ar-SA"/>
      </w:rPr>
    </w:lvl>
    <w:lvl w:ilvl="6" w:tplc="4CFA9012">
      <w:numFmt w:val="bullet"/>
      <w:lvlText w:val="•"/>
      <w:lvlJc w:val="left"/>
      <w:pPr>
        <w:ind w:left="6669" w:hanging="850"/>
      </w:pPr>
      <w:rPr>
        <w:lang w:val="en-US" w:eastAsia="en-US" w:bidi="ar-SA"/>
      </w:rPr>
    </w:lvl>
    <w:lvl w:ilvl="7" w:tplc="A36611FA">
      <w:numFmt w:val="bullet"/>
      <w:lvlText w:val="•"/>
      <w:lvlJc w:val="left"/>
      <w:pPr>
        <w:ind w:left="7474" w:hanging="850"/>
      </w:pPr>
      <w:rPr>
        <w:lang w:val="en-US" w:eastAsia="en-US" w:bidi="ar-SA"/>
      </w:rPr>
    </w:lvl>
    <w:lvl w:ilvl="8" w:tplc="05C0E9EA">
      <w:numFmt w:val="bullet"/>
      <w:lvlText w:val="•"/>
      <w:lvlJc w:val="left"/>
      <w:pPr>
        <w:ind w:left="8279" w:hanging="850"/>
      </w:pPr>
      <w:rPr>
        <w:lang w:val="en-US" w:eastAsia="en-US" w:bidi="ar-SA"/>
      </w:rPr>
    </w:lvl>
  </w:abstractNum>
  <w:abstractNum w:abstractNumId="41" w15:restartNumberingAfterBreak="0">
    <w:nsid w:val="1FE144BA"/>
    <w:multiLevelType w:val="hybridMultilevel"/>
    <w:tmpl w:val="B00E7DB8"/>
    <w:lvl w:ilvl="0" w:tplc="860600D2">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DAD6E848">
      <w:numFmt w:val="bullet"/>
      <w:lvlText w:val="•"/>
      <w:lvlJc w:val="left"/>
      <w:pPr>
        <w:ind w:left="1019" w:hanging="360"/>
      </w:pPr>
      <w:rPr>
        <w:lang w:val="en-US" w:eastAsia="en-US" w:bidi="ar-SA"/>
      </w:rPr>
    </w:lvl>
    <w:lvl w:ilvl="2" w:tplc="C0668F78">
      <w:numFmt w:val="bullet"/>
      <w:lvlText w:val="•"/>
      <w:lvlJc w:val="left"/>
      <w:pPr>
        <w:ind w:left="1299" w:hanging="360"/>
      </w:pPr>
      <w:rPr>
        <w:lang w:val="en-US" w:eastAsia="en-US" w:bidi="ar-SA"/>
      </w:rPr>
    </w:lvl>
    <w:lvl w:ilvl="3" w:tplc="5A6EAACE">
      <w:numFmt w:val="bullet"/>
      <w:lvlText w:val="•"/>
      <w:lvlJc w:val="left"/>
      <w:pPr>
        <w:ind w:left="1578" w:hanging="360"/>
      </w:pPr>
      <w:rPr>
        <w:lang w:val="en-US" w:eastAsia="en-US" w:bidi="ar-SA"/>
      </w:rPr>
    </w:lvl>
    <w:lvl w:ilvl="4" w:tplc="23B40CBA">
      <w:numFmt w:val="bullet"/>
      <w:lvlText w:val="•"/>
      <w:lvlJc w:val="left"/>
      <w:pPr>
        <w:ind w:left="1858" w:hanging="360"/>
      </w:pPr>
      <w:rPr>
        <w:lang w:val="en-US" w:eastAsia="en-US" w:bidi="ar-SA"/>
      </w:rPr>
    </w:lvl>
    <w:lvl w:ilvl="5" w:tplc="84AC5D16">
      <w:numFmt w:val="bullet"/>
      <w:lvlText w:val="•"/>
      <w:lvlJc w:val="left"/>
      <w:pPr>
        <w:ind w:left="2138" w:hanging="360"/>
      </w:pPr>
      <w:rPr>
        <w:lang w:val="en-US" w:eastAsia="en-US" w:bidi="ar-SA"/>
      </w:rPr>
    </w:lvl>
    <w:lvl w:ilvl="6" w:tplc="6BCE5424">
      <w:numFmt w:val="bullet"/>
      <w:lvlText w:val="•"/>
      <w:lvlJc w:val="left"/>
      <w:pPr>
        <w:ind w:left="2417" w:hanging="360"/>
      </w:pPr>
      <w:rPr>
        <w:lang w:val="en-US" w:eastAsia="en-US" w:bidi="ar-SA"/>
      </w:rPr>
    </w:lvl>
    <w:lvl w:ilvl="7" w:tplc="38989932">
      <w:numFmt w:val="bullet"/>
      <w:lvlText w:val="•"/>
      <w:lvlJc w:val="left"/>
      <w:pPr>
        <w:ind w:left="2697" w:hanging="360"/>
      </w:pPr>
      <w:rPr>
        <w:lang w:val="en-US" w:eastAsia="en-US" w:bidi="ar-SA"/>
      </w:rPr>
    </w:lvl>
    <w:lvl w:ilvl="8" w:tplc="867E28B2">
      <w:numFmt w:val="bullet"/>
      <w:lvlText w:val="•"/>
      <w:lvlJc w:val="left"/>
      <w:pPr>
        <w:ind w:left="2976" w:hanging="360"/>
      </w:pPr>
      <w:rPr>
        <w:lang w:val="en-US" w:eastAsia="en-US" w:bidi="ar-SA"/>
      </w:rPr>
    </w:lvl>
  </w:abstractNum>
  <w:abstractNum w:abstractNumId="42" w15:restartNumberingAfterBreak="0">
    <w:nsid w:val="20CF98DD"/>
    <w:multiLevelType w:val="hybridMultilevel"/>
    <w:tmpl w:val="FFFFFFFF"/>
    <w:lvl w:ilvl="0" w:tplc="66C2C13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CC30C1B0">
      <w:numFmt w:val="bullet"/>
      <w:lvlText w:val="•"/>
      <w:lvlJc w:val="left"/>
      <w:pPr>
        <w:ind w:left="2644" w:hanging="850"/>
      </w:pPr>
      <w:rPr>
        <w:lang w:val="en-US" w:eastAsia="en-US" w:bidi="ar-SA"/>
      </w:rPr>
    </w:lvl>
    <w:lvl w:ilvl="2" w:tplc="F21CAA96">
      <w:numFmt w:val="bullet"/>
      <w:lvlText w:val="•"/>
      <w:lvlJc w:val="left"/>
      <w:pPr>
        <w:ind w:left="3449" w:hanging="850"/>
      </w:pPr>
      <w:rPr>
        <w:lang w:val="en-US" w:eastAsia="en-US" w:bidi="ar-SA"/>
      </w:rPr>
    </w:lvl>
    <w:lvl w:ilvl="3" w:tplc="E8CEC0E2">
      <w:numFmt w:val="bullet"/>
      <w:lvlText w:val="•"/>
      <w:lvlJc w:val="left"/>
      <w:pPr>
        <w:ind w:left="4254" w:hanging="850"/>
      </w:pPr>
      <w:rPr>
        <w:lang w:val="en-US" w:eastAsia="en-US" w:bidi="ar-SA"/>
      </w:rPr>
    </w:lvl>
    <w:lvl w:ilvl="4" w:tplc="13D413E8">
      <w:numFmt w:val="bullet"/>
      <w:lvlText w:val="•"/>
      <w:lvlJc w:val="left"/>
      <w:pPr>
        <w:ind w:left="5059" w:hanging="850"/>
      </w:pPr>
      <w:rPr>
        <w:lang w:val="en-US" w:eastAsia="en-US" w:bidi="ar-SA"/>
      </w:rPr>
    </w:lvl>
    <w:lvl w:ilvl="5" w:tplc="2D1862A0">
      <w:numFmt w:val="bullet"/>
      <w:lvlText w:val="•"/>
      <w:lvlJc w:val="left"/>
      <w:pPr>
        <w:ind w:left="5864" w:hanging="850"/>
      </w:pPr>
      <w:rPr>
        <w:lang w:val="en-US" w:eastAsia="en-US" w:bidi="ar-SA"/>
      </w:rPr>
    </w:lvl>
    <w:lvl w:ilvl="6" w:tplc="EA64B6A6">
      <w:numFmt w:val="bullet"/>
      <w:lvlText w:val="•"/>
      <w:lvlJc w:val="left"/>
      <w:pPr>
        <w:ind w:left="6669" w:hanging="850"/>
      </w:pPr>
      <w:rPr>
        <w:lang w:val="en-US" w:eastAsia="en-US" w:bidi="ar-SA"/>
      </w:rPr>
    </w:lvl>
    <w:lvl w:ilvl="7" w:tplc="95205656">
      <w:numFmt w:val="bullet"/>
      <w:lvlText w:val="•"/>
      <w:lvlJc w:val="left"/>
      <w:pPr>
        <w:ind w:left="7474" w:hanging="850"/>
      </w:pPr>
      <w:rPr>
        <w:lang w:val="en-US" w:eastAsia="en-US" w:bidi="ar-SA"/>
      </w:rPr>
    </w:lvl>
    <w:lvl w:ilvl="8" w:tplc="87A8CC2C">
      <w:numFmt w:val="bullet"/>
      <w:lvlText w:val="•"/>
      <w:lvlJc w:val="left"/>
      <w:pPr>
        <w:ind w:left="8279" w:hanging="850"/>
      </w:pPr>
      <w:rPr>
        <w:lang w:val="en-US" w:eastAsia="en-US" w:bidi="ar-SA"/>
      </w:rPr>
    </w:lvl>
  </w:abstractNum>
  <w:abstractNum w:abstractNumId="43" w15:restartNumberingAfterBreak="0">
    <w:nsid w:val="212C3FB5"/>
    <w:multiLevelType w:val="hybridMultilevel"/>
    <w:tmpl w:val="FFFFFFFF"/>
    <w:lvl w:ilvl="0" w:tplc="BC2C6844">
      <w:start w:val="1"/>
      <w:numFmt w:val="decimal"/>
      <w:lvlText w:val="%1."/>
      <w:lvlJc w:val="left"/>
      <w:pPr>
        <w:ind w:left="720" w:hanging="360"/>
      </w:pPr>
    </w:lvl>
    <w:lvl w:ilvl="1" w:tplc="5CC45160">
      <w:start w:val="1"/>
      <w:numFmt w:val="lowerLetter"/>
      <w:lvlText w:val="(%2)"/>
      <w:lvlJc w:val="left"/>
      <w:pPr>
        <w:ind w:left="1440" w:hanging="360"/>
      </w:pPr>
    </w:lvl>
    <w:lvl w:ilvl="2" w:tplc="4B7E82D6">
      <w:start w:val="1"/>
      <w:numFmt w:val="lowerRoman"/>
      <w:lvlText w:val="%3."/>
      <w:lvlJc w:val="right"/>
      <w:pPr>
        <w:ind w:left="2160" w:hanging="180"/>
      </w:pPr>
    </w:lvl>
    <w:lvl w:ilvl="3" w:tplc="AF4C993C">
      <w:start w:val="1"/>
      <w:numFmt w:val="decimal"/>
      <w:lvlText w:val="%4."/>
      <w:lvlJc w:val="left"/>
      <w:pPr>
        <w:ind w:left="2880" w:hanging="360"/>
      </w:pPr>
    </w:lvl>
    <w:lvl w:ilvl="4" w:tplc="12386A72">
      <w:start w:val="1"/>
      <w:numFmt w:val="lowerLetter"/>
      <w:lvlText w:val="%5."/>
      <w:lvlJc w:val="left"/>
      <w:pPr>
        <w:ind w:left="3600" w:hanging="360"/>
      </w:pPr>
    </w:lvl>
    <w:lvl w:ilvl="5" w:tplc="162CF712">
      <w:start w:val="1"/>
      <w:numFmt w:val="lowerRoman"/>
      <w:lvlText w:val="%6."/>
      <w:lvlJc w:val="right"/>
      <w:pPr>
        <w:ind w:left="4320" w:hanging="180"/>
      </w:pPr>
    </w:lvl>
    <w:lvl w:ilvl="6" w:tplc="F174A698">
      <w:start w:val="1"/>
      <w:numFmt w:val="decimal"/>
      <w:lvlText w:val="%7."/>
      <w:lvlJc w:val="left"/>
      <w:pPr>
        <w:ind w:left="5040" w:hanging="360"/>
      </w:pPr>
    </w:lvl>
    <w:lvl w:ilvl="7" w:tplc="7E4E0590">
      <w:start w:val="1"/>
      <w:numFmt w:val="lowerLetter"/>
      <w:lvlText w:val="%8."/>
      <w:lvlJc w:val="left"/>
      <w:pPr>
        <w:ind w:left="5760" w:hanging="360"/>
      </w:pPr>
    </w:lvl>
    <w:lvl w:ilvl="8" w:tplc="AF8C1AAC">
      <w:start w:val="1"/>
      <w:numFmt w:val="lowerRoman"/>
      <w:lvlText w:val="%9."/>
      <w:lvlJc w:val="right"/>
      <w:pPr>
        <w:ind w:left="6480" w:hanging="180"/>
      </w:pPr>
    </w:lvl>
  </w:abstractNum>
  <w:abstractNum w:abstractNumId="44" w15:restartNumberingAfterBreak="0">
    <w:nsid w:val="215BD8B8"/>
    <w:multiLevelType w:val="hybridMultilevel"/>
    <w:tmpl w:val="2D347322"/>
    <w:lvl w:ilvl="0" w:tplc="090691A6">
      <w:start w:val="1"/>
      <w:numFmt w:val="decimal"/>
      <w:lvlText w:val="%1."/>
      <w:lvlJc w:val="left"/>
      <w:pPr>
        <w:ind w:left="720" w:hanging="360"/>
      </w:pPr>
    </w:lvl>
    <w:lvl w:ilvl="1" w:tplc="FBD49044">
      <w:start w:val="1"/>
      <w:numFmt w:val="lowerLetter"/>
      <w:lvlText w:val="(%2)"/>
      <w:lvlJc w:val="left"/>
      <w:pPr>
        <w:ind w:left="1440" w:hanging="360"/>
      </w:pPr>
    </w:lvl>
    <w:lvl w:ilvl="2" w:tplc="FDE6E358">
      <w:start w:val="1"/>
      <w:numFmt w:val="lowerRoman"/>
      <w:lvlText w:val="%3."/>
      <w:lvlJc w:val="right"/>
      <w:pPr>
        <w:ind w:left="2160" w:hanging="180"/>
      </w:pPr>
    </w:lvl>
    <w:lvl w:ilvl="3" w:tplc="697A003C">
      <w:start w:val="1"/>
      <w:numFmt w:val="decimal"/>
      <w:lvlText w:val="%4."/>
      <w:lvlJc w:val="left"/>
      <w:pPr>
        <w:ind w:left="2880" w:hanging="360"/>
      </w:pPr>
    </w:lvl>
    <w:lvl w:ilvl="4" w:tplc="7BD0441E">
      <w:start w:val="1"/>
      <w:numFmt w:val="lowerLetter"/>
      <w:lvlText w:val="%5."/>
      <w:lvlJc w:val="left"/>
      <w:pPr>
        <w:ind w:left="3600" w:hanging="360"/>
      </w:pPr>
    </w:lvl>
    <w:lvl w:ilvl="5" w:tplc="A5DEC38E">
      <w:start w:val="1"/>
      <w:numFmt w:val="lowerRoman"/>
      <w:lvlText w:val="%6."/>
      <w:lvlJc w:val="right"/>
      <w:pPr>
        <w:ind w:left="4320" w:hanging="180"/>
      </w:pPr>
    </w:lvl>
    <w:lvl w:ilvl="6" w:tplc="B71E77E6">
      <w:start w:val="1"/>
      <w:numFmt w:val="decimal"/>
      <w:lvlText w:val="%7."/>
      <w:lvlJc w:val="left"/>
      <w:pPr>
        <w:ind w:left="5040" w:hanging="360"/>
      </w:pPr>
    </w:lvl>
    <w:lvl w:ilvl="7" w:tplc="26724A74">
      <w:start w:val="1"/>
      <w:numFmt w:val="lowerLetter"/>
      <w:lvlText w:val="%8."/>
      <w:lvlJc w:val="left"/>
      <w:pPr>
        <w:ind w:left="5760" w:hanging="360"/>
      </w:pPr>
    </w:lvl>
    <w:lvl w:ilvl="8" w:tplc="C62E9096">
      <w:start w:val="1"/>
      <w:numFmt w:val="lowerRoman"/>
      <w:lvlText w:val="%9."/>
      <w:lvlJc w:val="right"/>
      <w:pPr>
        <w:ind w:left="6480" w:hanging="180"/>
      </w:pPr>
    </w:lvl>
  </w:abstractNum>
  <w:abstractNum w:abstractNumId="45" w15:restartNumberingAfterBreak="0">
    <w:nsid w:val="21626912"/>
    <w:multiLevelType w:val="hybridMultilevel"/>
    <w:tmpl w:val="BD949220"/>
    <w:lvl w:ilvl="0" w:tplc="243ECDDC">
      <w:start w:val="1"/>
      <w:numFmt w:val="lowerLetter"/>
      <w:lvlText w:val="(%1)"/>
      <w:lvlJc w:val="left"/>
      <w:pPr>
        <w:ind w:left="2377" w:hanging="360"/>
      </w:pPr>
      <w:rPr>
        <w:rFonts w:ascii="Arial" w:eastAsia="Arial" w:hAnsi="Arial" w:cs="Arial" w:hint="default"/>
        <w:b w:val="0"/>
        <w:bCs w:val="0"/>
        <w:i w:val="0"/>
        <w:iCs w:val="0"/>
        <w:spacing w:val="-1"/>
        <w:w w:val="100"/>
        <w:sz w:val="20"/>
        <w:szCs w:val="20"/>
        <w:lang w:val="en-US" w:eastAsia="en-US" w:bidi="ar-SA"/>
      </w:rPr>
    </w:lvl>
    <w:lvl w:ilvl="1" w:tplc="2E2EDEAC">
      <w:start w:val="1"/>
      <w:numFmt w:val="lowerLetter"/>
      <w:lvlText w:val="%2."/>
      <w:lvlJc w:val="left"/>
      <w:pPr>
        <w:ind w:left="3097" w:hanging="360"/>
      </w:pPr>
    </w:lvl>
    <w:lvl w:ilvl="2" w:tplc="125EE440">
      <w:start w:val="1"/>
      <w:numFmt w:val="lowerRoman"/>
      <w:lvlText w:val="%3."/>
      <w:lvlJc w:val="right"/>
      <w:pPr>
        <w:ind w:left="3817" w:hanging="180"/>
      </w:pPr>
    </w:lvl>
    <w:lvl w:ilvl="3" w:tplc="0B6803EC">
      <w:start w:val="1"/>
      <w:numFmt w:val="decimal"/>
      <w:lvlText w:val="%4."/>
      <w:lvlJc w:val="left"/>
      <w:pPr>
        <w:ind w:left="4537" w:hanging="360"/>
      </w:pPr>
    </w:lvl>
    <w:lvl w:ilvl="4" w:tplc="B01EF1E0">
      <w:start w:val="1"/>
      <w:numFmt w:val="lowerLetter"/>
      <w:lvlText w:val="%5."/>
      <w:lvlJc w:val="left"/>
      <w:pPr>
        <w:ind w:left="5257" w:hanging="360"/>
      </w:pPr>
    </w:lvl>
    <w:lvl w:ilvl="5" w:tplc="D99E3822">
      <w:start w:val="1"/>
      <w:numFmt w:val="lowerRoman"/>
      <w:lvlText w:val="%6."/>
      <w:lvlJc w:val="right"/>
      <w:pPr>
        <w:ind w:left="5977" w:hanging="180"/>
      </w:pPr>
    </w:lvl>
    <w:lvl w:ilvl="6" w:tplc="BFC0A862">
      <w:start w:val="1"/>
      <w:numFmt w:val="decimal"/>
      <w:lvlText w:val="%7."/>
      <w:lvlJc w:val="left"/>
      <w:pPr>
        <w:ind w:left="6697" w:hanging="360"/>
      </w:pPr>
    </w:lvl>
    <w:lvl w:ilvl="7" w:tplc="48AC7AC6">
      <w:start w:val="1"/>
      <w:numFmt w:val="lowerLetter"/>
      <w:lvlText w:val="%8."/>
      <w:lvlJc w:val="left"/>
      <w:pPr>
        <w:ind w:left="7417" w:hanging="360"/>
      </w:pPr>
    </w:lvl>
    <w:lvl w:ilvl="8" w:tplc="7BB8D39A">
      <w:start w:val="1"/>
      <w:numFmt w:val="lowerRoman"/>
      <w:lvlText w:val="%9."/>
      <w:lvlJc w:val="right"/>
      <w:pPr>
        <w:ind w:left="8137" w:hanging="180"/>
      </w:pPr>
    </w:lvl>
  </w:abstractNum>
  <w:abstractNum w:abstractNumId="46" w15:restartNumberingAfterBreak="0">
    <w:nsid w:val="21648311"/>
    <w:multiLevelType w:val="hybridMultilevel"/>
    <w:tmpl w:val="FFFFFFFF"/>
    <w:lvl w:ilvl="0" w:tplc="AA42352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261AA2">
      <w:numFmt w:val="bullet"/>
      <w:lvlText w:val="•"/>
      <w:lvlJc w:val="left"/>
      <w:pPr>
        <w:ind w:left="3966" w:hanging="850"/>
      </w:pPr>
      <w:rPr>
        <w:lang w:val="en-US" w:eastAsia="en-US" w:bidi="ar-SA"/>
      </w:rPr>
    </w:lvl>
    <w:lvl w:ilvl="2" w:tplc="30FCA118">
      <w:numFmt w:val="bullet"/>
      <w:lvlText w:val="•"/>
      <w:lvlJc w:val="left"/>
      <w:pPr>
        <w:ind w:left="4813" w:hanging="850"/>
      </w:pPr>
      <w:rPr>
        <w:lang w:val="en-US" w:eastAsia="en-US" w:bidi="ar-SA"/>
      </w:rPr>
    </w:lvl>
    <w:lvl w:ilvl="3" w:tplc="C8B8B716">
      <w:numFmt w:val="bullet"/>
      <w:lvlText w:val="•"/>
      <w:lvlJc w:val="left"/>
      <w:pPr>
        <w:ind w:left="5659" w:hanging="850"/>
      </w:pPr>
      <w:rPr>
        <w:lang w:val="en-US" w:eastAsia="en-US" w:bidi="ar-SA"/>
      </w:rPr>
    </w:lvl>
    <w:lvl w:ilvl="4" w:tplc="7D6C1A4A">
      <w:numFmt w:val="bullet"/>
      <w:lvlText w:val="•"/>
      <w:lvlJc w:val="left"/>
      <w:pPr>
        <w:ind w:left="6506" w:hanging="850"/>
      </w:pPr>
      <w:rPr>
        <w:lang w:val="en-US" w:eastAsia="en-US" w:bidi="ar-SA"/>
      </w:rPr>
    </w:lvl>
    <w:lvl w:ilvl="5" w:tplc="EB7C9C16">
      <w:numFmt w:val="bullet"/>
      <w:lvlText w:val="•"/>
      <w:lvlJc w:val="left"/>
      <w:pPr>
        <w:ind w:left="7353" w:hanging="850"/>
      </w:pPr>
      <w:rPr>
        <w:lang w:val="en-US" w:eastAsia="en-US" w:bidi="ar-SA"/>
      </w:rPr>
    </w:lvl>
    <w:lvl w:ilvl="6" w:tplc="99E8DDCA">
      <w:numFmt w:val="bullet"/>
      <w:lvlText w:val="•"/>
      <w:lvlJc w:val="left"/>
      <w:pPr>
        <w:ind w:left="8199" w:hanging="850"/>
      </w:pPr>
      <w:rPr>
        <w:lang w:val="en-US" w:eastAsia="en-US" w:bidi="ar-SA"/>
      </w:rPr>
    </w:lvl>
    <w:lvl w:ilvl="7" w:tplc="2D187808">
      <w:numFmt w:val="bullet"/>
      <w:lvlText w:val="•"/>
      <w:lvlJc w:val="left"/>
      <w:pPr>
        <w:ind w:left="9046" w:hanging="850"/>
      </w:pPr>
      <w:rPr>
        <w:lang w:val="en-US" w:eastAsia="en-US" w:bidi="ar-SA"/>
      </w:rPr>
    </w:lvl>
    <w:lvl w:ilvl="8" w:tplc="391EBB10">
      <w:numFmt w:val="bullet"/>
      <w:lvlText w:val="•"/>
      <w:lvlJc w:val="left"/>
      <w:pPr>
        <w:ind w:left="9893" w:hanging="850"/>
      </w:pPr>
      <w:rPr>
        <w:lang w:val="en-US" w:eastAsia="en-US" w:bidi="ar-SA"/>
      </w:rPr>
    </w:lvl>
  </w:abstractNum>
  <w:abstractNum w:abstractNumId="47" w15:restartNumberingAfterBreak="0">
    <w:nsid w:val="21E75472"/>
    <w:multiLevelType w:val="hybridMultilevel"/>
    <w:tmpl w:val="FFFFFFFF"/>
    <w:lvl w:ilvl="0" w:tplc="E162119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4A85FCA">
      <w:numFmt w:val="bullet"/>
      <w:lvlText w:val="•"/>
      <w:lvlJc w:val="left"/>
      <w:pPr>
        <w:ind w:left="3966" w:hanging="850"/>
      </w:pPr>
      <w:rPr>
        <w:lang w:val="en-US" w:eastAsia="en-US" w:bidi="ar-SA"/>
      </w:rPr>
    </w:lvl>
    <w:lvl w:ilvl="2" w:tplc="63726C9A">
      <w:numFmt w:val="bullet"/>
      <w:lvlText w:val="•"/>
      <w:lvlJc w:val="left"/>
      <w:pPr>
        <w:ind w:left="4813" w:hanging="850"/>
      </w:pPr>
      <w:rPr>
        <w:lang w:val="en-US" w:eastAsia="en-US" w:bidi="ar-SA"/>
      </w:rPr>
    </w:lvl>
    <w:lvl w:ilvl="3" w:tplc="C9729FE8">
      <w:numFmt w:val="bullet"/>
      <w:lvlText w:val="•"/>
      <w:lvlJc w:val="left"/>
      <w:pPr>
        <w:ind w:left="5659" w:hanging="850"/>
      </w:pPr>
      <w:rPr>
        <w:lang w:val="en-US" w:eastAsia="en-US" w:bidi="ar-SA"/>
      </w:rPr>
    </w:lvl>
    <w:lvl w:ilvl="4" w:tplc="F06ABDA0">
      <w:numFmt w:val="bullet"/>
      <w:lvlText w:val="•"/>
      <w:lvlJc w:val="left"/>
      <w:pPr>
        <w:ind w:left="6506" w:hanging="850"/>
      </w:pPr>
      <w:rPr>
        <w:lang w:val="en-US" w:eastAsia="en-US" w:bidi="ar-SA"/>
      </w:rPr>
    </w:lvl>
    <w:lvl w:ilvl="5" w:tplc="4E880B84">
      <w:numFmt w:val="bullet"/>
      <w:lvlText w:val="•"/>
      <w:lvlJc w:val="left"/>
      <w:pPr>
        <w:ind w:left="7353" w:hanging="850"/>
      </w:pPr>
      <w:rPr>
        <w:lang w:val="en-US" w:eastAsia="en-US" w:bidi="ar-SA"/>
      </w:rPr>
    </w:lvl>
    <w:lvl w:ilvl="6" w:tplc="2C7883DC">
      <w:numFmt w:val="bullet"/>
      <w:lvlText w:val="•"/>
      <w:lvlJc w:val="left"/>
      <w:pPr>
        <w:ind w:left="8199" w:hanging="850"/>
      </w:pPr>
      <w:rPr>
        <w:lang w:val="en-US" w:eastAsia="en-US" w:bidi="ar-SA"/>
      </w:rPr>
    </w:lvl>
    <w:lvl w:ilvl="7" w:tplc="06EAC212">
      <w:numFmt w:val="bullet"/>
      <w:lvlText w:val="•"/>
      <w:lvlJc w:val="left"/>
      <w:pPr>
        <w:ind w:left="9046" w:hanging="850"/>
      </w:pPr>
      <w:rPr>
        <w:lang w:val="en-US" w:eastAsia="en-US" w:bidi="ar-SA"/>
      </w:rPr>
    </w:lvl>
    <w:lvl w:ilvl="8" w:tplc="A2DA090C">
      <w:numFmt w:val="bullet"/>
      <w:lvlText w:val="•"/>
      <w:lvlJc w:val="left"/>
      <w:pPr>
        <w:ind w:left="9893" w:hanging="850"/>
      </w:pPr>
      <w:rPr>
        <w:lang w:val="en-US" w:eastAsia="en-US" w:bidi="ar-SA"/>
      </w:rPr>
    </w:lvl>
  </w:abstractNum>
  <w:abstractNum w:abstractNumId="48" w15:restartNumberingAfterBreak="0">
    <w:nsid w:val="21F3A5E4"/>
    <w:multiLevelType w:val="hybridMultilevel"/>
    <w:tmpl w:val="FFFFFFFF"/>
    <w:lvl w:ilvl="0" w:tplc="58D2CEE8">
      <w:start w:val="1"/>
      <w:numFmt w:val="lowerLetter"/>
      <w:lvlText w:val="(%1)"/>
      <w:lvlJc w:val="left"/>
      <w:pPr>
        <w:ind w:left="1846" w:hanging="850"/>
      </w:pPr>
      <w:rPr>
        <w:rFonts w:ascii="Arial MT" w:hAnsi="Arial MT" w:hint="default"/>
        <w:w w:val="99"/>
        <w:sz w:val="20"/>
        <w:szCs w:val="20"/>
        <w:lang w:val="en-US" w:eastAsia="en-US" w:bidi="ar-SA"/>
      </w:rPr>
    </w:lvl>
    <w:lvl w:ilvl="1" w:tplc="3FAE63BC">
      <w:numFmt w:val="bullet"/>
      <w:lvlText w:val="•"/>
      <w:lvlJc w:val="left"/>
      <w:pPr>
        <w:ind w:left="2574" w:hanging="850"/>
      </w:pPr>
      <w:rPr>
        <w:lang w:val="en-US" w:eastAsia="en-US" w:bidi="ar-SA"/>
      </w:rPr>
    </w:lvl>
    <w:lvl w:ilvl="2" w:tplc="866A0140">
      <w:numFmt w:val="bullet"/>
      <w:lvlText w:val="•"/>
      <w:lvlJc w:val="left"/>
      <w:pPr>
        <w:ind w:left="3308" w:hanging="850"/>
      </w:pPr>
      <w:rPr>
        <w:lang w:val="en-US" w:eastAsia="en-US" w:bidi="ar-SA"/>
      </w:rPr>
    </w:lvl>
    <w:lvl w:ilvl="3" w:tplc="590C7394">
      <w:numFmt w:val="bullet"/>
      <w:lvlText w:val="•"/>
      <w:lvlJc w:val="left"/>
      <w:pPr>
        <w:ind w:left="4042" w:hanging="850"/>
      </w:pPr>
      <w:rPr>
        <w:lang w:val="en-US" w:eastAsia="en-US" w:bidi="ar-SA"/>
      </w:rPr>
    </w:lvl>
    <w:lvl w:ilvl="4" w:tplc="743A59D4">
      <w:numFmt w:val="bullet"/>
      <w:lvlText w:val="•"/>
      <w:lvlJc w:val="left"/>
      <w:pPr>
        <w:ind w:left="4776" w:hanging="850"/>
      </w:pPr>
      <w:rPr>
        <w:lang w:val="en-US" w:eastAsia="en-US" w:bidi="ar-SA"/>
      </w:rPr>
    </w:lvl>
    <w:lvl w:ilvl="5" w:tplc="A16EA8DE">
      <w:numFmt w:val="bullet"/>
      <w:lvlText w:val="•"/>
      <w:lvlJc w:val="left"/>
      <w:pPr>
        <w:ind w:left="5510" w:hanging="850"/>
      </w:pPr>
      <w:rPr>
        <w:lang w:val="en-US" w:eastAsia="en-US" w:bidi="ar-SA"/>
      </w:rPr>
    </w:lvl>
    <w:lvl w:ilvl="6" w:tplc="CCAA0BB2">
      <w:numFmt w:val="bullet"/>
      <w:lvlText w:val="•"/>
      <w:lvlJc w:val="left"/>
      <w:pPr>
        <w:ind w:left="6244" w:hanging="850"/>
      </w:pPr>
      <w:rPr>
        <w:lang w:val="en-US" w:eastAsia="en-US" w:bidi="ar-SA"/>
      </w:rPr>
    </w:lvl>
    <w:lvl w:ilvl="7" w:tplc="0AD2603C">
      <w:numFmt w:val="bullet"/>
      <w:lvlText w:val="•"/>
      <w:lvlJc w:val="left"/>
      <w:pPr>
        <w:ind w:left="6979" w:hanging="850"/>
      </w:pPr>
      <w:rPr>
        <w:lang w:val="en-US" w:eastAsia="en-US" w:bidi="ar-SA"/>
      </w:rPr>
    </w:lvl>
    <w:lvl w:ilvl="8" w:tplc="59047A0C">
      <w:numFmt w:val="bullet"/>
      <w:lvlText w:val="•"/>
      <w:lvlJc w:val="left"/>
      <w:pPr>
        <w:ind w:left="7713" w:hanging="850"/>
      </w:pPr>
      <w:rPr>
        <w:lang w:val="en-US" w:eastAsia="en-US" w:bidi="ar-SA"/>
      </w:rPr>
    </w:lvl>
  </w:abstractNum>
  <w:abstractNum w:abstractNumId="49" w15:restartNumberingAfterBreak="0">
    <w:nsid w:val="225D0347"/>
    <w:multiLevelType w:val="hybridMultilevel"/>
    <w:tmpl w:val="CB7AC112"/>
    <w:lvl w:ilvl="0" w:tplc="483C98E2">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A38A6090">
      <w:numFmt w:val="bullet"/>
      <w:lvlText w:val="•"/>
      <w:lvlJc w:val="left"/>
      <w:pPr>
        <w:ind w:left="3404" w:hanging="682"/>
      </w:pPr>
      <w:rPr>
        <w:lang w:val="en-US" w:eastAsia="en-US" w:bidi="ar-SA"/>
      </w:rPr>
    </w:lvl>
    <w:lvl w:ilvl="2" w:tplc="DC66C1EA">
      <w:numFmt w:val="bullet"/>
      <w:lvlText w:val="•"/>
      <w:lvlJc w:val="left"/>
      <w:pPr>
        <w:ind w:left="4289" w:hanging="682"/>
      </w:pPr>
      <w:rPr>
        <w:lang w:val="en-US" w:eastAsia="en-US" w:bidi="ar-SA"/>
      </w:rPr>
    </w:lvl>
    <w:lvl w:ilvl="3" w:tplc="B04AB76C">
      <w:numFmt w:val="bullet"/>
      <w:lvlText w:val="•"/>
      <w:lvlJc w:val="left"/>
      <w:pPr>
        <w:ind w:left="5173" w:hanging="682"/>
      </w:pPr>
      <w:rPr>
        <w:lang w:val="en-US" w:eastAsia="en-US" w:bidi="ar-SA"/>
      </w:rPr>
    </w:lvl>
    <w:lvl w:ilvl="4" w:tplc="61149C08">
      <w:numFmt w:val="bullet"/>
      <w:lvlText w:val="•"/>
      <w:lvlJc w:val="left"/>
      <w:pPr>
        <w:ind w:left="6058" w:hanging="682"/>
      </w:pPr>
      <w:rPr>
        <w:lang w:val="en-US" w:eastAsia="en-US" w:bidi="ar-SA"/>
      </w:rPr>
    </w:lvl>
    <w:lvl w:ilvl="5" w:tplc="4E72EB5E">
      <w:numFmt w:val="bullet"/>
      <w:lvlText w:val="•"/>
      <w:lvlJc w:val="left"/>
      <w:pPr>
        <w:ind w:left="6943" w:hanging="682"/>
      </w:pPr>
      <w:rPr>
        <w:lang w:val="en-US" w:eastAsia="en-US" w:bidi="ar-SA"/>
      </w:rPr>
    </w:lvl>
    <w:lvl w:ilvl="6" w:tplc="F2E4AE14">
      <w:numFmt w:val="bullet"/>
      <w:lvlText w:val="•"/>
      <w:lvlJc w:val="left"/>
      <w:pPr>
        <w:ind w:left="7827" w:hanging="682"/>
      </w:pPr>
      <w:rPr>
        <w:lang w:val="en-US" w:eastAsia="en-US" w:bidi="ar-SA"/>
      </w:rPr>
    </w:lvl>
    <w:lvl w:ilvl="7" w:tplc="CBB0CEFE">
      <w:numFmt w:val="bullet"/>
      <w:lvlText w:val="•"/>
      <w:lvlJc w:val="left"/>
      <w:pPr>
        <w:ind w:left="8712" w:hanging="682"/>
      </w:pPr>
      <w:rPr>
        <w:lang w:val="en-US" w:eastAsia="en-US" w:bidi="ar-SA"/>
      </w:rPr>
    </w:lvl>
    <w:lvl w:ilvl="8" w:tplc="81E0113A">
      <w:numFmt w:val="bullet"/>
      <w:lvlText w:val="•"/>
      <w:lvlJc w:val="left"/>
      <w:pPr>
        <w:ind w:left="9597" w:hanging="682"/>
      </w:pPr>
      <w:rPr>
        <w:lang w:val="en-US" w:eastAsia="en-US" w:bidi="ar-SA"/>
      </w:rPr>
    </w:lvl>
  </w:abstractNum>
  <w:abstractNum w:abstractNumId="50" w15:restartNumberingAfterBreak="0">
    <w:nsid w:val="229652DE"/>
    <w:multiLevelType w:val="hybridMultilevel"/>
    <w:tmpl w:val="7EB09756"/>
    <w:lvl w:ilvl="0" w:tplc="E0B28940">
      <w:start w:val="1"/>
      <w:numFmt w:val="lowerLetter"/>
      <w:lvlText w:val="(%1)"/>
      <w:lvlJc w:val="left"/>
      <w:pPr>
        <w:ind w:left="3120" w:hanging="850"/>
      </w:pPr>
      <w:rPr>
        <w:rFonts w:ascii="Arial" w:eastAsia="Arial" w:hAnsi="Arial" w:cs="Arial" w:hint="default"/>
        <w:b w:val="0"/>
        <w:bCs w:val="0"/>
        <w:i w:val="0"/>
        <w:iCs w:val="0"/>
        <w:color w:val="auto"/>
        <w:spacing w:val="-1"/>
        <w:w w:val="99"/>
        <w:sz w:val="20"/>
        <w:szCs w:val="20"/>
        <w:lang w:val="en-US" w:eastAsia="en-US" w:bidi="ar-SA"/>
      </w:rPr>
    </w:lvl>
    <w:lvl w:ilvl="1" w:tplc="FA9E1286">
      <w:numFmt w:val="bullet"/>
      <w:lvlText w:val="•"/>
      <w:lvlJc w:val="left"/>
      <w:pPr>
        <w:ind w:left="3966" w:hanging="850"/>
      </w:pPr>
      <w:rPr>
        <w:lang w:val="en-US" w:eastAsia="en-US" w:bidi="ar-SA"/>
      </w:rPr>
    </w:lvl>
    <w:lvl w:ilvl="2" w:tplc="F2728D56">
      <w:numFmt w:val="bullet"/>
      <w:lvlText w:val="•"/>
      <w:lvlJc w:val="left"/>
      <w:pPr>
        <w:ind w:left="4813" w:hanging="850"/>
      </w:pPr>
      <w:rPr>
        <w:lang w:val="en-US" w:eastAsia="en-US" w:bidi="ar-SA"/>
      </w:rPr>
    </w:lvl>
    <w:lvl w:ilvl="3" w:tplc="C7F21F82">
      <w:numFmt w:val="bullet"/>
      <w:lvlText w:val="•"/>
      <w:lvlJc w:val="left"/>
      <w:pPr>
        <w:ind w:left="5659" w:hanging="850"/>
      </w:pPr>
      <w:rPr>
        <w:lang w:val="en-US" w:eastAsia="en-US" w:bidi="ar-SA"/>
      </w:rPr>
    </w:lvl>
    <w:lvl w:ilvl="4" w:tplc="0158FBEE">
      <w:numFmt w:val="bullet"/>
      <w:lvlText w:val="•"/>
      <w:lvlJc w:val="left"/>
      <w:pPr>
        <w:ind w:left="6506" w:hanging="850"/>
      </w:pPr>
      <w:rPr>
        <w:lang w:val="en-US" w:eastAsia="en-US" w:bidi="ar-SA"/>
      </w:rPr>
    </w:lvl>
    <w:lvl w:ilvl="5" w:tplc="886C3E80">
      <w:numFmt w:val="bullet"/>
      <w:lvlText w:val="•"/>
      <w:lvlJc w:val="left"/>
      <w:pPr>
        <w:ind w:left="7353" w:hanging="850"/>
      </w:pPr>
      <w:rPr>
        <w:lang w:val="en-US" w:eastAsia="en-US" w:bidi="ar-SA"/>
      </w:rPr>
    </w:lvl>
    <w:lvl w:ilvl="6" w:tplc="0E46F148">
      <w:numFmt w:val="bullet"/>
      <w:lvlText w:val="•"/>
      <w:lvlJc w:val="left"/>
      <w:pPr>
        <w:ind w:left="8199" w:hanging="850"/>
      </w:pPr>
      <w:rPr>
        <w:lang w:val="en-US" w:eastAsia="en-US" w:bidi="ar-SA"/>
      </w:rPr>
    </w:lvl>
    <w:lvl w:ilvl="7" w:tplc="E93C3364">
      <w:numFmt w:val="bullet"/>
      <w:lvlText w:val="•"/>
      <w:lvlJc w:val="left"/>
      <w:pPr>
        <w:ind w:left="9046" w:hanging="850"/>
      </w:pPr>
      <w:rPr>
        <w:lang w:val="en-US" w:eastAsia="en-US" w:bidi="ar-SA"/>
      </w:rPr>
    </w:lvl>
    <w:lvl w:ilvl="8" w:tplc="E460DBB0">
      <w:numFmt w:val="bullet"/>
      <w:lvlText w:val="•"/>
      <w:lvlJc w:val="left"/>
      <w:pPr>
        <w:ind w:left="9893" w:hanging="850"/>
      </w:pPr>
      <w:rPr>
        <w:lang w:val="en-US" w:eastAsia="en-US" w:bidi="ar-SA"/>
      </w:rPr>
    </w:lvl>
  </w:abstractNum>
  <w:abstractNum w:abstractNumId="51" w15:restartNumberingAfterBreak="0">
    <w:nsid w:val="2313F065"/>
    <w:multiLevelType w:val="hybridMultilevel"/>
    <w:tmpl w:val="FFFFFFFF"/>
    <w:lvl w:ilvl="0" w:tplc="12E2DA2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AB46C00">
      <w:numFmt w:val="bullet"/>
      <w:lvlText w:val="•"/>
      <w:lvlJc w:val="left"/>
      <w:pPr>
        <w:ind w:left="3966" w:hanging="850"/>
      </w:pPr>
      <w:rPr>
        <w:lang w:val="en-US" w:eastAsia="en-US" w:bidi="ar-SA"/>
      </w:rPr>
    </w:lvl>
    <w:lvl w:ilvl="2" w:tplc="C980B6CA">
      <w:numFmt w:val="bullet"/>
      <w:lvlText w:val="•"/>
      <w:lvlJc w:val="left"/>
      <w:pPr>
        <w:ind w:left="4813" w:hanging="850"/>
      </w:pPr>
      <w:rPr>
        <w:lang w:val="en-US" w:eastAsia="en-US" w:bidi="ar-SA"/>
      </w:rPr>
    </w:lvl>
    <w:lvl w:ilvl="3" w:tplc="FC9479F2">
      <w:numFmt w:val="bullet"/>
      <w:lvlText w:val="•"/>
      <w:lvlJc w:val="left"/>
      <w:pPr>
        <w:ind w:left="5659" w:hanging="850"/>
      </w:pPr>
      <w:rPr>
        <w:lang w:val="en-US" w:eastAsia="en-US" w:bidi="ar-SA"/>
      </w:rPr>
    </w:lvl>
    <w:lvl w:ilvl="4" w:tplc="B0C4C9CA">
      <w:numFmt w:val="bullet"/>
      <w:lvlText w:val="•"/>
      <w:lvlJc w:val="left"/>
      <w:pPr>
        <w:ind w:left="6506" w:hanging="850"/>
      </w:pPr>
      <w:rPr>
        <w:lang w:val="en-US" w:eastAsia="en-US" w:bidi="ar-SA"/>
      </w:rPr>
    </w:lvl>
    <w:lvl w:ilvl="5" w:tplc="FAE278AE">
      <w:numFmt w:val="bullet"/>
      <w:lvlText w:val="•"/>
      <w:lvlJc w:val="left"/>
      <w:pPr>
        <w:ind w:left="7353" w:hanging="850"/>
      </w:pPr>
      <w:rPr>
        <w:lang w:val="en-US" w:eastAsia="en-US" w:bidi="ar-SA"/>
      </w:rPr>
    </w:lvl>
    <w:lvl w:ilvl="6" w:tplc="4CA6D018">
      <w:numFmt w:val="bullet"/>
      <w:lvlText w:val="•"/>
      <w:lvlJc w:val="left"/>
      <w:pPr>
        <w:ind w:left="8199" w:hanging="850"/>
      </w:pPr>
      <w:rPr>
        <w:lang w:val="en-US" w:eastAsia="en-US" w:bidi="ar-SA"/>
      </w:rPr>
    </w:lvl>
    <w:lvl w:ilvl="7" w:tplc="D188C7A4">
      <w:numFmt w:val="bullet"/>
      <w:lvlText w:val="•"/>
      <w:lvlJc w:val="left"/>
      <w:pPr>
        <w:ind w:left="9046" w:hanging="850"/>
      </w:pPr>
      <w:rPr>
        <w:lang w:val="en-US" w:eastAsia="en-US" w:bidi="ar-SA"/>
      </w:rPr>
    </w:lvl>
    <w:lvl w:ilvl="8" w:tplc="66425BDA">
      <w:numFmt w:val="bullet"/>
      <w:lvlText w:val="•"/>
      <w:lvlJc w:val="left"/>
      <w:pPr>
        <w:ind w:left="9893" w:hanging="850"/>
      </w:pPr>
      <w:rPr>
        <w:lang w:val="en-US" w:eastAsia="en-US" w:bidi="ar-SA"/>
      </w:rPr>
    </w:lvl>
  </w:abstractNum>
  <w:abstractNum w:abstractNumId="52" w15:restartNumberingAfterBreak="0">
    <w:nsid w:val="2380FD27"/>
    <w:multiLevelType w:val="hybridMultilevel"/>
    <w:tmpl w:val="FFFFFFFF"/>
    <w:lvl w:ilvl="0" w:tplc="456E020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408F888">
      <w:numFmt w:val="bullet"/>
      <w:lvlText w:val="•"/>
      <w:lvlJc w:val="left"/>
      <w:pPr>
        <w:ind w:left="3072" w:hanging="850"/>
      </w:pPr>
      <w:rPr>
        <w:lang w:val="en-US" w:eastAsia="en-US" w:bidi="ar-SA"/>
      </w:rPr>
    </w:lvl>
    <w:lvl w:ilvl="2" w:tplc="3A7299A0">
      <w:numFmt w:val="bullet"/>
      <w:lvlText w:val="•"/>
      <w:lvlJc w:val="left"/>
      <w:pPr>
        <w:ind w:left="3865" w:hanging="850"/>
      </w:pPr>
      <w:rPr>
        <w:lang w:val="en-US" w:eastAsia="en-US" w:bidi="ar-SA"/>
      </w:rPr>
    </w:lvl>
    <w:lvl w:ilvl="3" w:tplc="27D8EC8E">
      <w:numFmt w:val="bullet"/>
      <w:lvlText w:val="•"/>
      <w:lvlJc w:val="left"/>
      <w:pPr>
        <w:ind w:left="4658" w:hanging="850"/>
      </w:pPr>
      <w:rPr>
        <w:lang w:val="en-US" w:eastAsia="en-US" w:bidi="ar-SA"/>
      </w:rPr>
    </w:lvl>
    <w:lvl w:ilvl="4" w:tplc="856639EA">
      <w:numFmt w:val="bullet"/>
      <w:lvlText w:val="•"/>
      <w:lvlJc w:val="left"/>
      <w:pPr>
        <w:ind w:left="5451" w:hanging="850"/>
      </w:pPr>
      <w:rPr>
        <w:lang w:val="en-US" w:eastAsia="en-US" w:bidi="ar-SA"/>
      </w:rPr>
    </w:lvl>
    <w:lvl w:ilvl="5" w:tplc="47EA40D4">
      <w:numFmt w:val="bullet"/>
      <w:lvlText w:val="•"/>
      <w:lvlJc w:val="left"/>
      <w:pPr>
        <w:ind w:left="6244" w:hanging="850"/>
      </w:pPr>
      <w:rPr>
        <w:lang w:val="en-US" w:eastAsia="en-US" w:bidi="ar-SA"/>
      </w:rPr>
    </w:lvl>
    <w:lvl w:ilvl="6" w:tplc="564C150A">
      <w:numFmt w:val="bullet"/>
      <w:lvlText w:val="•"/>
      <w:lvlJc w:val="left"/>
      <w:pPr>
        <w:ind w:left="7037" w:hanging="850"/>
      </w:pPr>
      <w:rPr>
        <w:lang w:val="en-US" w:eastAsia="en-US" w:bidi="ar-SA"/>
      </w:rPr>
    </w:lvl>
    <w:lvl w:ilvl="7" w:tplc="73284176">
      <w:numFmt w:val="bullet"/>
      <w:lvlText w:val="•"/>
      <w:lvlJc w:val="left"/>
      <w:pPr>
        <w:ind w:left="7830" w:hanging="850"/>
      </w:pPr>
      <w:rPr>
        <w:lang w:val="en-US" w:eastAsia="en-US" w:bidi="ar-SA"/>
      </w:rPr>
    </w:lvl>
    <w:lvl w:ilvl="8" w:tplc="A8044F4A">
      <w:numFmt w:val="bullet"/>
      <w:lvlText w:val="•"/>
      <w:lvlJc w:val="left"/>
      <w:pPr>
        <w:ind w:left="8623" w:hanging="850"/>
      </w:pPr>
      <w:rPr>
        <w:lang w:val="en-US" w:eastAsia="en-US" w:bidi="ar-SA"/>
      </w:rPr>
    </w:lvl>
  </w:abstractNum>
  <w:abstractNum w:abstractNumId="53" w15:restartNumberingAfterBreak="0">
    <w:nsid w:val="24766DFC"/>
    <w:multiLevelType w:val="hybridMultilevel"/>
    <w:tmpl w:val="3ECA225E"/>
    <w:lvl w:ilvl="0" w:tplc="AC2812E6">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705E23FC">
      <w:numFmt w:val="bullet"/>
      <w:lvlText w:val="•"/>
      <w:lvlJc w:val="left"/>
      <w:pPr>
        <w:ind w:left="3404" w:hanging="682"/>
      </w:pPr>
      <w:rPr>
        <w:lang w:val="en-US" w:eastAsia="en-US" w:bidi="ar-SA"/>
      </w:rPr>
    </w:lvl>
    <w:lvl w:ilvl="2" w:tplc="0492C97C">
      <w:numFmt w:val="bullet"/>
      <w:lvlText w:val="•"/>
      <w:lvlJc w:val="left"/>
      <w:pPr>
        <w:ind w:left="4289" w:hanging="682"/>
      </w:pPr>
      <w:rPr>
        <w:lang w:val="en-US" w:eastAsia="en-US" w:bidi="ar-SA"/>
      </w:rPr>
    </w:lvl>
    <w:lvl w:ilvl="3" w:tplc="52142586">
      <w:numFmt w:val="bullet"/>
      <w:lvlText w:val="•"/>
      <w:lvlJc w:val="left"/>
      <w:pPr>
        <w:ind w:left="5173" w:hanging="682"/>
      </w:pPr>
      <w:rPr>
        <w:lang w:val="en-US" w:eastAsia="en-US" w:bidi="ar-SA"/>
      </w:rPr>
    </w:lvl>
    <w:lvl w:ilvl="4" w:tplc="F0CEA76E">
      <w:numFmt w:val="bullet"/>
      <w:lvlText w:val="•"/>
      <w:lvlJc w:val="left"/>
      <w:pPr>
        <w:ind w:left="6058" w:hanging="682"/>
      </w:pPr>
      <w:rPr>
        <w:lang w:val="en-US" w:eastAsia="en-US" w:bidi="ar-SA"/>
      </w:rPr>
    </w:lvl>
    <w:lvl w:ilvl="5" w:tplc="9BBCFAA8">
      <w:numFmt w:val="bullet"/>
      <w:lvlText w:val="•"/>
      <w:lvlJc w:val="left"/>
      <w:pPr>
        <w:ind w:left="6943" w:hanging="682"/>
      </w:pPr>
      <w:rPr>
        <w:lang w:val="en-US" w:eastAsia="en-US" w:bidi="ar-SA"/>
      </w:rPr>
    </w:lvl>
    <w:lvl w:ilvl="6" w:tplc="AA88C7E2">
      <w:numFmt w:val="bullet"/>
      <w:lvlText w:val="•"/>
      <w:lvlJc w:val="left"/>
      <w:pPr>
        <w:ind w:left="7827" w:hanging="682"/>
      </w:pPr>
      <w:rPr>
        <w:lang w:val="en-US" w:eastAsia="en-US" w:bidi="ar-SA"/>
      </w:rPr>
    </w:lvl>
    <w:lvl w:ilvl="7" w:tplc="A04C093E">
      <w:numFmt w:val="bullet"/>
      <w:lvlText w:val="•"/>
      <w:lvlJc w:val="left"/>
      <w:pPr>
        <w:ind w:left="8712" w:hanging="682"/>
      </w:pPr>
      <w:rPr>
        <w:lang w:val="en-US" w:eastAsia="en-US" w:bidi="ar-SA"/>
      </w:rPr>
    </w:lvl>
    <w:lvl w:ilvl="8" w:tplc="D5688338">
      <w:numFmt w:val="bullet"/>
      <w:lvlText w:val="•"/>
      <w:lvlJc w:val="left"/>
      <w:pPr>
        <w:ind w:left="9597" w:hanging="682"/>
      </w:pPr>
      <w:rPr>
        <w:lang w:val="en-US" w:eastAsia="en-US" w:bidi="ar-SA"/>
      </w:rPr>
    </w:lvl>
  </w:abstractNum>
  <w:abstractNum w:abstractNumId="54" w15:restartNumberingAfterBreak="0">
    <w:nsid w:val="249B0EB3"/>
    <w:multiLevelType w:val="hybridMultilevel"/>
    <w:tmpl w:val="42ECAABA"/>
    <w:lvl w:ilvl="0" w:tplc="6734B0C2">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83002B4C">
      <w:numFmt w:val="bullet"/>
      <w:lvlText w:val="•"/>
      <w:lvlJc w:val="left"/>
      <w:pPr>
        <w:ind w:left="3404" w:hanging="682"/>
      </w:pPr>
      <w:rPr>
        <w:lang w:val="en-US" w:eastAsia="en-US" w:bidi="ar-SA"/>
      </w:rPr>
    </w:lvl>
    <w:lvl w:ilvl="2" w:tplc="751E9066">
      <w:numFmt w:val="bullet"/>
      <w:lvlText w:val="•"/>
      <w:lvlJc w:val="left"/>
      <w:pPr>
        <w:ind w:left="4289" w:hanging="682"/>
      </w:pPr>
      <w:rPr>
        <w:lang w:val="en-US" w:eastAsia="en-US" w:bidi="ar-SA"/>
      </w:rPr>
    </w:lvl>
    <w:lvl w:ilvl="3" w:tplc="205CB61A">
      <w:numFmt w:val="bullet"/>
      <w:lvlText w:val="•"/>
      <w:lvlJc w:val="left"/>
      <w:pPr>
        <w:ind w:left="5173" w:hanging="682"/>
      </w:pPr>
      <w:rPr>
        <w:lang w:val="en-US" w:eastAsia="en-US" w:bidi="ar-SA"/>
      </w:rPr>
    </w:lvl>
    <w:lvl w:ilvl="4" w:tplc="71E604F8">
      <w:numFmt w:val="bullet"/>
      <w:lvlText w:val="•"/>
      <w:lvlJc w:val="left"/>
      <w:pPr>
        <w:ind w:left="6058" w:hanging="682"/>
      </w:pPr>
      <w:rPr>
        <w:lang w:val="en-US" w:eastAsia="en-US" w:bidi="ar-SA"/>
      </w:rPr>
    </w:lvl>
    <w:lvl w:ilvl="5" w:tplc="0AD0144A">
      <w:numFmt w:val="bullet"/>
      <w:lvlText w:val="•"/>
      <w:lvlJc w:val="left"/>
      <w:pPr>
        <w:ind w:left="6943" w:hanging="682"/>
      </w:pPr>
      <w:rPr>
        <w:lang w:val="en-US" w:eastAsia="en-US" w:bidi="ar-SA"/>
      </w:rPr>
    </w:lvl>
    <w:lvl w:ilvl="6" w:tplc="D85E31DC">
      <w:numFmt w:val="bullet"/>
      <w:lvlText w:val="•"/>
      <w:lvlJc w:val="left"/>
      <w:pPr>
        <w:ind w:left="7827" w:hanging="682"/>
      </w:pPr>
      <w:rPr>
        <w:lang w:val="en-US" w:eastAsia="en-US" w:bidi="ar-SA"/>
      </w:rPr>
    </w:lvl>
    <w:lvl w:ilvl="7" w:tplc="3DA6940A">
      <w:numFmt w:val="bullet"/>
      <w:lvlText w:val="•"/>
      <w:lvlJc w:val="left"/>
      <w:pPr>
        <w:ind w:left="8712" w:hanging="682"/>
      </w:pPr>
      <w:rPr>
        <w:lang w:val="en-US" w:eastAsia="en-US" w:bidi="ar-SA"/>
      </w:rPr>
    </w:lvl>
    <w:lvl w:ilvl="8" w:tplc="AD3209C4">
      <w:numFmt w:val="bullet"/>
      <w:lvlText w:val="•"/>
      <w:lvlJc w:val="left"/>
      <w:pPr>
        <w:ind w:left="9597" w:hanging="682"/>
      </w:pPr>
      <w:rPr>
        <w:lang w:val="en-US" w:eastAsia="en-US" w:bidi="ar-SA"/>
      </w:rPr>
    </w:lvl>
  </w:abstractNum>
  <w:abstractNum w:abstractNumId="55" w15:restartNumberingAfterBreak="0">
    <w:nsid w:val="24E1EF73"/>
    <w:multiLevelType w:val="hybridMultilevel"/>
    <w:tmpl w:val="FFFFFFFF"/>
    <w:lvl w:ilvl="0" w:tplc="65086CF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568A8CE">
      <w:numFmt w:val="bullet"/>
      <w:lvlText w:val="•"/>
      <w:lvlJc w:val="left"/>
      <w:pPr>
        <w:ind w:left="3966" w:hanging="850"/>
      </w:pPr>
      <w:rPr>
        <w:lang w:val="en-US" w:eastAsia="en-US" w:bidi="ar-SA"/>
      </w:rPr>
    </w:lvl>
    <w:lvl w:ilvl="2" w:tplc="5876360A">
      <w:numFmt w:val="bullet"/>
      <w:lvlText w:val="•"/>
      <w:lvlJc w:val="left"/>
      <w:pPr>
        <w:ind w:left="4813" w:hanging="850"/>
      </w:pPr>
      <w:rPr>
        <w:lang w:val="en-US" w:eastAsia="en-US" w:bidi="ar-SA"/>
      </w:rPr>
    </w:lvl>
    <w:lvl w:ilvl="3" w:tplc="A0822C7A">
      <w:numFmt w:val="bullet"/>
      <w:lvlText w:val="•"/>
      <w:lvlJc w:val="left"/>
      <w:pPr>
        <w:ind w:left="5659" w:hanging="850"/>
      </w:pPr>
      <w:rPr>
        <w:lang w:val="en-US" w:eastAsia="en-US" w:bidi="ar-SA"/>
      </w:rPr>
    </w:lvl>
    <w:lvl w:ilvl="4" w:tplc="B09CECEA">
      <w:numFmt w:val="bullet"/>
      <w:lvlText w:val="•"/>
      <w:lvlJc w:val="left"/>
      <w:pPr>
        <w:ind w:left="6506" w:hanging="850"/>
      </w:pPr>
      <w:rPr>
        <w:lang w:val="en-US" w:eastAsia="en-US" w:bidi="ar-SA"/>
      </w:rPr>
    </w:lvl>
    <w:lvl w:ilvl="5" w:tplc="548C0126">
      <w:numFmt w:val="bullet"/>
      <w:lvlText w:val="•"/>
      <w:lvlJc w:val="left"/>
      <w:pPr>
        <w:ind w:left="7353" w:hanging="850"/>
      </w:pPr>
      <w:rPr>
        <w:lang w:val="en-US" w:eastAsia="en-US" w:bidi="ar-SA"/>
      </w:rPr>
    </w:lvl>
    <w:lvl w:ilvl="6" w:tplc="4E6C0778">
      <w:numFmt w:val="bullet"/>
      <w:lvlText w:val="•"/>
      <w:lvlJc w:val="left"/>
      <w:pPr>
        <w:ind w:left="8199" w:hanging="850"/>
      </w:pPr>
      <w:rPr>
        <w:lang w:val="en-US" w:eastAsia="en-US" w:bidi="ar-SA"/>
      </w:rPr>
    </w:lvl>
    <w:lvl w:ilvl="7" w:tplc="F7369046">
      <w:numFmt w:val="bullet"/>
      <w:lvlText w:val="•"/>
      <w:lvlJc w:val="left"/>
      <w:pPr>
        <w:ind w:left="9046" w:hanging="850"/>
      </w:pPr>
      <w:rPr>
        <w:lang w:val="en-US" w:eastAsia="en-US" w:bidi="ar-SA"/>
      </w:rPr>
    </w:lvl>
    <w:lvl w:ilvl="8" w:tplc="53C65F68">
      <w:numFmt w:val="bullet"/>
      <w:lvlText w:val="•"/>
      <w:lvlJc w:val="left"/>
      <w:pPr>
        <w:ind w:left="9893" w:hanging="850"/>
      </w:pPr>
      <w:rPr>
        <w:lang w:val="en-US" w:eastAsia="en-US" w:bidi="ar-SA"/>
      </w:rPr>
    </w:lvl>
  </w:abstractNum>
  <w:abstractNum w:abstractNumId="56" w15:restartNumberingAfterBreak="0">
    <w:nsid w:val="255F0A75"/>
    <w:multiLevelType w:val="hybridMultilevel"/>
    <w:tmpl w:val="FFFFFFFF"/>
    <w:lvl w:ilvl="0" w:tplc="5D2A83F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690F908">
      <w:numFmt w:val="bullet"/>
      <w:lvlText w:val="•"/>
      <w:lvlJc w:val="left"/>
      <w:pPr>
        <w:ind w:left="3966" w:hanging="850"/>
      </w:pPr>
      <w:rPr>
        <w:lang w:val="en-US" w:eastAsia="en-US" w:bidi="ar-SA"/>
      </w:rPr>
    </w:lvl>
    <w:lvl w:ilvl="2" w:tplc="3C5E7114">
      <w:numFmt w:val="bullet"/>
      <w:lvlText w:val="•"/>
      <w:lvlJc w:val="left"/>
      <w:pPr>
        <w:ind w:left="4813" w:hanging="850"/>
      </w:pPr>
      <w:rPr>
        <w:lang w:val="en-US" w:eastAsia="en-US" w:bidi="ar-SA"/>
      </w:rPr>
    </w:lvl>
    <w:lvl w:ilvl="3" w:tplc="6C0EE034">
      <w:numFmt w:val="bullet"/>
      <w:lvlText w:val="•"/>
      <w:lvlJc w:val="left"/>
      <w:pPr>
        <w:ind w:left="5659" w:hanging="850"/>
      </w:pPr>
      <w:rPr>
        <w:lang w:val="en-US" w:eastAsia="en-US" w:bidi="ar-SA"/>
      </w:rPr>
    </w:lvl>
    <w:lvl w:ilvl="4" w:tplc="CD7CC20C">
      <w:numFmt w:val="bullet"/>
      <w:lvlText w:val="•"/>
      <w:lvlJc w:val="left"/>
      <w:pPr>
        <w:ind w:left="6506" w:hanging="850"/>
      </w:pPr>
      <w:rPr>
        <w:lang w:val="en-US" w:eastAsia="en-US" w:bidi="ar-SA"/>
      </w:rPr>
    </w:lvl>
    <w:lvl w:ilvl="5" w:tplc="DD048DA2">
      <w:numFmt w:val="bullet"/>
      <w:lvlText w:val="•"/>
      <w:lvlJc w:val="left"/>
      <w:pPr>
        <w:ind w:left="7353" w:hanging="850"/>
      </w:pPr>
      <w:rPr>
        <w:lang w:val="en-US" w:eastAsia="en-US" w:bidi="ar-SA"/>
      </w:rPr>
    </w:lvl>
    <w:lvl w:ilvl="6" w:tplc="2B2C9068">
      <w:numFmt w:val="bullet"/>
      <w:lvlText w:val="•"/>
      <w:lvlJc w:val="left"/>
      <w:pPr>
        <w:ind w:left="8199" w:hanging="850"/>
      </w:pPr>
      <w:rPr>
        <w:lang w:val="en-US" w:eastAsia="en-US" w:bidi="ar-SA"/>
      </w:rPr>
    </w:lvl>
    <w:lvl w:ilvl="7" w:tplc="543CDDE4">
      <w:numFmt w:val="bullet"/>
      <w:lvlText w:val="•"/>
      <w:lvlJc w:val="left"/>
      <w:pPr>
        <w:ind w:left="9046" w:hanging="850"/>
      </w:pPr>
      <w:rPr>
        <w:lang w:val="en-US" w:eastAsia="en-US" w:bidi="ar-SA"/>
      </w:rPr>
    </w:lvl>
    <w:lvl w:ilvl="8" w:tplc="28D005EC">
      <w:numFmt w:val="bullet"/>
      <w:lvlText w:val="•"/>
      <w:lvlJc w:val="left"/>
      <w:pPr>
        <w:ind w:left="9893" w:hanging="850"/>
      </w:pPr>
      <w:rPr>
        <w:lang w:val="en-US" w:eastAsia="en-US" w:bidi="ar-SA"/>
      </w:rPr>
    </w:lvl>
  </w:abstractNum>
  <w:abstractNum w:abstractNumId="57" w15:restartNumberingAfterBreak="0">
    <w:nsid w:val="26680AE5"/>
    <w:multiLevelType w:val="hybridMultilevel"/>
    <w:tmpl w:val="5E9CF670"/>
    <w:lvl w:ilvl="0" w:tplc="C12E83B0">
      <w:start w:val="1"/>
      <w:numFmt w:val="lowerLetter"/>
      <w:lvlText w:val="(%1)"/>
      <w:lvlJc w:val="left"/>
      <w:pPr>
        <w:ind w:left="2806" w:hanging="850"/>
      </w:pPr>
      <w:rPr>
        <w:rFonts w:ascii="Arial" w:eastAsia="Arial" w:hAnsi="Arial" w:cs="Arial" w:hint="default"/>
        <w:b w:val="0"/>
        <w:bCs w:val="0"/>
        <w:i w:val="0"/>
        <w:iCs w:val="0"/>
        <w:spacing w:val="-1"/>
        <w:w w:val="99"/>
        <w:sz w:val="20"/>
        <w:szCs w:val="20"/>
        <w:lang w:val="en-US" w:eastAsia="en-US" w:bidi="ar-SA"/>
      </w:rPr>
    </w:lvl>
    <w:lvl w:ilvl="1" w:tplc="6A942330">
      <w:start w:val="1"/>
      <w:numFmt w:val="lowerRoman"/>
      <w:lvlText w:val="%2."/>
      <w:lvlJc w:val="left"/>
      <w:pPr>
        <w:ind w:left="3372" w:hanging="567"/>
      </w:pPr>
      <w:rPr>
        <w:rFonts w:ascii="Arial" w:eastAsia="Arial" w:hAnsi="Arial" w:cs="Arial" w:hint="default"/>
        <w:b w:val="0"/>
        <w:bCs w:val="0"/>
        <w:i w:val="0"/>
        <w:iCs w:val="0"/>
        <w:spacing w:val="-2"/>
        <w:w w:val="99"/>
        <w:sz w:val="20"/>
        <w:szCs w:val="20"/>
        <w:lang w:val="en-US" w:eastAsia="en-US" w:bidi="ar-SA"/>
      </w:rPr>
    </w:lvl>
    <w:lvl w:ilvl="2" w:tplc="408C9820">
      <w:numFmt w:val="bullet"/>
      <w:lvlText w:val="•"/>
      <w:lvlJc w:val="left"/>
      <w:pPr>
        <w:ind w:left="4267" w:hanging="567"/>
      </w:pPr>
      <w:rPr>
        <w:lang w:val="en-US" w:eastAsia="en-US" w:bidi="ar-SA"/>
      </w:rPr>
    </w:lvl>
    <w:lvl w:ilvl="3" w:tplc="8E0CE91E">
      <w:numFmt w:val="bullet"/>
      <w:lvlText w:val="•"/>
      <w:lvlJc w:val="left"/>
      <w:pPr>
        <w:ind w:left="5154" w:hanging="567"/>
      </w:pPr>
      <w:rPr>
        <w:lang w:val="en-US" w:eastAsia="en-US" w:bidi="ar-SA"/>
      </w:rPr>
    </w:lvl>
    <w:lvl w:ilvl="4" w:tplc="CD862A74">
      <w:numFmt w:val="bullet"/>
      <w:lvlText w:val="•"/>
      <w:lvlJc w:val="left"/>
      <w:pPr>
        <w:ind w:left="6042" w:hanging="567"/>
      </w:pPr>
      <w:rPr>
        <w:lang w:val="en-US" w:eastAsia="en-US" w:bidi="ar-SA"/>
      </w:rPr>
    </w:lvl>
    <w:lvl w:ilvl="5" w:tplc="31642F24">
      <w:numFmt w:val="bullet"/>
      <w:lvlText w:val="•"/>
      <w:lvlJc w:val="left"/>
      <w:pPr>
        <w:ind w:left="6929" w:hanging="567"/>
      </w:pPr>
      <w:rPr>
        <w:lang w:val="en-US" w:eastAsia="en-US" w:bidi="ar-SA"/>
      </w:rPr>
    </w:lvl>
    <w:lvl w:ilvl="6" w:tplc="E2DCBCF6">
      <w:numFmt w:val="bullet"/>
      <w:lvlText w:val="•"/>
      <w:lvlJc w:val="left"/>
      <w:pPr>
        <w:ind w:left="7816" w:hanging="567"/>
      </w:pPr>
      <w:rPr>
        <w:lang w:val="en-US" w:eastAsia="en-US" w:bidi="ar-SA"/>
      </w:rPr>
    </w:lvl>
    <w:lvl w:ilvl="7" w:tplc="A9F217C6">
      <w:numFmt w:val="bullet"/>
      <w:lvlText w:val="•"/>
      <w:lvlJc w:val="left"/>
      <w:pPr>
        <w:ind w:left="8704" w:hanging="567"/>
      </w:pPr>
      <w:rPr>
        <w:lang w:val="en-US" w:eastAsia="en-US" w:bidi="ar-SA"/>
      </w:rPr>
    </w:lvl>
    <w:lvl w:ilvl="8" w:tplc="5D74B9A6">
      <w:numFmt w:val="bullet"/>
      <w:lvlText w:val="•"/>
      <w:lvlJc w:val="left"/>
      <w:pPr>
        <w:ind w:left="9591" w:hanging="567"/>
      </w:pPr>
      <w:rPr>
        <w:lang w:val="en-US" w:eastAsia="en-US" w:bidi="ar-SA"/>
      </w:rPr>
    </w:lvl>
  </w:abstractNum>
  <w:abstractNum w:abstractNumId="58" w15:restartNumberingAfterBreak="0">
    <w:nsid w:val="26DB9A32"/>
    <w:multiLevelType w:val="hybridMultilevel"/>
    <w:tmpl w:val="FFFFFFFF"/>
    <w:lvl w:ilvl="0" w:tplc="A3B2651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285EE0">
      <w:numFmt w:val="bullet"/>
      <w:lvlText w:val="•"/>
      <w:lvlJc w:val="left"/>
      <w:pPr>
        <w:ind w:left="3072" w:hanging="850"/>
      </w:pPr>
      <w:rPr>
        <w:lang w:val="en-US" w:eastAsia="en-US" w:bidi="ar-SA"/>
      </w:rPr>
    </w:lvl>
    <w:lvl w:ilvl="2" w:tplc="518CF1F6">
      <w:numFmt w:val="bullet"/>
      <w:lvlText w:val="•"/>
      <w:lvlJc w:val="left"/>
      <w:pPr>
        <w:ind w:left="3865" w:hanging="850"/>
      </w:pPr>
      <w:rPr>
        <w:lang w:val="en-US" w:eastAsia="en-US" w:bidi="ar-SA"/>
      </w:rPr>
    </w:lvl>
    <w:lvl w:ilvl="3" w:tplc="E948012E">
      <w:numFmt w:val="bullet"/>
      <w:lvlText w:val="•"/>
      <w:lvlJc w:val="left"/>
      <w:pPr>
        <w:ind w:left="4658" w:hanging="850"/>
      </w:pPr>
      <w:rPr>
        <w:lang w:val="en-US" w:eastAsia="en-US" w:bidi="ar-SA"/>
      </w:rPr>
    </w:lvl>
    <w:lvl w:ilvl="4" w:tplc="9F9E126C">
      <w:numFmt w:val="bullet"/>
      <w:lvlText w:val="•"/>
      <w:lvlJc w:val="left"/>
      <w:pPr>
        <w:ind w:left="5451" w:hanging="850"/>
      </w:pPr>
      <w:rPr>
        <w:lang w:val="en-US" w:eastAsia="en-US" w:bidi="ar-SA"/>
      </w:rPr>
    </w:lvl>
    <w:lvl w:ilvl="5" w:tplc="14D81524">
      <w:numFmt w:val="bullet"/>
      <w:lvlText w:val="•"/>
      <w:lvlJc w:val="left"/>
      <w:pPr>
        <w:ind w:left="6244" w:hanging="850"/>
      </w:pPr>
      <w:rPr>
        <w:lang w:val="en-US" w:eastAsia="en-US" w:bidi="ar-SA"/>
      </w:rPr>
    </w:lvl>
    <w:lvl w:ilvl="6" w:tplc="6BE0EB60">
      <w:numFmt w:val="bullet"/>
      <w:lvlText w:val="•"/>
      <w:lvlJc w:val="left"/>
      <w:pPr>
        <w:ind w:left="7037" w:hanging="850"/>
      </w:pPr>
      <w:rPr>
        <w:lang w:val="en-US" w:eastAsia="en-US" w:bidi="ar-SA"/>
      </w:rPr>
    </w:lvl>
    <w:lvl w:ilvl="7" w:tplc="6A026454">
      <w:numFmt w:val="bullet"/>
      <w:lvlText w:val="•"/>
      <w:lvlJc w:val="left"/>
      <w:pPr>
        <w:ind w:left="7830" w:hanging="850"/>
      </w:pPr>
      <w:rPr>
        <w:lang w:val="en-US" w:eastAsia="en-US" w:bidi="ar-SA"/>
      </w:rPr>
    </w:lvl>
    <w:lvl w:ilvl="8" w:tplc="7D943C7A">
      <w:numFmt w:val="bullet"/>
      <w:lvlText w:val="•"/>
      <w:lvlJc w:val="left"/>
      <w:pPr>
        <w:ind w:left="8623" w:hanging="850"/>
      </w:pPr>
      <w:rPr>
        <w:lang w:val="en-US" w:eastAsia="en-US" w:bidi="ar-SA"/>
      </w:rPr>
    </w:lvl>
  </w:abstractNum>
  <w:abstractNum w:abstractNumId="59" w15:restartNumberingAfterBreak="0">
    <w:nsid w:val="27836532"/>
    <w:multiLevelType w:val="hybridMultilevel"/>
    <w:tmpl w:val="DE867502"/>
    <w:lvl w:ilvl="0" w:tplc="CB90E098">
      <w:start w:val="1"/>
      <w:numFmt w:val="decimal"/>
      <w:lvlText w:val="%1."/>
      <w:lvlJc w:val="left"/>
      <w:pPr>
        <w:ind w:left="881" w:hanging="360"/>
      </w:pPr>
    </w:lvl>
    <w:lvl w:ilvl="1" w:tplc="B98CE506">
      <w:start w:val="1"/>
      <w:numFmt w:val="lowerLetter"/>
      <w:lvlText w:val="(%2)"/>
      <w:lvlJc w:val="left"/>
      <w:pPr>
        <w:ind w:left="1562" w:hanging="360"/>
      </w:pPr>
    </w:lvl>
    <w:lvl w:ilvl="2" w:tplc="C0C27612">
      <w:start w:val="1"/>
      <w:numFmt w:val="lowerRoman"/>
      <w:lvlText w:val="%3."/>
      <w:lvlJc w:val="right"/>
      <w:pPr>
        <w:ind w:left="2129" w:hanging="180"/>
      </w:pPr>
    </w:lvl>
    <w:lvl w:ilvl="3" w:tplc="06F8CEBC">
      <w:start w:val="1"/>
      <w:numFmt w:val="decimal"/>
      <w:lvlText w:val="%4."/>
      <w:lvlJc w:val="left"/>
      <w:pPr>
        <w:ind w:left="2120" w:hanging="360"/>
      </w:pPr>
    </w:lvl>
    <w:lvl w:ilvl="4" w:tplc="A6E88FB2">
      <w:start w:val="1"/>
      <w:numFmt w:val="lowerLetter"/>
      <w:lvlText w:val="%5."/>
      <w:lvlJc w:val="left"/>
      <w:pPr>
        <w:ind w:left="2420" w:hanging="360"/>
      </w:pPr>
    </w:lvl>
    <w:lvl w:ilvl="5" w:tplc="09EC035C">
      <w:start w:val="1"/>
      <w:numFmt w:val="lowerRoman"/>
      <w:lvlText w:val="%6."/>
      <w:lvlJc w:val="right"/>
      <w:pPr>
        <w:ind w:left="3546" w:hanging="180"/>
      </w:pPr>
    </w:lvl>
    <w:lvl w:ilvl="6" w:tplc="3FAE6D18">
      <w:start w:val="1"/>
      <w:numFmt w:val="decimal"/>
      <w:lvlText w:val="%7."/>
      <w:lvlJc w:val="left"/>
      <w:pPr>
        <w:ind w:left="4673" w:hanging="360"/>
      </w:pPr>
    </w:lvl>
    <w:lvl w:ilvl="7" w:tplc="B38CAE8E">
      <w:start w:val="1"/>
      <w:numFmt w:val="lowerLetter"/>
      <w:lvlText w:val="%8."/>
      <w:lvlJc w:val="left"/>
      <w:pPr>
        <w:ind w:left="5800" w:hanging="360"/>
      </w:pPr>
    </w:lvl>
    <w:lvl w:ilvl="8" w:tplc="30268454">
      <w:start w:val="1"/>
      <w:numFmt w:val="lowerRoman"/>
      <w:lvlText w:val="%9."/>
      <w:lvlJc w:val="right"/>
      <w:pPr>
        <w:ind w:left="6927" w:hanging="180"/>
      </w:pPr>
    </w:lvl>
  </w:abstractNum>
  <w:abstractNum w:abstractNumId="60" w15:restartNumberingAfterBreak="0">
    <w:nsid w:val="27D07DE1"/>
    <w:multiLevelType w:val="hybridMultilevel"/>
    <w:tmpl w:val="D820CB7A"/>
    <w:lvl w:ilvl="0" w:tplc="C9AC7F96">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3B708E58">
      <w:numFmt w:val="bullet"/>
      <w:lvlText w:val="•"/>
      <w:lvlJc w:val="left"/>
      <w:pPr>
        <w:ind w:left="3404" w:hanging="682"/>
      </w:pPr>
      <w:rPr>
        <w:lang w:val="en-US" w:eastAsia="en-US" w:bidi="ar-SA"/>
      </w:rPr>
    </w:lvl>
    <w:lvl w:ilvl="2" w:tplc="283C13E0">
      <w:numFmt w:val="bullet"/>
      <w:lvlText w:val="•"/>
      <w:lvlJc w:val="left"/>
      <w:pPr>
        <w:ind w:left="4289" w:hanging="682"/>
      </w:pPr>
      <w:rPr>
        <w:lang w:val="en-US" w:eastAsia="en-US" w:bidi="ar-SA"/>
      </w:rPr>
    </w:lvl>
    <w:lvl w:ilvl="3" w:tplc="F7E8043A">
      <w:numFmt w:val="bullet"/>
      <w:lvlText w:val="•"/>
      <w:lvlJc w:val="left"/>
      <w:pPr>
        <w:ind w:left="5173" w:hanging="682"/>
      </w:pPr>
      <w:rPr>
        <w:lang w:val="en-US" w:eastAsia="en-US" w:bidi="ar-SA"/>
      </w:rPr>
    </w:lvl>
    <w:lvl w:ilvl="4" w:tplc="74D0AF36">
      <w:numFmt w:val="bullet"/>
      <w:lvlText w:val="•"/>
      <w:lvlJc w:val="left"/>
      <w:pPr>
        <w:ind w:left="6058" w:hanging="682"/>
      </w:pPr>
      <w:rPr>
        <w:lang w:val="en-US" w:eastAsia="en-US" w:bidi="ar-SA"/>
      </w:rPr>
    </w:lvl>
    <w:lvl w:ilvl="5" w:tplc="174E8EA8">
      <w:numFmt w:val="bullet"/>
      <w:lvlText w:val="•"/>
      <w:lvlJc w:val="left"/>
      <w:pPr>
        <w:ind w:left="6943" w:hanging="682"/>
      </w:pPr>
      <w:rPr>
        <w:lang w:val="en-US" w:eastAsia="en-US" w:bidi="ar-SA"/>
      </w:rPr>
    </w:lvl>
    <w:lvl w:ilvl="6" w:tplc="6A047E7E">
      <w:numFmt w:val="bullet"/>
      <w:lvlText w:val="•"/>
      <w:lvlJc w:val="left"/>
      <w:pPr>
        <w:ind w:left="7827" w:hanging="682"/>
      </w:pPr>
      <w:rPr>
        <w:lang w:val="en-US" w:eastAsia="en-US" w:bidi="ar-SA"/>
      </w:rPr>
    </w:lvl>
    <w:lvl w:ilvl="7" w:tplc="09A69156">
      <w:numFmt w:val="bullet"/>
      <w:lvlText w:val="•"/>
      <w:lvlJc w:val="left"/>
      <w:pPr>
        <w:ind w:left="8712" w:hanging="682"/>
      </w:pPr>
      <w:rPr>
        <w:lang w:val="en-US" w:eastAsia="en-US" w:bidi="ar-SA"/>
      </w:rPr>
    </w:lvl>
    <w:lvl w:ilvl="8" w:tplc="27FEA0FA">
      <w:numFmt w:val="bullet"/>
      <w:lvlText w:val="•"/>
      <w:lvlJc w:val="left"/>
      <w:pPr>
        <w:ind w:left="9597" w:hanging="682"/>
      </w:pPr>
      <w:rPr>
        <w:lang w:val="en-US" w:eastAsia="en-US" w:bidi="ar-SA"/>
      </w:rPr>
    </w:lvl>
  </w:abstractNum>
  <w:abstractNum w:abstractNumId="61" w15:restartNumberingAfterBreak="0">
    <w:nsid w:val="27D726B0"/>
    <w:multiLevelType w:val="hybridMultilevel"/>
    <w:tmpl w:val="E8803202"/>
    <w:lvl w:ilvl="0" w:tplc="3B8A7DB8">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892E4488">
      <w:numFmt w:val="bullet"/>
      <w:lvlText w:val="•"/>
      <w:lvlJc w:val="left"/>
      <w:pPr>
        <w:ind w:left="1019" w:hanging="360"/>
      </w:pPr>
      <w:rPr>
        <w:lang w:val="en-US" w:eastAsia="en-US" w:bidi="ar-SA"/>
      </w:rPr>
    </w:lvl>
    <w:lvl w:ilvl="2" w:tplc="7C184366">
      <w:numFmt w:val="bullet"/>
      <w:lvlText w:val="•"/>
      <w:lvlJc w:val="left"/>
      <w:pPr>
        <w:ind w:left="1298" w:hanging="360"/>
      </w:pPr>
      <w:rPr>
        <w:lang w:val="en-US" w:eastAsia="en-US" w:bidi="ar-SA"/>
      </w:rPr>
    </w:lvl>
    <w:lvl w:ilvl="3" w:tplc="132E1086">
      <w:numFmt w:val="bullet"/>
      <w:lvlText w:val="•"/>
      <w:lvlJc w:val="left"/>
      <w:pPr>
        <w:ind w:left="1577" w:hanging="360"/>
      </w:pPr>
      <w:rPr>
        <w:lang w:val="en-US" w:eastAsia="en-US" w:bidi="ar-SA"/>
      </w:rPr>
    </w:lvl>
    <w:lvl w:ilvl="4" w:tplc="56CEA66E">
      <w:numFmt w:val="bullet"/>
      <w:lvlText w:val="•"/>
      <w:lvlJc w:val="left"/>
      <w:pPr>
        <w:ind w:left="1857" w:hanging="360"/>
      </w:pPr>
      <w:rPr>
        <w:lang w:val="en-US" w:eastAsia="en-US" w:bidi="ar-SA"/>
      </w:rPr>
    </w:lvl>
    <w:lvl w:ilvl="5" w:tplc="46129F98">
      <w:numFmt w:val="bullet"/>
      <w:lvlText w:val="•"/>
      <w:lvlJc w:val="left"/>
      <w:pPr>
        <w:ind w:left="2136" w:hanging="360"/>
      </w:pPr>
      <w:rPr>
        <w:lang w:val="en-US" w:eastAsia="en-US" w:bidi="ar-SA"/>
      </w:rPr>
    </w:lvl>
    <w:lvl w:ilvl="6" w:tplc="12FE0C82">
      <w:numFmt w:val="bullet"/>
      <w:lvlText w:val="•"/>
      <w:lvlJc w:val="left"/>
      <w:pPr>
        <w:ind w:left="2415" w:hanging="360"/>
      </w:pPr>
      <w:rPr>
        <w:lang w:val="en-US" w:eastAsia="en-US" w:bidi="ar-SA"/>
      </w:rPr>
    </w:lvl>
    <w:lvl w:ilvl="7" w:tplc="22A2EBDC">
      <w:numFmt w:val="bullet"/>
      <w:lvlText w:val="•"/>
      <w:lvlJc w:val="left"/>
      <w:pPr>
        <w:ind w:left="2695" w:hanging="360"/>
      </w:pPr>
      <w:rPr>
        <w:lang w:val="en-US" w:eastAsia="en-US" w:bidi="ar-SA"/>
      </w:rPr>
    </w:lvl>
    <w:lvl w:ilvl="8" w:tplc="08040104">
      <w:numFmt w:val="bullet"/>
      <w:lvlText w:val="•"/>
      <w:lvlJc w:val="left"/>
      <w:pPr>
        <w:ind w:left="2974" w:hanging="360"/>
      </w:pPr>
      <w:rPr>
        <w:lang w:val="en-US" w:eastAsia="en-US" w:bidi="ar-SA"/>
      </w:rPr>
    </w:lvl>
  </w:abstractNum>
  <w:abstractNum w:abstractNumId="62" w15:restartNumberingAfterBreak="0">
    <w:nsid w:val="280511A6"/>
    <w:multiLevelType w:val="hybridMultilevel"/>
    <w:tmpl w:val="A0F0B01C"/>
    <w:lvl w:ilvl="0" w:tplc="EAA2DABE">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6A6C41E2">
      <w:numFmt w:val="bullet"/>
      <w:lvlText w:val="•"/>
      <w:lvlJc w:val="left"/>
      <w:pPr>
        <w:ind w:left="1019" w:hanging="360"/>
      </w:pPr>
      <w:rPr>
        <w:lang w:val="en-US" w:eastAsia="en-US" w:bidi="ar-SA"/>
      </w:rPr>
    </w:lvl>
    <w:lvl w:ilvl="2" w:tplc="D2885A84">
      <w:numFmt w:val="bullet"/>
      <w:lvlText w:val="•"/>
      <w:lvlJc w:val="left"/>
      <w:pPr>
        <w:ind w:left="1299" w:hanging="360"/>
      </w:pPr>
      <w:rPr>
        <w:lang w:val="en-US" w:eastAsia="en-US" w:bidi="ar-SA"/>
      </w:rPr>
    </w:lvl>
    <w:lvl w:ilvl="3" w:tplc="D03E92D4">
      <w:numFmt w:val="bullet"/>
      <w:lvlText w:val="•"/>
      <w:lvlJc w:val="left"/>
      <w:pPr>
        <w:ind w:left="1578" w:hanging="360"/>
      </w:pPr>
      <w:rPr>
        <w:lang w:val="en-US" w:eastAsia="en-US" w:bidi="ar-SA"/>
      </w:rPr>
    </w:lvl>
    <w:lvl w:ilvl="4" w:tplc="4E9E87DC">
      <w:numFmt w:val="bullet"/>
      <w:lvlText w:val="•"/>
      <w:lvlJc w:val="left"/>
      <w:pPr>
        <w:ind w:left="1858" w:hanging="360"/>
      </w:pPr>
      <w:rPr>
        <w:lang w:val="en-US" w:eastAsia="en-US" w:bidi="ar-SA"/>
      </w:rPr>
    </w:lvl>
    <w:lvl w:ilvl="5" w:tplc="7740405A">
      <w:numFmt w:val="bullet"/>
      <w:lvlText w:val="•"/>
      <w:lvlJc w:val="left"/>
      <w:pPr>
        <w:ind w:left="2138" w:hanging="360"/>
      </w:pPr>
      <w:rPr>
        <w:lang w:val="en-US" w:eastAsia="en-US" w:bidi="ar-SA"/>
      </w:rPr>
    </w:lvl>
    <w:lvl w:ilvl="6" w:tplc="269C8C1E">
      <w:numFmt w:val="bullet"/>
      <w:lvlText w:val="•"/>
      <w:lvlJc w:val="left"/>
      <w:pPr>
        <w:ind w:left="2417" w:hanging="360"/>
      </w:pPr>
      <w:rPr>
        <w:lang w:val="en-US" w:eastAsia="en-US" w:bidi="ar-SA"/>
      </w:rPr>
    </w:lvl>
    <w:lvl w:ilvl="7" w:tplc="BB541F36">
      <w:numFmt w:val="bullet"/>
      <w:lvlText w:val="•"/>
      <w:lvlJc w:val="left"/>
      <w:pPr>
        <w:ind w:left="2697" w:hanging="360"/>
      </w:pPr>
      <w:rPr>
        <w:lang w:val="en-US" w:eastAsia="en-US" w:bidi="ar-SA"/>
      </w:rPr>
    </w:lvl>
    <w:lvl w:ilvl="8" w:tplc="A8185176">
      <w:numFmt w:val="bullet"/>
      <w:lvlText w:val="•"/>
      <w:lvlJc w:val="left"/>
      <w:pPr>
        <w:ind w:left="2976" w:hanging="360"/>
      </w:pPr>
      <w:rPr>
        <w:lang w:val="en-US" w:eastAsia="en-US" w:bidi="ar-SA"/>
      </w:rPr>
    </w:lvl>
  </w:abstractNum>
  <w:abstractNum w:abstractNumId="63" w15:restartNumberingAfterBreak="0">
    <w:nsid w:val="28377E57"/>
    <w:multiLevelType w:val="multilevel"/>
    <w:tmpl w:val="E13A2A7C"/>
    <w:lvl w:ilvl="0">
      <w:start w:val="9"/>
      <w:numFmt w:val="decimal"/>
      <w:lvlText w:val="%1."/>
      <w:lvlJc w:val="left"/>
      <w:pPr>
        <w:ind w:left="720" w:hanging="360"/>
      </w:pPr>
      <w:rPr>
        <w:rFonts w:hint="default"/>
        <w:b/>
        <w:bCs/>
        <w:i/>
        <w:iCs/>
      </w:rPr>
    </w:lvl>
    <w:lvl w:ilvl="1">
      <w:start w:val="1"/>
      <w:numFmt w:val="decimal"/>
      <w:isLgl/>
      <w:lvlText w:val="%1.%2"/>
      <w:lvlJc w:val="left"/>
      <w:pPr>
        <w:ind w:left="3159" w:hanging="890"/>
      </w:pPr>
      <w:rPr>
        <w:rFonts w:hint="default"/>
        <w:b/>
        <w:bCs/>
        <w:i/>
        <w:iCs/>
      </w:rPr>
    </w:lvl>
    <w:lvl w:ilvl="2">
      <w:start w:val="1"/>
      <w:numFmt w:val="decimal"/>
      <w:isLgl/>
      <w:lvlText w:val="%1.%2.%3"/>
      <w:lvlJc w:val="left"/>
      <w:pPr>
        <w:ind w:left="1664" w:hanging="89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4" w15:restartNumberingAfterBreak="0">
    <w:nsid w:val="292E13EB"/>
    <w:multiLevelType w:val="multilevel"/>
    <w:tmpl w:val="7A326638"/>
    <w:lvl w:ilvl="0">
      <w:start w:val="19"/>
      <w:numFmt w:val="decimal"/>
      <w:lvlText w:val="%1."/>
      <w:lvlJc w:val="left"/>
      <w:pPr>
        <w:ind w:left="1104" w:hanging="353"/>
      </w:pPr>
      <w:rPr>
        <w:rFonts w:hint="default"/>
        <w:spacing w:val="-1"/>
        <w:w w:val="100"/>
        <w:sz w:val="20"/>
        <w:szCs w:val="20"/>
        <w:lang w:val="en-US" w:eastAsia="en-US" w:bidi="ar-SA"/>
      </w:rPr>
    </w:lvl>
    <w:lvl w:ilvl="1">
      <w:start w:val="1"/>
      <w:numFmt w:val="decimal"/>
      <w:lvlText w:val="%1.%2"/>
      <w:lvlJc w:val="left"/>
      <w:pPr>
        <w:ind w:left="1474" w:hanging="370"/>
      </w:pPr>
      <w:rPr>
        <w:rFonts w:ascii="Arial" w:eastAsia="Arial" w:hAnsi="Arial" w:cs="Arial" w:hint="default"/>
        <w:b/>
        <w:bCs/>
        <w:i/>
        <w:iCs/>
        <w:w w:val="100"/>
        <w:sz w:val="22"/>
        <w:szCs w:val="22"/>
        <w:lang w:val="en-US" w:eastAsia="en-US" w:bidi="ar-SA"/>
      </w:rPr>
    </w:lvl>
    <w:lvl w:ilvl="2">
      <w:numFmt w:val="bullet"/>
      <w:lvlText w:val="•"/>
      <w:lvlJc w:val="left"/>
      <w:pPr>
        <w:ind w:left="2578" w:hanging="370"/>
      </w:pPr>
      <w:rPr>
        <w:rFonts w:hint="default"/>
        <w:lang w:val="en-US" w:eastAsia="en-US" w:bidi="ar-SA"/>
      </w:rPr>
    </w:lvl>
    <w:lvl w:ilvl="3">
      <w:numFmt w:val="bullet"/>
      <w:lvlText w:val="•"/>
      <w:lvlJc w:val="left"/>
      <w:pPr>
        <w:ind w:left="3676" w:hanging="370"/>
      </w:pPr>
      <w:rPr>
        <w:rFonts w:hint="default"/>
        <w:lang w:val="en-US" w:eastAsia="en-US" w:bidi="ar-SA"/>
      </w:rPr>
    </w:lvl>
    <w:lvl w:ilvl="4">
      <w:numFmt w:val="bullet"/>
      <w:lvlText w:val="•"/>
      <w:lvlJc w:val="left"/>
      <w:pPr>
        <w:ind w:left="4775" w:hanging="370"/>
      </w:pPr>
      <w:rPr>
        <w:rFonts w:hint="default"/>
        <w:lang w:val="en-US" w:eastAsia="en-US" w:bidi="ar-SA"/>
      </w:rPr>
    </w:lvl>
    <w:lvl w:ilvl="5">
      <w:numFmt w:val="bullet"/>
      <w:lvlText w:val="•"/>
      <w:lvlJc w:val="left"/>
      <w:pPr>
        <w:ind w:left="5873" w:hanging="370"/>
      </w:pPr>
      <w:rPr>
        <w:rFonts w:hint="default"/>
        <w:lang w:val="en-US" w:eastAsia="en-US" w:bidi="ar-SA"/>
      </w:rPr>
    </w:lvl>
    <w:lvl w:ilvl="6">
      <w:numFmt w:val="bullet"/>
      <w:lvlText w:val="•"/>
      <w:lvlJc w:val="left"/>
      <w:pPr>
        <w:ind w:left="6972" w:hanging="370"/>
      </w:pPr>
      <w:rPr>
        <w:rFonts w:hint="default"/>
        <w:lang w:val="en-US" w:eastAsia="en-US" w:bidi="ar-SA"/>
      </w:rPr>
    </w:lvl>
    <w:lvl w:ilvl="7">
      <w:numFmt w:val="bullet"/>
      <w:lvlText w:val="•"/>
      <w:lvlJc w:val="left"/>
      <w:pPr>
        <w:ind w:left="8070" w:hanging="370"/>
      </w:pPr>
      <w:rPr>
        <w:rFonts w:hint="default"/>
        <w:lang w:val="en-US" w:eastAsia="en-US" w:bidi="ar-SA"/>
      </w:rPr>
    </w:lvl>
    <w:lvl w:ilvl="8">
      <w:numFmt w:val="bullet"/>
      <w:lvlText w:val="•"/>
      <w:lvlJc w:val="left"/>
      <w:pPr>
        <w:ind w:left="9169" w:hanging="370"/>
      </w:pPr>
      <w:rPr>
        <w:rFonts w:hint="default"/>
        <w:lang w:val="en-US" w:eastAsia="en-US" w:bidi="ar-SA"/>
      </w:rPr>
    </w:lvl>
  </w:abstractNum>
  <w:abstractNum w:abstractNumId="65" w15:restartNumberingAfterBreak="0">
    <w:nsid w:val="2AE83604"/>
    <w:multiLevelType w:val="hybridMultilevel"/>
    <w:tmpl w:val="D2FCB19A"/>
    <w:lvl w:ilvl="0" w:tplc="8C90D08C">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1BD288FC">
      <w:numFmt w:val="bullet"/>
      <w:lvlText w:val="•"/>
      <w:lvlJc w:val="left"/>
      <w:pPr>
        <w:ind w:left="1019" w:hanging="360"/>
      </w:pPr>
      <w:rPr>
        <w:lang w:val="en-US" w:eastAsia="en-US" w:bidi="ar-SA"/>
      </w:rPr>
    </w:lvl>
    <w:lvl w:ilvl="2" w:tplc="B0647600">
      <w:numFmt w:val="bullet"/>
      <w:lvlText w:val="•"/>
      <w:lvlJc w:val="left"/>
      <w:pPr>
        <w:ind w:left="1298" w:hanging="360"/>
      </w:pPr>
      <w:rPr>
        <w:lang w:val="en-US" w:eastAsia="en-US" w:bidi="ar-SA"/>
      </w:rPr>
    </w:lvl>
    <w:lvl w:ilvl="3" w:tplc="6E52C18E">
      <w:numFmt w:val="bullet"/>
      <w:lvlText w:val="•"/>
      <w:lvlJc w:val="left"/>
      <w:pPr>
        <w:ind w:left="1577" w:hanging="360"/>
      </w:pPr>
      <w:rPr>
        <w:lang w:val="en-US" w:eastAsia="en-US" w:bidi="ar-SA"/>
      </w:rPr>
    </w:lvl>
    <w:lvl w:ilvl="4" w:tplc="16B8FB56">
      <w:numFmt w:val="bullet"/>
      <w:lvlText w:val="•"/>
      <w:lvlJc w:val="left"/>
      <w:pPr>
        <w:ind w:left="1857" w:hanging="360"/>
      </w:pPr>
      <w:rPr>
        <w:lang w:val="en-US" w:eastAsia="en-US" w:bidi="ar-SA"/>
      </w:rPr>
    </w:lvl>
    <w:lvl w:ilvl="5" w:tplc="D118FFDC">
      <w:numFmt w:val="bullet"/>
      <w:lvlText w:val="•"/>
      <w:lvlJc w:val="left"/>
      <w:pPr>
        <w:ind w:left="2136" w:hanging="360"/>
      </w:pPr>
      <w:rPr>
        <w:lang w:val="en-US" w:eastAsia="en-US" w:bidi="ar-SA"/>
      </w:rPr>
    </w:lvl>
    <w:lvl w:ilvl="6" w:tplc="31BAF566">
      <w:numFmt w:val="bullet"/>
      <w:lvlText w:val="•"/>
      <w:lvlJc w:val="left"/>
      <w:pPr>
        <w:ind w:left="2415" w:hanging="360"/>
      </w:pPr>
      <w:rPr>
        <w:lang w:val="en-US" w:eastAsia="en-US" w:bidi="ar-SA"/>
      </w:rPr>
    </w:lvl>
    <w:lvl w:ilvl="7" w:tplc="15863BB6">
      <w:numFmt w:val="bullet"/>
      <w:lvlText w:val="•"/>
      <w:lvlJc w:val="left"/>
      <w:pPr>
        <w:ind w:left="2695" w:hanging="360"/>
      </w:pPr>
      <w:rPr>
        <w:lang w:val="en-US" w:eastAsia="en-US" w:bidi="ar-SA"/>
      </w:rPr>
    </w:lvl>
    <w:lvl w:ilvl="8" w:tplc="425C1F76">
      <w:numFmt w:val="bullet"/>
      <w:lvlText w:val="•"/>
      <w:lvlJc w:val="left"/>
      <w:pPr>
        <w:ind w:left="2974" w:hanging="360"/>
      </w:pPr>
      <w:rPr>
        <w:lang w:val="en-US" w:eastAsia="en-US" w:bidi="ar-SA"/>
      </w:rPr>
    </w:lvl>
  </w:abstractNum>
  <w:abstractNum w:abstractNumId="66" w15:restartNumberingAfterBreak="0">
    <w:nsid w:val="2AFF270D"/>
    <w:multiLevelType w:val="hybridMultilevel"/>
    <w:tmpl w:val="FFFFFFFF"/>
    <w:lvl w:ilvl="0" w:tplc="50DC5D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250B0FA">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182EDC98">
      <w:start w:val="1"/>
      <w:numFmt w:val="lowerLetter"/>
      <w:lvlText w:val="(%3)"/>
      <w:lvlJc w:val="left"/>
      <w:pPr>
        <w:ind w:left="5345" w:hanging="776"/>
      </w:pPr>
      <w:rPr>
        <w:rFonts w:ascii="Arial" w:eastAsia="Arial" w:hAnsi="Arial" w:cs="Arial" w:hint="default"/>
        <w:b w:val="0"/>
        <w:bCs w:val="0"/>
        <w:i w:val="0"/>
        <w:iCs w:val="0"/>
        <w:spacing w:val="-1"/>
        <w:w w:val="99"/>
        <w:sz w:val="20"/>
        <w:szCs w:val="20"/>
        <w:lang w:val="en-US" w:eastAsia="en-US" w:bidi="ar-SA"/>
      </w:rPr>
    </w:lvl>
    <w:lvl w:ilvl="3" w:tplc="486CB5CA">
      <w:numFmt w:val="bullet"/>
      <w:lvlText w:val="•"/>
      <w:lvlJc w:val="left"/>
      <w:pPr>
        <w:ind w:left="6120" w:hanging="776"/>
      </w:pPr>
      <w:rPr>
        <w:lang w:val="en-US" w:eastAsia="en-US" w:bidi="ar-SA"/>
      </w:rPr>
    </w:lvl>
    <w:lvl w:ilvl="4" w:tplc="78E42324">
      <w:numFmt w:val="bullet"/>
      <w:lvlText w:val="•"/>
      <w:lvlJc w:val="left"/>
      <w:pPr>
        <w:ind w:left="6901" w:hanging="776"/>
      </w:pPr>
      <w:rPr>
        <w:lang w:val="en-US" w:eastAsia="en-US" w:bidi="ar-SA"/>
      </w:rPr>
    </w:lvl>
    <w:lvl w:ilvl="5" w:tplc="704A2D88">
      <w:numFmt w:val="bullet"/>
      <w:lvlText w:val="•"/>
      <w:lvlJc w:val="left"/>
      <w:pPr>
        <w:ind w:left="7682" w:hanging="776"/>
      </w:pPr>
      <w:rPr>
        <w:lang w:val="en-US" w:eastAsia="en-US" w:bidi="ar-SA"/>
      </w:rPr>
    </w:lvl>
    <w:lvl w:ilvl="6" w:tplc="0FF218CC">
      <w:numFmt w:val="bullet"/>
      <w:lvlText w:val="•"/>
      <w:lvlJc w:val="left"/>
      <w:pPr>
        <w:ind w:left="8463" w:hanging="776"/>
      </w:pPr>
      <w:rPr>
        <w:lang w:val="en-US" w:eastAsia="en-US" w:bidi="ar-SA"/>
      </w:rPr>
    </w:lvl>
    <w:lvl w:ilvl="7" w:tplc="C13E0ABA">
      <w:numFmt w:val="bullet"/>
      <w:lvlText w:val="•"/>
      <w:lvlJc w:val="left"/>
      <w:pPr>
        <w:ind w:left="9244" w:hanging="776"/>
      </w:pPr>
      <w:rPr>
        <w:lang w:val="en-US" w:eastAsia="en-US" w:bidi="ar-SA"/>
      </w:rPr>
    </w:lvl>
    <w:lvl w:ilvl="8" w:tplc="D2686196">
      <w:numFmt w:val="bullet"/>
      <w:lvlText w:val="•"/>
      <w:lvlJc w:val="left"/>
      <w:pPr>
        <w:ind w:left="10024" w:hanging="776"/>
      </w:pPr>
      <w:rPr>
        <w:lang w:val="en-US" w:eastAsia="en-US" w:bidi="ar-SA"/>
      </w:rPr>
    </w:lvl>
  </w:abstractNum>
  <w:abstractNum w:abstractNumId="67" w15:restartNumberingAfterBreak="0">
    <w:nsid w:val="2B0B05A9"/>
    <w:multiLevelType w:val="hybridMultilevel"/>
    <w:tmpl w:val="C51A103C"/>
    <w:lvl w:ilvl="0" w:tplc="1804BCAA">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4AF61390">
      <w:numFmt w:val="bullet"/>
      <w:lvlText w:val="•"/>
      <w:lvlJc w:val="left"/>
      <w:pPr>
        <w:ind w:left="3404" w:hanging="682"/>
      </w:pPr>
      <w:rPr>
        <w:lang w:val="en-US" w:eastAsia="en-US" w:bidi="ar-SA"/>
      </w:rPr>
    </w:lvl>
    <w:lvl w:ilvl="2" w:tplc="C34E2146">
      <w:numFmt w:val="bullet"/>
      <w:lvlText w:val="•"/>
      <w:lvlJc w:val="left"/>
      <w:pPr>
        <w:ind w:left="4289" w:hanging="682"/>
      </w:pPr>
      <w:rPr>
        <w:lang w:val="en-US" w:eastAsia="en-US" w:bidi="ar-SA"/>
      </w:rPr>
    </w:lvl>
    <w:lvl w:ilvl="3" w:tplc="DD9C5148">
      <w:numFmt w:val="bullet"/>
      <w:lvlText w:val="•"/>
      <w:lvlJc w:val="left"/>
      <w:pPr>
        <w:ind w:left="5173" w:hanging="682"/>
      </w:pPr>
      <w:rPr>
        <w:lang w:val="en-US" w:eastAsia="en-US" w:bidi="ar-SA"/>
      </w:rPr>
    </w:lvl>
    <w:lvl w:ilvl="4" w:tplc="98B6EFAA">
      <w:numFmt w:val="bullet"/>
      <w:lvlText w:val="•"/>
      <w:lvlJc w:val="left"/>
      <w:pPr>
        <w:ind w:left="6058" w:hanging="682"/>
      </w:pPr>
      <w:rPr>
        <w:lang w:val="en-US" w:eastAsia="en-US" w:bidi="ar-SA"/>
      </w:rPr>
    </w:lvl>
    <w:lvl w:ilvl="5" w:tplc="E5CAF298">
      <w:numFmt w:val="bullet"/>
      <w:lvlText w:val="•"/>
      <w:lvlJc w:val="left"/>
      <w:pPr>
        <w:ind w:left="6943" w:hanging="682"/>
      </w:pPr>
      <w:rPr>
        <w:lang w:val="en-US" w:eastAsia="en-US" w:bidi="ar-SA"/>
      </w:rPr>
    </w:lvl>
    <w:lvl w:ilvl="6" w:tplc="5AF2868C">
      <w:numFmt w:val="bullet"/>
      <w:lvlText w:val="•"/>
      <w:lvlJc w:val="left"/>
      <w:pPr>
        <w:ind w:left="7827" w:hanging="682"/>
      </w:pPr>
      <w:rPr>
        <w:lang w:val="en-US" w:eastAsia="en-US" w:bidi="ar-SA"/>
      </w:rPr>
    </w:lvl>
    <w:lvl w:ilvl="7" w:tplc="0CACA55C">
      <w:numFmt w:val="bullet"/>
      <w:lvlText w:val="•"/>
      <w:lvlJc w:val="left"/>
      <w:pPr>
        <w:ind w:left="8712" w:hanging="682"/>
      </w:pPr>
      <w:rPr>
        <w:lang w:val="en-US" w:eastAsia="en-US" w:bidi="ar-SA"/>
      </w:rPr>
    </w:lvl>
    <w:lvl w:ilvl="8" w:tplc="3A565918">
      <w:numFmt w:val="bullet"/>
      <w:lvlText w:val="•"/>
      <w:lvlJc w:val="left"/>
      <w:pPr>
        <w:ind w:left="9597" w:hanging="682"/>
      </w:pPr>
      <w:rPr>
        <w:lang w:val="en-US" w:eastAsia="en-US" w:bidi="ar-SA"/>
      </w:rPr>
    </w:lvl>
  </w:abstractNum>
  <w:abstractNum w:abstractNumId="68" w15:restartNumberingAfterBreak="0">
    <w:nsid w:val="2B51779D"/>
    <w:multiLevelType w:val="hybridMultilevel"/>
    <w:tmpl w:val="45D43D14"/>
    <w:lvl w:ilvl="0" w:tplc="20420454">
      <w:start w:val="13"/>
      <w:numFmt w:val="decimal"/>
      <w:lvlText w:val="%1."/>
      <w:lvlJc w:val="left"/>
      <w:pPr>
        <w:ind w:left="2155" w:hanging="737"/>
      </w:pPr>
      <w:rPr>
        <w:rFonts w:hint="default"/>
        <w:spacing w:val="-1"/>
        <w:w w:val="99"/>
      </w:rPr>
    </w:lvl>
    <w:lvl w:ilvl="1" w:tplc="853CEB4A">
      <w:start w:val="1"/>
      <w:numFmt w:val="lowerLetter"/>
      <w:lvlText w:val="%2."/>
      <w:lvlJc w:val="left"/>
      <w:pPr>
        <w:ind w:left="1440" w:hanging="360"/>
      </w:pPr>
    </w:lvl>
    <w:lvl w:ilvl="2" w:tplc="03A4173E">
      <w:start w:val="1"/>
      <w:numFmt w:val="lowerRoman"/>
      <w:lvlText w:val="%3."/>
      <w:lvlJc w:val="right"/>
      <w:pPr>
        <w:ind w:left="2160" w:hanging="180"/>
      </w:pPr>
    </w:lvl>
    <w:lvl w:ilvl="3" w:tplc="F5FA0794" w:tentative="1">
      <w:start w:val="1"/>
      <w:numFmt w:val="decimal"/>
      <w:lvlText w:val="%4."/>
      <w:lvlJc w:val="left"/>
      <w:pPr>
        <w:ind w:left="2880" w:hanging="360"/>
      </w:pPr>
    </w:lvl>
    <w:lvl w:ilvl="4" w:tplc="3DC64AD4" w:tentative="1">
      <w:start w:val="1"/>
      <w:numFmt w:val="lowerLetter"/>
      <w:lvlText w:val="%5."/>
      <w:lvlJc w:val="left"/>
      <w:pPr>
        <w:ind w:left="3600" w:hanging="360"/>
      </w:pPr>
    </w:lvl>
    <w:lvl w:ilvl="5" w:tplc="203E46FC" w:tentative="1">
      <w:start w:val="1"/>
      <w:numFmt w:val="lowerRoman"/>
      <w:lvlText w:val="%6."/>
      <w:lvlJc w:val="right"/>
      <w:pPr>
        <w:ind w:left="4320" w:hanging="180"/>
      </w:pPr>
    </w:lvl>
    <w:lvl w:ilvl="6" w:tplc="B43841D4" w:tentative="1">
      <w:start w:val="1"/>
      <w:numFmt w:val="decimal"/>
      <w:lvlText w:val="%7."/>
      <w:lvlJc w:val="left"/>
      <w:pPr>
        <w:ind w:left="5040" w:hanging="360"/>
      </w:pPr>
    </w:lvl>
    <w:lvl w:ilvl="7" w:tplc="B442FC48" w:tentative="1">
      <w:start w:val="1"/>
      <w:numFmt w:val="lowerLetter"/>
      <w:lvlText w:val="%8."/>
      <w:lvlJc w:val="left"/>
      <w:pPr>
        <w:ind w:left="5760" w:hanging="360"/>
      </w:pPr>
    </w:lvl>
    <w:lvl w:ilvl="8" w:tplc="EB46A224" w:tentative="1">
      <w:start w:val="1"/>
      <w:numFmt w:val="lowerRoman"/>
      <w:lvlText w:val="%9."/>
      <w:lvlJc w:val="right"/>
      <w:pPr>
        <w:ind w:left="6480" w:hanging="180"/>
      </w:pPr>
    </w:lvl>
  </w:abstractNum>
  <w:abstractNum w:abstractNumId="69" w15:restartNumberingAfterBreak="0">
    <w:nsid w:val="2C8EDE6E"/>
    <w:multiLevelType w:val="hybridMultilevel"/>
    <w:tmpl w:val="FFFFFFFF"/>
    <w:lvl w:ilvl="0" w:tplc="33E2B7A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AC8FB0">
      <w:numFmt w:val="bullet"/>
      <w:lvlText w:val="•"/>
      <w:lvlJc w:val="left"/>
      <w:pPr>
        <w:ind w:left="2644" w:hanging="850"/>
      </w:pPr>
      <w:rPr>
        <w:lang w:val="en-US" w:eastAsia="en-US" w:bidi="ar-SA"/>
      </w:rPr>
    </w:lvl>
    <w:lvl w:ilvl="2" w:tplc="F62EE064">
      <w:numFmt w:val="bullet"/>
      <w:lvlText w:val="•"/>
      <w:lvlJc w:val="left"/>
      <w:pPr>
        <w:ind w:left="3449" w:hanging="850"/>
      </w:pPr>
      <w:rPr>
        <w:lang w:val="en-US" w:eastAsia="en-US" w:bidi="ar-SA"/>
      </w:rPr>
    </w:lvl>
    <w:lvl w:ilvl="3" w:tplc="05C0E1CA">
      <w:numFmt w:val="bullet"/>
      <w:lvlText w:val="•"/>
      <w:lvlJc w:val="left"/>
      <w:pPr>
        <w:ind w:left="4254" w:hanging="850"/>
      </w:pPr>
      <w:rPr>
        <w:lang w:val="en-US" w:eastAsia="en-US" w:bidi="ar-SA"/>
      </w:rPr>
    </w:lvl>
    <w:lvl w:ilvl="4" w:tplc="BCD4B7C0">
      <w:numFmt w:val="bullet"/>
      <w:lvlText w:val="•"/>
      <w:lvlJc w:val="left"/>
      <w:pPr>
        <w:ind w:left="5059" w:hanging="850"/>
      </w:pPr>
      <w:rPr>
        <w:lang w:val="en-US" w:eastAsia="en-US" w:bidi="ar-SA"/>
      </w:rPr>
    </w:lvl>
    <w:lvl w:ilvl="5" w:tplc="BE788A56">
      <w:numFmt w:val="bullet"/>
      <w:lvlText w:val="•"/>
      <w:lvlJc w:val="left"/>
      <w:pPr>
        <w:ind w:left="5864" w:hanging="850"/>
      </w:pPr>
      <w:rPr>
        <w:lang w:val="en-US" w:eastAsia="en-US" w:bidi="ar-SA"/>
      </w:rPr>
    </w:lvl>
    <w:lvl w:ilvl="6" w:tplc="82AA3134">
      <w:numFmt w:val="bullet"/>
      <w:lvlText w:val="•"/>
      <w:lvlJc w:val="left"/>
      <w:pPr>
        <w:ind w:left="6669" w:hanging="850"/>
      </w:pPr>
      <w:rPr>
        <w:lang w:val="en-US" w:eastAsia="en-US" w:bidi="ar-SA"/>
      </w:rPr>
    </w:lvl>
    <w:lvl w:ilvl="7" w:tplc="F6023AD8">
      <w:numFmt w:val="bullet"/>
      <w:lvlText w:val="•"/>
      <w:lvlJc w:val="left"/>
      <w:pPr>
        <w:ind w:left="7474" w:hanging="850"/>
      </w:pPr>
      <w:rPr>
        <w:lang w:val="en-US" w:eastAsia="en-US" w:bidi="ar-SA"/>
      </w:rPr>
    </w:lvl>
    <w:lvl w:ilvl="8" w:tplc="ECC00D7E">
      <w:numFmt w:val="bullet"/>
      <w:lvlText w:val="•"/>
      <w:lvlJc w:val="left"/>
      <w:pPr>
        <w:ind w:left="8279" w:hanging="850"/>
      </w:pPr>
      <w:rPr>
        <w:lang w:val="en-US" w:eastAsia="en-US" w:bidi="ar-SA"/>
      </w:rPr>
    </w:lvl>
  </w:abstractNum>
  <w:abstractNum w:abstractNumId="70" w15:restartNumberingAfterBreak="0">
    <w:nsid w:val="2CD9340B"/>
    <w:multiLevelType w:val="hybridMultilevel"/>
    <w:tmpl w:val="AF780BC2"/>
    <w:lvl w:ilvl="0" w:tplc="7F3A3CB8">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DC6CD2FE">
      <w:numFmt w:val="bullet"/>
      <w:lvlText w:val="•"/>
      <w:lvlJc w:val="left"/>
      <w:pPr>
        <w:ind w:left="3404" w:hanging="682"/>
      </w:pPr>
      <w:rPr>
        <w:lang w:val="en-US" w:eastAsia="en-US" w:bidi="ar-SA"/>
      </w:rPr>
    </w:lvl>
    <w:lvl w:ilvl="2" w:tplc="086EE098">
      <w:numFmt w:val="bullet"/>
      <w:lvlText w:val="•"/>
      <w:lvlJc w:val="left"/>
      <w:pPr>
        <w:ind w:left="4289" w:hanging="682"/>
      </w:pPr>
      <w:rPr>
        <w:lang w:val="en-US" w:eastAsia="en-US" w:bidi="ar-SA"/>
      </w:rPr>
    </w:lvl>
    <w:lvl w:ilvl="3" w:tplc="B602109A">
      <w:numFmt w:val="bullet"/>
      <w:lvlText w:val="•"/>
      <w:lvlJc w:val="left"/>
      <w:pPr>
        <w:ind w:left="5173" w:hanging="682"/>
      </w:pPr>
      <w:rPr>
        <w:lang w:val="en-US" w:eastAsia="en-US" w:bidi="ar-SA"/>
      </w:rPr>
    </w:lvl>
    <w:lvl w:ilvl="4" w:tplc="5B3EE290">
      <w:numFmt w:val="bullet"/>
      <w:lvlText w:val="•"/>
      <w:lvlJc w:val="left"/>
      <w:pPr>
        <w:ind w:left="6058" w:hanging="682"/>
      </w:pPr>
      <w:rPr>
        <w:lang w:val="en-US" w:eastAsia="en-US" w:bidi="ar-SA"/>
      </w:rPr>
    </w:lvl>
    <w:lvl w:ilvl="5" w:tplc="662644C6">
      <w:numFmt w:val="bullet"/>
      <w:lvlText w:val="•"/>
      <w:lvlJc w:val="left"/>
      <w:pPr>
        <w:ind w:left="6943" w:hanging="682"/>
      </w:pPr>
      <w:rPr>
        <w:lang w:val="en-US" w:eastAsia="en-US" w:bidi="ar-SA"/>
      </w:rPr>
    </w:lvl>
    <w:lvl w:ilvl="6" w:tplc="E95649AA">
      <w:numFmt w:val="bullet"/>
      <w:lvlText w:val="•"/>
      <w:lvlJc w:val="left"/>
      <w:pPr>
        <w:ind w:left="7827" w:hanging="682"/>
      </w:pPr>
      <w:rPr>
        <w:lang w:val="en-US" w:eastAsia="en-US" w:bidi="ar-SA"/>
      </w:rPr>
    </w:lvl>
    <w:lvl w:ilvl="7" w:tplc="736EDB56">
      <w:numFmt w:val="bullet"/>
      <w:lvlText w:val="•"/>
      <w:lvlJc w:val="left"/>
      <w:pPr>
        <w:ind w:left="8712" w:hanging="682"/>
      </w:pPr>
      <w:rPr>
        <w:lang w:val="en-US" w:eastAsia="en-US" w:bidi="ar-SA"/>
      </w:rPr>
    </w:lvl>
    <w:lvl w:ilvl="8" w:tplc="0100A252">
      <w:numFmt w:val="bullet"/>
      <w:lvlText w:val="•"/>
      <w:lvlJc w:val="left"/>
      <w:pPr>
        <w:ind w:left="9597" w:hanging="682"/>
      </w:pPr>
      <w:rPr>
        <w:lang w:val="en-US" w:eastAsia="en-US" w:bidi="ar-SA"/>
      </w:rPr>
    </w:lvl>
  </w:abstractNum>
  <w:abstractNum w:abstractNumId="71" w15:restartNumberingAfterBreak="0">
    <w:nsid w:val="2D43A14A"/>
    <w:multiLevelType w:val="hybridMultilevel"/>
    <w:tmpl w:val="B65A2658"/>
    <w:lvl w:ilvl="0" w:tplc="7990F21C">
      <w:start w:val="4"/>
      <w:numFmt w:val="decimal"/>
      <w:lvlText w:val="%1."/>
      <w:lvlJc w:val="left"/>
      <w:pPr>
        <w:ind w:left="720" w:hanging="360"/>
      </w:pPr>
    </w:lvl>
    <w:lvl w:ilvl="1" w:tplc="A030FECE">
      <w:start w:val="1"/>
      <w:numFmt w:val="lowerLetter"/>
      <w:lvlText w:val="%2."/>
      <w:lvlJc w:val="left"/>
      <w:pPr>
        <w:ind w:left="1440" w:hanging="360"/>
      </w:pPr>
    </w:lvl>
    <w:lvl w:ilvl="2" w:tplc="D40EBA44">
      <w:start w:val="1"/>
      <w:numFmt w:val="lowerRoman"/>
      <w:lvlText w:val="%3."/>
      <w:lvlJc w:val="right"/>
      <w:pPr>
        <w:ind w:left="2160" w:hanging="180"/>
      </w:pPr>
    </w:lvl>
    <w:lvl w:ilvl="3" w:tplc="5DA02464">
      <w:start w:val="1"/>
      <w:numFmt w:val="decimal"/>
      <w:lvlText w:val="%4."/>
      <w:lvlJc w:val="left"/>
      <w:pPr>
        <w:ind w:left="2880" w:hanging="360"/>
      </w:pPr>
    </w:lvl>
    <w:lvl w:ilvl="4" w:tplc="5D3C3492">
      <w:start w:val="1"/>
      <w:numFmt w:val="lowerLetter"/>
      <w:lvlText w:val="%5."/>
      <w:lvlJc w:val="left"/>
      <w:pPr>
        <w:ind w:left="3600" w:hanging="360"/>
      </w:pPr>
    </w:lvl>
    <w:lvl w:ilvl="5" w:tplc="25BABD4E">
      <w:start w:val="1"/>
      <w:numFmt w:val="lowerRoman"/>
      <w:lvlText w:val="%6."/>
      <w:lvlJc w:val="right"/>
      <w:pPr>
        <w:ind w:left="4320" w:hanging="180"/>
      </w:pPr>
    </w:lvl>
    <w:lvl w:ilvl="6" w:tplc="E4760AAA">
      <w:start w:val="1"/>
      <w:numFmt w:val="decimal"/>
      <w:lvlText w:val="%7."/>
      <w:lvlJc w:val="left"/>
      <w:pPr>
        <w:ind w:left="5040" w:hanging="360"/>
      </w:pPr>
    </w:lvl>
    <w:lvl w:ilvl="7" w:tplc="833039A4">
      <w:start w:val="1"/>
      <w:numFmt w:val="lowerLetter"/>
      <w:lvlText w:val="%8."/>
      <w:lvlJc w:val="left"/>
      <w:pPr>
        <w:ind w:left="5760" w:hanging="360"/>
      </w:pPr>
    </w:lvl>
    <w:lvl w:ilvl="8" w:tplc="BFCC8102">
      <w:start w:val="1"/>
      <w:numFmt w:val="lowerRoman"/>
      <w:lvlText w:val="%9."/>
      <w:lvlJc w:val="right"/>
      <w:pPr>
        <w:ind w:left="6480" w:hanging="180"/>
      </w:pPr>
    </w:lvl>
  </w:abstractNum>
  <w:abstractNum w:abstractNumId="72" w15:restartNumberingAfterBreak="0">
    <w:nsid w:val="2D470933"/>
    <w:multiLevelType w:val="hybridMultilevel"/>
    <w:tmpl w:val="FFFFFFFF"/>
    <w:lvl w:ilvl="0" w:tplc="F1DAFD8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2C7E258A">
      <w:numFmt w:val="bullet"/>
      <w:lvlText w:val="•"/>
      <w:lvlJc w:val="left"/>
      <w:pPr>
        <w:ind w:left="2634" w:hanging="850"/>
      </w:pPr>
      <w:rPr>
        <w:lang w:val="en-US" w:eastAsia="en-US" w:bidi="ar-SA"/>
      </w:rPr>
    </w:lvl>
    <w:lvl w:ilvl="2" w:tplc="80EAF956">
      <w:numFmt w:val="bullet"/>
      <w:lvlText w:val="•"/>
      <w:lvlJc w:val="left"/>
      <w:pPr>
        <w:ind w:left="3349" w:hanging="850"/>
      </w:pPr>
      <w:rPr>
        <w:lang w:val="en-US" w:eastAsia="en-US" w:bidi="ar-SA"/>
      </w:rPr>
    </w:lvl>
    <w:lvl w:ilvl="3" w:tplc="06A42FE6">
      <w:numFmt w:val="bullet"/>
      <w:lvlText w:val="•"/>
      <w:lvlJc w:val="left"/>
      <w:pPr>
        <w:ind w:left="4063" w:hanging="850"/>
      </w:pPr>
      <w:rPr>
        <w:lang w:val="en-US" w:eastAsia="en-US" w:bidi="ar-SA"/>
      </w:rPr>
    </w:lvl>
    <w:lvl w:ilvl="4" w:tplc="DB4A6258">
      <w:numFmt w:val="bullet"/>
      <w:lvlText w:val="•"/>
      <w:lvlJc w:val="left"/>
      <w:pPr>
        <w:ind w:left="4778" w:hanging="850"/>
      </w:pPr>
      <w:rPr>
        <w:lang w:val="en-US" w:eastAsia="en-US" w:bidi="ar-SA"/>
      </w:rPr>
    </w:lvl>
    <w:lvl w:ilvl="5" w:tplc="1DC69D10">
      <w:numFmt w:val="bullet"/>
      <w:lvlText w:val="•"/>
      <w:lvlJc w:val="left"/>
      <w:pPr>
        <w:ind w:left="5493" w:hanging="850"/>
      </w:pPr>
      <w:rPr>
        <w:lang w:val="en-US" w:eastAsia="en-US" w:bidi="ar-SA"/>
      </w:rPr>
    </w:lvl>
    <w:lvl w:ilvl="6" w:tplc="DEB09558">
      <w:numFmt w:val="bullet"/>
      <w:lvlText w:val="•"/>
      <w:lvlJc w:val="left"/>
      <w:pPr>
        <w:ind w:left="6207" w:hanging="850"/>
      </w:pPr>
      <w:rPr>
        <w:lang w:val="en-US" w:eastAsia="en-US" w:bidi="ar-SA"/>
      </w:rPr>
    </w:lvl>
    <w:lvl w:ilvl="7" w:tplc="DCDEE990">
      <w:numFmt w:val="bullet"/>
      <w:lvlText w:val="•"/>
      <w:lvlJc w:val="left"/>
      <w:pPr>
        <w:ind w:left="6922" w:hanging="850"/>
      </w:pPr>
      <w:rPr>
        <w:lang w:val="en-US" w:eastAsia="en-US" w:bidi="ar-SA"/>
      </w:rPr>
    </w:lvl>
    <w:lvl w:ilvl="8" w:tplc="F8B24DF8">
      <w:numFmt w:val="bullet"/>
      <w:lvlText w:val="•"/>
      <w:lvlJc w:val="left"/>
      <w:pPr>
        <w:ind w:left="7637" w:hanging="850"/>
      </w:pPr>
      <w:rPr>
        <w:lang w:val="en-US" w:eastAsia="en-US" w:bidi="ar-SA"/>
      </w:rPr>
    </w:lvl>
  </w:abstractNum>
  <w:abstractNum w:abstractNumId="73" w15:restartNumberingAfterBreak="0">
    <w:nsid w:val="2D4EF21A"/>
    <w:multiLevelType w:val="hybridMultilevel"/>
    <w:tmpl w:val="FFFFFFFF"/>
    <w:lvl w:ilvl="0" w:tplc="885EDDE0">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8D7C699E">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29727522">
      <w:start w:val="1"/>
      <w:numFmt w:val="lowerRoman"/>
      <w:lvlText w:val="%3."/>
      <w:lvlJc w:val="left"/>
      <w:pPr>
        <w:ind w:left="2125" w:hanging="567"/>
      </w:pPr>
      <w:rPr>
        <w:rFonts w:ascii="Arial MT" w:eastAsia="Arial MT" w:hAnsi="Arial MT" w:cs="Arial MT" w:hint="default"/>
        <w:spacing w:val="-2"/>
        <w:w w:val="99"/>
        <w:sz w:val="20"/>
        <w:szCs w:val="20"/>
        <w:lang w:val="en-US" w:eastAsia="en-US" w:bidi="ar-SA"/>
      </w:rPr>
    </w:lvl>
    <w:lvl w:ilvl="3" w:tplc="3C8AE926">
      <w:numFmt w:val="bullet"/>
      <w:lvlText w:val="•"/>
      <w:lvlJc w:val="left"/>
      <w:pPr>
        <w:ind w:left="3091" w:hanging="567"/>
      </w:pPr>
      <w:rPr>
        <w:lang w:val="en-US" w:eastAsia="en-US" w:bidi="ar-SA"/>
      </w:rPr>
    </w:lvl>
    <w:lvl w:ilvl="4" w:tplc="1D824C48">
      <w:numFmt w:val="bullet"/>
      <w:lvlText w:val="•"/>
      <w:lvlJc w:val="left"/>
      <w:pPr>
        <w:ind w:left="4062" w:hanging="567"/>
      </w:pPr>
      <w:rPr>
        <w:lang w:val="en-US" w:eastAsia="en-US" w:bidi="ar-SA"/>
      </w:rPr>
    </w:lvl>
    <w:lvl w:ilvl="5" w:tplc="F3721DB2">
      <w:numFmt w:val="bullet"/>
      <w:lvlText w:val="•"/>
      <w:lvlJc w:val="left"/>
      <w:pPr>
        <w:ind w:left="5033" w:hanging="567"/>
      </w:pPr>
      <w:rPr>
        <w:lang w:val="en-US" w:eastAsia="en-US" w:bidi="ar-SA"/>
      </w:rPr>
    </w:lvl>
    <w:lvl w:ilvl="6" w:tplc="920EC438">
      <w:numFmt w:val="bullet"/>
      <w:lvlText w:val="•"/>
      <w:lvlJc w:val="left"/>
      <w:pPr>
        <w:ind w:left="6004" w:hanging="567"/>
      </w:pPr>
      <w:rPr>
        <w:lang w:val="en-US" w:eastAsia="en-US" w:bidi="ar-SA"/>
      </w:rPr>
    </w:lvl>
    <w:lvl w:ilvl="7" w:tplc="0FD0F1EE">
      <w:numFmt w:val="bullet"/>
      <w:lvlText w:val="•"/>
      <w:lvlJc w:val="left"/>
      <w:pPr>
        <w:ind w:left="6975" w:hanging="567"/>
      </w:pPr>
      <w:rPr>
        <w:lang w:val="en-US" w:eastAsia="en-US" w:bidi="ar-SA"/>
      </w:rPr>
    </w:lvl>
    <w:lvl w:ilvl="8" w:tplc="BE3CA10C">
      <w:numFmt w:val="bullet"/>
      <w:lvlText w:val="•"/>
      <w:lvlJc w:val="left"/>
      <w:pPr>
        <w:ind w:left="7946" w:hanging="567"/>
      </w:pPr>
      <w:rPr>
        <w:lang w:val="en-US" w:eastAsia="en-US" w:bidi="ar-SA"/>
      </w:rPr>
    </w:lvl>
  </w:abstractNum>
  <w:abstractNum w:abstractNumId="74" w15:restartNumberingAfterBreak="0">
    <w:nsid w:val="2D8F74CB"/>
    <w:multiLevelType w:val="hybridMultilevel"/>
    <w:tmpl w:val="E13A2738"/>
    <w:lvl w:ilvl="0" w:tplc="B930DCF6">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6624E264">
      <w:numFmt w:val="bullet"/>
      <w:lvlText w:val="•"/>
      <w:lvlJc w:val="left"/>
      <w:pPr>
        <w:ind w:left="1019" w:hanging="360"/>
      </w:pPr>
      <w:rPr>
        <w:lang w:val="en-US" w:eastAsia="en-US" w:bidi="ar-SA"/>
      </w:rPr>
    </w:lvl>
    <w:lvl w:ilvl="2" w:tplc="9314EDAA">
      <w:numFmt w:val="bullet"/>
      <w:lvlText w:val="•"/>
      <w:lvlJc w:val="left"/>
      <w:pPr>
        <w:ind w:left="1299" w:hanging="360"/>
      </w:pPr>
      <w:rPr>
        <w:lang w:val="en-US" w:eastAsia="en-US" w:bidi="ar-SA"/>
      </w:rPr>
    </w:lvl>
    <w:lvl w:ilvl="3" w:tplc="4DE0068A">
      <w:numFmt w:val="bullet"/>
      <w:lvlText w:val="•"/>
      <w:lvlJc w:val="left"/>
      <w:pPr>
        <w:ind w:left="1578" w:hanging="360"/>
      </w:pPr>
      <w:rPr>
        <w:lang w:val="en-US" w:eastAsia="en-US" w:bidi="ar-SA"/>
      </w:rPr>
    </w:lvl>
    <w:lvl w:ilvl="4" w:tplc="54ACC508">
      <w:numFmt w:val="bullet"/>
      <w:lvlText w:val="•"/>
      <w:lvlJc w:val="left"/>
      <w:pPr>
        <w:ind w:left="1858" w:hanging="360"/>
      </w:pPr>
      <w:rPr>
        <w:lang w:val="en-US" w:eastAsia="en-US" w:bidi="ar-SA"/>
      </w:rPr>
    </w:lvl>
    <w:lvl w:ilvl="5" w:tplc="605655D8">
      <w:numFmt w:val="bullet"/>
      <w:lvlText w:val="•"/>
      <w:lvlJc w:val="left"/>
      <w:pPr>
        <w:ind w:left="2138" w:hanging="360"/>
      </w:pPr>
      <w:rPr>
        <w:lang w:val="en-US" w:eastAsia="en-US" w:bidi="ar-SA"/>
      </w:rPr>
    </w:lvl>
    <w:lvl w:ilvl="6" w:tplc="BE16ED80">
      <w:numFmt w:val="bullet"/>
      <w:lvlText w:val="•"/>
      <w:lvlJc w:val="left"/>
      <w:pPr>
        <w:ind w:left="2417" w:hanging="360"/>
      </w:pPr>
      <w:rPr>
        <w:lang w:val="en-US" w:eastAsia="en-US" w:bidi="ar-SA"/>
      </w:rPr>
    </w:lvl>
    <w:lvl w:ilvl="7" w:tplc="0ED44E9E">
      <w:numFmt w:val="bullet"/>
      <w:lvlText w:val="•"/>
      <w:lvlJc w:val="left"/>
      <w:pPr>
        <w:ind w:left="2697" w:hanging="360"/>
      </w:pPr>
      <w:rPr>
        <w:lang w:val="en-US" w:eastAsia="en-US" w:bidi="ar-SA"/>
      </w:rPr>
    </w:lvl>
    <w:lvl w:ilvl="8" w:tplc="6F68613E">
      <w:numFmt w:val="bullet"/>
      <w:lvlText w:val="•"/>
      <w:lvlJc w:val="left"/>
      <w:pPr>
        <w:ind w:left="2976" w:hanging="360"/>
      </w:pPr>
      <w:rPr>
        <w:lang w:val="en-US" w:eastAsia="en-US" w:bidi="ar-SA"/>
      </w:rPr>
    </w:lvl>
  </w:abstractNum>
  <w:abstractNum w:abstractNumId="75" w15:restartNumberingAfterBreak="0">
    <w:nsid w:val="2FA20769"/>
    <w:multiLevelType w:val="hybridMultilevel"/>
    <w:tmpl w:val="11765432"/>
    <w:lvl w:ilvl="0" w:tplc="CD1072AA">
      <w:start w:val="4"/>
      <w:numFmt w:val="lowerLetter"/>
      <w:lvlText w:val="(%1)"/>
      <w:lvlJc w:val="left"/>
      <w:pPr>
        <w:ind w:left="1638" w:hanging="360"/>
      </w:pPr>
      <w:rPr>
        <w:rFonts w:hint="default"/>
        <w:spacing w:val="-1"/>
        <w:w w:val="100"/>
      </w:rPr>
    </w:lvl>
    <w:lvl w:ilvl="1" w:tplc="6B6204C6" w:tentative="1">
      <w:start w:val="1"/>
      <w:numFmt w:val="lowerLetter"/>
      <w:lvlText w:val="%2."/>
      <w:lvlJc w:val="left"/>
      <w:pPr>
        <w:ind w:left="1440" w:hanging="360"/>
      </w:pPr>
    </w:lvl>
    <w:lvl w:ilvl="2" w:tplc="58C0139E" w:tentative="1">
      <w:start w:val="1"/>
      <w:numFmt w:val="lowerRoman"/>
      <w:lvlText w:val="%3."/>
      <w:lvlJc w:val="right"/>
      <w:pPr>
        <w:ind w:left="2160" w:hanging="180"/>
      </w:pPr>
    </w:lvl>
    <w:lvl w:ilvl="3" w:tplc="FA96E07C" w:tentative="1">
      <w:start w:val="1"/>
      <w:numFmt w:val="decimal"/>
      <w:lvlText w:val="%4."/>
      <w:lvlJc w:val="left"/>
      <w:pPr>
        <w:ind w:left="2880" w:hanging="360"/>
      </w:pPr>
    </w:lvl>
    <w:lvl w:ilvl="4" w:tplc="B15C95F0" w:tentative="1">
      <w:start w:val="1"/>
      <w:numFmt w:val="lowerLetter"/>
      <w:lvlText w:val="%5."/>
      <w:lvlJc w:val="left"/>
      <w:pPr>
        <w:ind w:left="3600" w:hanging="360"/>
      </w:pPr>
    </w:lvl>
    <w:lvl w:ilvl="5" w:tplc="7B669B18" w:tentative="1">
      <w:start w:val="1"/>
      <w:numFmt w:val="lowerRoman"/>
      <w:lvlText w:val="%6."/>
      <w:lvlJc w:val="right"/>
      <w:pPr>
        <w:ind w:left="4320" w:hanging="180"/>
      </w:pPr>
    </w:lvl>
    <w:lvl w:ilvl="6" w:tplc="621E7904" w:tentative="1">
      <w:start w:val="1"/>
      <w:numFmt w:val="decimal"/>
      <w:lvlText w:val="%7."/>
      <w:lvlJc w:val="left"/>
      <w:pPr>
        <w:ind w:left="5040" w:hanging="360"/>
      </w:pPr>
    </w:lvl>
    <w:lvl w:ilvl="7" w:tplc="2F505DD4" w:tentative="1">
      <w:start w:val="1"/>
      <w:numFmt w:val="lowerLetter"/>
      <w:lvlText w:val="%8."/>
      <w:lvlJc w:val="left"/>
      <w:pPr>
        <w:ind w:left="5760" w:hanging="360"/>
      </w:pPr>
    </w:lvl>
    <w:lvl w:ilvl="8" w:tplc="E8E64208" w:tentative="1">
      <w:start w:val="1"/>
      <w:numFmt w:val="lowerRoman"/>
      <w:lvlText w:val="%9."/>
      <w:lvlJc w:val="right"/>
      <w:pPr>
        <w:ind w:left="6480" w:hanging="180"/>
      </w:pPr>
    </w:lvl>
  </w:abstractNum>
  <w:abstractNum w:abstractNumId="76" w15:restartNumberingAfterBreak="0">
    <w:nsid w:val="30ED33C6"/>
    <w:multiLevelType w:val="hybridMultilevel"/>
    <w:tmpl w:val="FFFFFFFF"/>
    <w:lvl w:ilvl="0" w:tplc="6DB8AF78">
      <w:start w:val="1"/>
      <w:numFmt w:val="decimal"/>
      <w:lvlText w:val="%1."/>
      <w:lvlJc w:val="left"/>
      <w:pPr>
        <w:ind w:left="720" w:hanging="360"/>
      </w:pPr>
    </w:lvl>
    <w:lvl w:ilvl="1" w:tplc="381AD0C4">
      <w:start w:val="1"/>
      <w:numFmt w:val="lowerLetter"/>
      <w:lvlText w:val="(%2)"/>
      <w:lvlJc w:val="left"/>
      <w:pPr>
        <w:ind w:left="1440" w:hanging="360"/>
      </w:pPr>
    </w:lvl>
    <w:lvl w:ilvl="2" w:tplc="711841FC">
      <w:start w:val="1"/>
      <w:numFmt w:val="lowerRoman"/>
      <w:lvlText w:val="%3."/>
      <w:lvlJc w:val="right"/>
      <w:pPr>
        <w:ind w:left="2160" w:hanging="180"/>
      </w:pPr>
    </w:lvl>
    <w:lvl w:ilvl="3" w:tplc="E7E28134">
      <w:start w:val="1"/>
      <w:numFmt w:val="decimal"/>
      <w:lvlText w:val="%4."/>
      <w:lvlJc w:val="left"/>
      <w:pPr>
        <w:ind w:left="2880" w:hanging="360"/>
      </w:pPr>
    </w:lvl>
    <w:lvl w:ilvl="4" w:tplc="374CBE4C">
      <w:start w:val="1"/>
      <w:numFmt w:val="lowerLetter"/>
      <w:lvlText w:val="%5."/>
      <w:lvlJc w:val="left"/>
      <w:pPr>
        <w:ind w:left="3600" w:hanging="360"/>
      </w:pPr>
    </w:lvl>
    <w:lvl w:ilvl="5" w:tplc="DEFC068E">
      <w:start w:val="1"/>
      <w:numFmt w:val="lowerRoman"/>
      <w:lvlText w:val="%6."/>
      <w:lvlJc w:val="right"/>
      <w:pPr>
        <w:ind w:left="4320" w:hanging="180"/>
      </w:pPr>
    </w:lvl>
    <w:lvl w:ilvl="6" w:tplc="BBF05A94">
      <w:start w:val="1"/>
      <w:numFmt w:val="decimal"/>
      <w:lvlText w:val="%7."/>
      <w:lvlJc w:val="left"/>
      <w:pPr>
        <w:ind w:left="5040" w:hanging="360"/>
      </w:pPr>
    </w:lvl>
    <w:lvl w:ilvl="7" w:tplc="4712CF44">
      <w:start w:val="1"/>
      <w:numFmt w:val="lowerLetter"/>
      <w:lvlText w:val="%8."/>
      <w:lvlJc w:val="left"/>
      <w:pPr>
        <w:ind w:left="5760" w:hanging="360"/>
      </w:pPr>
    </w:lvl>
    <w:lvl w:ilvl="8" w:tplc="108C400A">
      <w:start w:val="1"/>
      <w:numFmt w:val="lowerRoman"/>
      <w:lvlText w:val="%9."/>
      <w:lvlJc w:val="right"/>
      <w:pPr>
        <w:ind w:left="6480" w:hanging="180"/>
      </w:pPr>
    </w:lvl>
  </w:abstractNum>
  <w:abstractNum w:abstractNumId="77" w15:restartNumberingAfterBreak="0">
    <w:nsid w:val="31F96B9F"/>
    <w:multiLevelType w:val="hybridMultilevel"/>
    <w:tmpl w:val="FFFFFFFF"/>
    <w:lvl w:ilvl="0" w:tplc="63C6FEF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B163A5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BA00234C">
      <w:numFmt w:val="bullet"/>
      <w:lvlText w:val="•"/>
      <w:lvlJc w:val="left"/>
      <w:pPr>
        <w:ind w:left="3171" w:hanging="567"/>
      </w:pPr>
      <w:rPr>
        <w:lang w:val="en-US" w:eastAsia="en-US" w:bidi="ar-SA"/>
      </w:rPr>
    </w:lvl>
    <w:lvl w:ilvl="3" w:tplc="91B67E2A">
      <w:numFmt w:val="bullet"/>
      <w:lvlText w:val="•"/>
      <w:lvlJc w:val="left"/>
      <w:pPr>
        <w:ind w:left="3922" w:hanging="567"/>
      </w:pPr>
      <w:rPr>
        <w:lang w:val="en-US" w:eastAsia="en-US" w:bidi="ar-SA"/>
      </w:rPr>
    </w:lvl>
    <w:lvl w:ilvl="4" w:tplc="713C9AF0">
      <w:numFmt w:val="bullet"/>
      <w:lvlText w:val="•"/>
      <w:lvlJc w:val="left"/>
      <w:pPr>
        <w:ind w:left="4673" w:hanging="567"/>
      </w:pPr>
      <w:rPr>
        <w:lang w:val="en-US" w:eastAsia="en-US" w:bidi="ar-SA"/>
      </w:rPr>
    </w:lvl>
    <w:lvl w:ilvl="5" w:tplc="75C8DB90">
      <w:numFmt w:val="bullet"/>
      <w:lvlText w:val="•"/>
      <w:lvlJc w:val="left"/>
      <w:pPr>
        <w:ind w:left="5425" w:hanging="567"/>
      </w:pPr>
      <w:rPr>
        <w:lang w:val="en-US" w:eastAsia="en-US" w:bidi="ar-SA"/>
      </w:rPr>
    </w:lvl>
    <w:lvl w:ilvl="6" w:tplc="E04A2D54">
      <w:numFmt w:val="bullet"/>
      <w:lvlText w:val="•"/>
      <w:lvlJc w:val="left"/>
      <w:pPr>
        <w:ind w:left="6176" w:hanging="567"/>
      </w:pPr>
      <w:rPr>
        <w:lang w:val="en-US" w:eastAsia="en-US" w:bidi="ar-SA"/>
      </w:rPr>
    </w:lvl>
    <w:lvl w:ilvl="7" w:tplc="4D52A488">
      <w:numFmt w:val="bullet"/>
      <w:lvlText w:val="•"/>
      <w:lvlJc w:val="left"/>
      <w:pPr>
        <w:ind w:left="6927" w:hanging="567"/>
      </w:pPr>
      <w:rPr>
        <w:lang w:val="en-US" w:eastAsia="en-US" w:bidi="ar-SA"/>
      </w:rPr>
    </w:lvl>
    <w:lvl w:ilvl="8" w:tplc="81A637B2">
      <w:numFmt w:val="bullet"/>
      <w:lvlText w:val="•"/>
      <w:lvlJc w:val="left"/>
      <w:pPr>
        <w:ind w:left="7679" w:hanging="567"/>
      </w:pPr>
      <w:rPr>
        <w:lang w:val="en-US" w:eastAsia="en-US" w:bidi="ar-SA"/>
      </w:rPr>
    </w:lvl>
  </w:abstractNum>
  <w:abstractNum w:abstractNumId="78" w15:restartNumberingAfterBreak="0">
    <w:nsid w:val="32BD48DD"/>
    <w:multiLevelType w:val="hybridMultilevel"/>
    <w:tmpl w:val="FD264B84"/>
    <w:lvl w:ilvl="0" w:tplc="D4B6FC98">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13D6440C">
      <w:numFmt w:val="bullet"/>
      <w:lvlText w:val="•"/>
      <w:lvlJc w:val="left"/>
      <w:pPr>
        <w:ind w:left="1019" w:hanging="360"/>
      </w:pPr>
      <w:rPr>
        <w:lang w:val="en-US" w:eastAsia="en-US" w:bidi="ar-SA"/>
      </w:rPr>
    </w:lvl>
    <w:lvl w:ilvl="2" w:tplc="02585DCA">
      <w:numFmt w:val="bullet"/>
      <w:lvlText w:val="•"/>
      <w:lvlJc w:val="left"/>
      <w:pPr>
        <w:ind w:left="1298" w:hanging="360"/>
      </w:pPr>
      <w:rPr>
        <w:lang w:val="en-US" w:eastAsia="en-US" w:bidi="ar-SA"/>
      </w:rPr>
    </w:lvl>
    <w:lvl w:ilvl="3" w:tplc="6B5E94BE">
      <w:numFmt w:val="bullet"/>
      <w:lvlText w:val="•"/>
      <w:lvlJc w:val="left"/>
      <w:pPr>
        <w:ind w:left="1577" w:hanging="360"/>
      </w:pPr>
      <w:rPr>
        <w:lang w:val="en-US" w:eastAsia="en-US" w:bidi="ar-SA"/>
      </w:rPr>
    </w:lvl>
    <w:lvl w:ilvl="4" w:tplc="A386F2B2">
      <w:numFmt w:val="bullet"/>
      <w:lvlText w:val="•"/>
      <w:lvlJc w:val="left"/>
      <w:pPr>
        <w:ind w:left="1857" w:hanging="360"/>
      </w:pPr>
      <w:rPr>
        <w:lang w:val="en-US" w:eastAsia="en-US" w:bidi="ar-SA"/>
      </w:rPr>
    </w:lvl>
    <w:lvl w:ilvl="5" w:tplc="38B00ACA">
      <w:numFmt w:val="bullet"/>
      <w:lvlText w:val="•"/>
      <w:lvlJc w:val="left"/>
      <w:pPr>
        <w:ind w:left="2136" w:hanging="360"/>
      </w:pPr>
      <w:rPr>
        <w:lang w:val="en-US" w:eastAsia="en-US" w:bidi="ar-SA"/>
      </w:rPr>
    </w:lvl>
    <w:lvl w:ilvl="6" w:tplc="529827A0">
      <w:numFmt w:val="bullet"/>
      <w:lvlText w:val="•"/>
      <w:lvlJc w:val="left"/>
      <w:pPr>
        <w:ind w:left="2415" w:hanging="360"/>
      </w:pPr>
      <w:rPr>
        <w:lang w:val="en-US" w:eastAsia="en-US" w:bidi="ar-SA"/>
      </w:rPr>
    </w:lvl>
    <w:lvl w:ilvl="7" w:tplc="6ECE5DA4">
      <w:numFmt w:val="bullet"/>
      <w:lvlText w:val="•"/>
      <w:lvlJc w:val="left"/>
      <w:pPr>
        <w:ind w:left="2695" w:hanging="360"/>
      </w:pPr>
      <w:rPr>
        <w:lang w:val="en-US" w:eastAsia="en-US" w:bidi="ar-SA"/>
      </w:rPr>
    </w:lvl>
    <w:lvl w:ilvl="8" w:tplc="F51CB6EA">
      <w:numFmt w:val="bullet"/>
      <w:lvlText w:val="•"/>
      <w:lvlJc w:val="left"/>
      <w:pPr>
        <w:ind w:left="2974" w:hanging="360"/>
      </w:pPr>
      <w:rPr>
        <w:lang w:val="en-US" w:eastAsia="en-US" w:bidi="ar-SA"/>
      </w:rPr>
    </w:lvl>
  </w:abstractNum>
  <w:abstractNum w:abstractNumId="79" w15:restartNumberingAfterBreak="0">
    <w:nsid w:val="33047E5B"/>
    <w:multiLevelType w:val="hybridMultilevel"/>
    <w:tmpl w:val="FFFFFFFF"/>
    <w:lvl w:ilvl="0" w:tplc="F290048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76E04E0">
      <w:numFmt w:val="bullet"/>
      <w:lvlText w:val="•"/>
      <w:lvlJc w:val="left"/>
      <w:pPr>
        <w:ind w:left="2644" w:hanging="850"/>
      </w:pPr>
      <w:rPr>
        <w:lang w:val="en-US" w:eastAsia="en-US" w:bidi="ar-SA"/>
      </w:rPr>
    </w:lvl>
    <w:lvl w:ilvl="2" w:tplc="42CC0E3A">
      <w:numFmt w:val="bullet"/>
      <w:lvlText w:val="•"/>
      <w:lvlJc w:val="left"/>
      <w:pPr>
        <w:ind w:left="3449" w:hanging="850"/>
      </w:pPr>
      <w:rPr>
        <w:lang w:val="en-US" w:eastAsia="en-US" w:bidi="ar-SA"/>
      </w:rPr>
    </w:lvl>
    <w:lvl w:ilvl="3" w:tplc="2514E926">
      <w:numFmt w:val="bullet"/>
      <w:lvlText w:val="•"/>
      <w:lvlJc w:val="left"/>
      <w:pPr>
        <w:ind w:left="4254" w:hanging="850"/>
      </w:pPr>
      <w:rPr>
        <w:lang w:val="en-US" w:eastAsia="en-US" w:bidi="ar-SA"/>
      </w:rPr>
    </w:lvl>
    <w:lvl w:ilvl="4" w:tplc="D7D0C8FA">
      <w:numFmt w:val="bullet"/>
      <w:lvlText w:val="•"/>
      <w:lvlJc w:val="left"/>
      <w:pPr>
        <w:ind w:left="5059" w:hanging="850"/>
      </w:pPr>
      <w:rPr>
        <w:lang w:val="en-US" w:eastAsia="en-US" w:bidi="ar-SA"/>
      </w:rPr>
    </w:lvl>
    <w:lvl w:ilvl="5" w:tplc="A5BA41FC">
      <w:numFmt w:val="bullet"/>
      <w:lvlText w:val="•"/>
      <w:lvlJc w:val="left"/>
      <w:pPr>
        <w:ind w:left="5864" w:hanging="850"/>
      </w:pPr>
      <w:rPr>
        <w:lang w:val="en-US" w:eastAsia="en-US" w:bidi="ar-SA"/>
      </w:rPr>
    </w:lvl>
    <w:lvl w:ilvl="6" w:tplc="AE5A3188">
      <w:numFmt w:val="bullet"/>
      <w:lvlText w:val="•"/>
      <w:lvlJc w:val="left"/>
      <w:pPr>
        <w:ind w:left="6669" w:hanging="850"/>
      </w:pPr>
      <w:rPr>
        <w:lang w:val="en-US" w:eastAsia="en-US" w:bidi="ar-SA"/>
      </w:rPr>
    </w:lvl>
    <w:lvl w:ilvl="7" w:tplc="B5947CE8">
      <w:numFmt w:val="bullet"/>
      <w:lvlText w:val="•"/>
      <w:lvlJc w:val="left"/>
      <w:pPr>
        <w:ind w:left="7474" w:hanging="850"/>
      </w:pPr>
      <w:rPr>
        <w:lang w:val="en-US" w:eastAsia="en-US" w:bidi="ar-SA"/>
      </w:rPr>
    </w:lvl>
    <w:lvl w:ilvl="8" w:tplc="77D6CB4A">
      <w:numFmt w:val="bullet"/>
      <w:lvlText w:val="•"/>
      <w:lvlJc w:val="left"/>
      <w:pPr>
        <w:ind w:left="8279" w:hanging="850"/>
      </w:pPr>
      <w:rPr>
        <w:lang w:val="en-US" w:eastAsia="en-US" w:bidi="ar-SA"/>
      </w:rPr>
    </w:lvl>
  </w:abstractNum>
  <w:abstractNum w:abstractNumId="80" w15:restartNumberingAfterBreak="0">
    <w:nsid w:val="34363C77"/>
    <w:multiLevelType w:val="hybridMultilevel"/>
    <w:tmpl w:val="B3B83D5E"/>
    <w:lvl w:ilvl="0" w:tplc="83CCBFC2">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23087284">
      <w:numFmt w:val="bullet"/>
      <w:lvlText w:val="•"/>
      <w:lvlJc w:val="left"/>
      <w:pPr>
        <w:ind w:left="3404" w:hanging="682"/>
      </w:pPr>
      <w:rPr>
        <w:lang w:val="en-US" w:eastAsia="en-US" w:bidi="ar-SA"/>
      </w:rPr>
    </w:lvl>
    <w:lvl w:ilvl="2" w:tplc="AE1E61EC">
      <w:numFmt w:val="bullet"/>
      <w:lvlText w:val="•"/>
      <w:lvlJc w:val="left"/>
      <w:pPr>
        <w:ind w:left="4289" w:hanging="682"/>
      </w:pPr>
      <w:rPr>
        <w:lang w:val="en-US" w:eastAsia="en-US" w:bidi="ar-SA"/>
      </w:rPr>
    </w:lvl>
    <w:lvl w:ilvl="3" w:tplc="FDD67D8A">
      <w:numFmt w:val="bullet"/>
      <w:lvlText w:val="•"/>
      <w:lvlJc w:val="left"/>
      <w:pPr>
        <w:ind w:left="5173" w:hanging="682"/>
      </w:pPr>
      <w:rPr>
        <w:lang w:val="en-US" w:eastAsia="en-US" w:bidi="ar-SA"/>
      </w:rPr>
    </w:lvl>
    <w:lvl w:ilvl="4" w:tplc="AF62F050">
      <w:numFmt w:val="bullet"/>
      <w:lvlText w:val="•"/>
      <w:lvlJc w:val="left"/>
      <w:pPr>
        <w:ind w:left="6058" w:hanging="682"/>
      </w:pPr>
      <w:rPr>
        <w:lang w:val="en-US" w:eastAsia="en-US" w:bidi="ar-SA"/>
      </w:rPr>
    </w:lvl>
    <w:lvl w:ilvl="5" w:tplc="AF560F00">
      <w:numFmt w:val="bullet"/>
      <w:lvlText w:val="•"/>
      <w:lvlJc w:val="left"/>
      <w:pPr>
        <w:ind w:left="6943" w:hanging="682"/>
      </w:pPr>
      <w:rPr>
        <w:lang w:val="en-US" w:eastAsia="en-US" w:bidi="ar-SA"/>
      </w:rPr>
    </w:lvl>
    <w:lvl w:ilvl="6" w:tplc="CAD00F46">
      <w:numFmt w:val="bullet"/>
      <w:lvlText w:val="•"/>
      <w:lvlJc w:val="left"/>
      <w:pPr>
        <w:ind w:left="7827" w:hanging="682"/>
      </w:pPr>
      <w:rPr>
        <w:lang w:val="en-US" w:eastAsia="en-US" w:bidi="ar-SA"/>
      </w:rPr>
    </w:lvl>
    <w:lvl w:ilvl="7" w:tplc="690EA8A2">
      <w:numFmt w:val="bullet"/>
      <w:lvlText w:val="•"/>
      <w:lvlJc w:val="left"/>
      <w:pPr>
        <w:ind w:left="8712" w:hanging="682"/>
      </w:pPr>
      <w:rPr>
        <w:lang w:val="en-US" w:eastAsia="en-US" w:bidi="ar-SA"/>
      </w:rPr>
    </w:lvl>
    <w:lvl w:ilvl="8" w:tplc="CE70163E">
      <w:numFmt w:val="bullet"/>
      <w:lvlText w:val="•"/>
      <w:lvlJc w:val="left"/>
      <w:pPr>
        <w:ind w:left="9597" w:hanging="682"/>
      </w:pPr>
      <w:rPr>
        <w:lang w:val="en-US" w:eastAsia="en-US" w:bidi="ar-SA"/>
      </w:rPr>
    </w:lvl>
  </w:abstractNum>
  <w:abstractNum w:abstractNumId="81" w15:restartNumberingAfterBreak="0">
    <w:nsid w:val="346BA798"/>
    <w:multiLevelType w:val="hybridMultilevel"/>
    <w:tmpl w:val="FFFFFFFF"/>
    <w:lvl w:ilvl="0" w:tplc="C64A7A8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0B028D2">
      <w:numFmt w:val="bullet"/>
      <w:lvlText w:val="•"/>
      <w:lvlJc w:val="left"/>
      <w:pPr>
        <w:ind w:left="2574" w:hanging="850"/>
      </w:pPr>
      <w:rPr>
        <w:lang w:val="en-US" w:eastAsia="en-US" w:bidi="ar-SA"/>
      </w:rPr>
    </w:lvl>
    <w:lvl w:ilvl="2" w:tplc="5C42A7A8">
      <w:numFmt w:val="bullet"/>
      <w:lvlText w:val="•"/>
      <w:lvlJc w:val="left"/>
      <w:pPr>
        <w:ind w:left="3308" w:hanging="850"/>
      </w:pPr>
      <w:rPr>
        <w:lang w:val="en-US" w:eastAsia="en-US" w:bidi="ar-SA"/>
      </w:rPr>
    </w:lvl>
    <w:lvl w:ilvl="3" w:tplc="8794D2D2">
      <w:numFmt w:val="bullet"/>
      <w:lvlText w:val="•"/>
      <w:lvlJc w:val="left"/>
      <w:pPr>
        <w:ind w:left="4042" w:hanging="850"/>
      </w:pPr>
      <w:rPr>
        <w:lang w:val="en-US" w:eastAsia="en-US" w:bidi="ar-SA"/>
      </w:rPr>
    </w:lvl>
    <w:lvl w:ilvl="4" w:tplc="5002CCF4">
      <w:numFmt w:val="bullet"/>
      <w:lvlText w:val="•"/>
      <w:lvlJc w:val="left"/>
      <w:pPr>
        <w:ind w:left="4776" w:hanging="850"/>
      </w:pPr>
      <w:rPr>
        <w:lang w:val="en-US" w:eastAsia="en-US" w:bidi="ar-SA"/>
      </w:rPr>
    </w:lvl>
    <w:lvl w:ilvl="5" w:tplc="4D96FA74">
      <w:numFmt w:val="bullet"/>
      <w:lvlText w:val="•"/>
      <w:lvlJc w:val="left"/>
      <w:pPr>
        <w:ind w:left="5510" w:hanging="850"/>
      </w:pPr>
      <w:rPr>
        <w:lang w:val="en-US" w:eastAsia="en-US" w:bidi="ar-SA"/>
      </w:rPr>
    </w:lvl>
    <w:lvl w:ilvl="6" w:tplc="005E5A60">
      <w:numFmt w:val="bullet"/>
      <w:lvlText w:val="•"/>
      <w:lvlJc w:val="left"/>
      <w:pPr>
        <w:ind w:left="6244" w:hanging="850"/>
      </w:pPr>
      <w:rPr>
        <w:lang w:val="en-US" w:eastAsia="en-US" w:bidi="ar-SA"/>
      </w:rPr>
    </w:lvl>
    <w:lvl w:ilvl="7" w:tplc="A69EA0DE">
      <w:numFmt w:val="bullet"/>
      <w:lvlText w:val="•"/>
      <w:lvlJc w:val="left"/>
      <w:pPr>
        <w:ind w:left="6979" w:hanging="850"/>
      </w:pPr>
      <w:rPr>
        <w:lang w:val="en-US" w:eastAsia="en-US" w:bidi="ar-SA"/>
      </w:rPr>
    </w:lvl>
    <w:lvl w:ilvl="8" w:tplc="035E857A">
      <w:numFmt w:val="bullet"/>
      <w:lvlText w:val="•"/>
      <w:lvlJc w:val="left"/>
      <w:pPr>
        <w:ind w:left="7713" w:hanging="850"/>
      </w:pPr>
      <w:rPr>
        <w:lang w:val="en-US" w:eastAsia="en-US" w:bidi="ar-SA"/>
      </w:rPr>
    </w:lvl>
  </w:abstractNum>
  <w:abstractNum w:abstractNumId="82" w15:restartNumberingAfterBreak="0">
    <w:nsid w:val="35208BDD"/>
    <w:multiLevelType w:val="hybridMultilevel"/>
    <w:tmpl w:val="FFFFFFFF"/>
    <w:lvl w:ilvl="0" w:tplc="02DE4F4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BF2C94C">
      <w:numFmt w:val="bullet"/>
      <w:lvlText w:val="•"/>
      <w:lvlJc w:val="left"/>
      <w:pPr>
        <w:ind w:left="2574" w:hanging="850"/>
      </w:pPr>
      <w:rPr>
        <w:lang w:val="en-US" w:eastAsia="en-US" w:bidi="ar-SA"/>
      </w:rPr>
    </w:lvl>
    <w:lvl w:ilvl="2" w:tplc="1CF8CD10">
      <w:numFmt w:val="bullet"/>
      <w:lvlText w:val="•"/>
      <w:lvlJc w:val="left"/>
      <w:pPr>
        <w:ind w:left="3308" w:hanging="850"/>
      </w:pPr>
      <w:rPr>
        <w:lang w:val="en-US" w:eastAsia="en-US" w:bidi="ar-SA"/>
      </w:rPr>
    </w:lvl>
    <w:lvl w:ilvl="3" w:tplc="7728AFF8">
      <w:numFmt w:val="bullet"/>
      <w:lvlText w:val="•"/>
      <w:lvlJc w:val="left"/>
      <w:pPr>
        <w:ind w:left="4042" w:hanging="850"/>
      </w:pPr>
      <w:rPr>
        <w:lang w:val="en-US" w:eastAsia="en-US" w:bidi="ar-SA"/>
      </w:rPr>
    </w:lvl>
    <w:lvl w:ilvl="4" w:tplc="54F6E1A8">
      <w:numFmt w:val="bullet"/>
      <w:lvlText w:val="•"/>
      <w:lvlJc w:val="left"/>
      <w:pPr>
        <w:ind w:left="4776" w:hanging="850"/>
      </w:pPr>
      <w:rPr>
        <w:lang w:val="en-US" w:eastAsia="en-US" w:bidi="ar-SA"/>
      </w:rPr>
    </w:lvl>
    <w:lvl w:ilvl="5" w:tplc="73A4BB76">
      <w:numFmt w:val="bullet"/>
      <w:lvlText w:val="•"/>
      <w:lvlJc w:val="left"/>
      <w:pPr>
        <w:ind w:left="5510" w:hanging="850"/>
      </w:pPr>
      <w:rPr>
        <w:lang w:val="en-US" w:eastAsia="en-US" w:bidi="ar-SA"/>
      </w:rPr>
    </w:lvl>
    <w:lvl w:ilvl="6" w:tplc="4606D6BE">
      <w:numFmt w:val="bullet"/>
      <w:lvlText w:val="•"/>
      <w:lvlJc w:val="left"/>
      <w:pPr>
        <w:ind w:left="6244" w:hanging="850"/>
      </w:pPr>
      <w:rPr>
        <w:lang w:val="en-US" w:eastAsia="en-US" w:bidi="ar-SA"/>
      </w:rPr>
    </w:lvl>
    <w:lvl w:ilvl="7" w:tplc="CA1C39E2">
      <w:numFmt w:val="bullet"/>
      <w:lvlText w:val="•"/>
      <w:lvlJc w:val="left"/>
      <w:pPr>
        <w:ind w:left="6979" w:hanging="850"/>
      </w:pPr>
      <w:rPr>
        <w:lang w:val="en-US" w:eastAsia="en-US" w:bidi="ar-SA"/>
      </w:rPr>
    </w:lvl>
    <w:lvl w:ilvl="8" w:tplc="23CA7FA8">
      <w:numFmt w:val="bullet"/>
      <w:lvlText w:val="•"/>
      <w:lvlJc w:val="left"/>
      <w:pPr>
        <w:ind w:left="7713" w:hanging="850"/>
      </w:pPr>
      <w:rPr>
        <w:lang w:val="en-US" w:eastAsia="en-US" w:bidi="ar-SA"/>
      </w:rPr>
    </w:lvl>
  </w:abstractNum>
  <w:abstractNum w:abstractNumId="83" w15:restartNumberingAfterBreak="0">
    <w:nsid w:val="35344FE3"/>
    <w:multiLevelType w:val="hybridMultilevel"/>
    <w:tmpl w:val="EA9C0EE4"/>
    <w:lvl w:ilvl="0" w:tplc="7662ED98">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806AD712">
      <w:numFmt w:val="bullet"/>
      <w:lvlText w:val="•"/>
      <w:lvlJc w:val="left"/>
      <w:pPr>
        <w:ind w:left="1019" w:hanging="360"/>
      </w:pPr>
      <w:rPr>
        <w:lang w:val="en-US" w:eastAsia="en-US" w:bidi="ar-SA"/>
      </w:rPr>
    </w:lvl>
    <w:lvl w:ilvl="2" w:tplc="8568854C">
      <w:numFmt w:val="bullet"/>
      <w:lvlText w:val="•"/>
      <w:lvlJc w:val="left"/>
      <w:pPr>
        <w:ind w:left="1298" w:hanging="360"/>
      </w:pPr>
      <w:rPr>
        <w:lang w:val="en-US" w:eastAsia="en-US" w:bidi="ar-SA"/>
      </w:rPr>
    </w:lvl>
    <w:lvl w:ilvl="3" w:tplc="3FAAA7E8">
      <w:numFmt w:val="bullet"/>
      <w:lvlText w:val="•"/>
      <w:lvlJc w:val="left"/>
      <w:pPr>
        <w:ind w:left="1577" w:hanging="360"/>
      </w:pPr>
      <w:rPr>
        <w:lang w:val="en-US" w:eastAsia="en-US" w:bidi="ar-SA"/>
      </w:rPr>
    </w:lvl>
    <w:lvl w:ilvl="4" w:tplc="E214CF2C">
      <w:numFmt w:val="bullet"/>
      <w:lvlText w:val="•"/>
      <w:lvlJc w:val="left"/>
      <w:pPr>
        <w:ind w:left="1857" w:hanging="360"/>
      </w:pPr>
      <w:rPr>
        <w:lang w:val="en-US" w:eastAsia="en-US" w:bidi="ar-SA"/>
      </w:rPr>
    </w:lvl>
    <w:lvl w:ilvl="5" w:tplc="690C5E78">
      <w:numFmt w:val="bullet"/>
      <w:lvlText w:val="•"/>
      <w:lvlJc w:val="left"/>
      <w:pPr>
        <w:ind w:left="2136" w:hanging="360"/>
      </w:pPr>
      <w:rPr>
        <w:lang w:val="en-US" w:eastAsia="en-US" w:bidi="ar-SA"/>
      </w:rPr>
    </w:lvl>
    <w:lvl w:ilvl="6" w:tplc="A8AEAC10">
      <w:numFmt w:val="bullet"/>
      <w:lvlText w:val="•"/>
      <w:lvlJc w:val="left"/>
      <w:pPr>
        <w:ind w:left="2415" w:hanging="360"/>
      </w:pPr>
      <w:rPr>
        <w:lang w:val="en-US" w:eastAsia="en-US" w:bidi="ar-SA"/>
      </w:rPr>
    </w:lvl>
    <w:lvl w:ilvl="7" w:tplc="706EC878">
      <w:numFmt w:val="bullet"/>
      <w:lvlText w:val="•"/>
      <w:lvlJc w:val="left"/>
      <w:pPr>
        <w:ind w:left="2695" w:hanging="360"/>
      </w:pPr>
      <w:rPr>
        <w:lang w:val="en-US" w:eastAsia="en-US" w:bidi="ar-SA"/>
      </w:rPr>
    </w:lvl>
    <w:lvl w:ilvl="8" w:tplc="626AF12E">
      <w:numFmt w:val="bullet"/>
      <w:lvlText w:val="•"/>
      <w:lvlJc w:val="left"/>
      <w:pPr>
        <w:ind w:left="2974" w:hanging="360"/>
      </w:pPr>
      <w:rPr>
        <w:lang w:val="en-US" w:eastAsia="en-US" w:bidi="ar-SA"/>
      </w:rPr>
    </w:lvl>
  </w:abstractNum>
  <w:abstractNum w:abstractNumId="84" w15:restartNumberingAfterBreak="0">
    <w:nsid w:val="356C45EC"/>
    <w:multiLevelType w:val="hybridMultilevel"/>
    <w:tmpl w:val="FFFFFFFF"/>
    <w:lvl w:ilvl="0" w:tplc="6646ECF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C1E14F4">
      <w:numFmt w:val="bullet"/>
      <w:lvlText w:val="•"/>
      <w:lvlJc w:val="left"/>
      <w:pPr>
        <w:ind w:left="3966" w:hanging="850"/>
      </w:pPr>
      <w:rPr>
        <w:lang w:val="en-US" w:eastAsia="en-US" w:bidi="ar-SA"/>
      </w:rPr>
    </w:lvl>
    <w:lvl w:ilvl="2" w:tplc="371EF474">
      <w:numFmt w:val="bullet"/>
      <w:lvlText w:val="•"/>
      <w:lvlJc w:val="left"/>
      <w:pPr>
        <w:ind w:left="4813" w:hanging="850"/>
      </w:pPr>
      <w:rPr>
        <w:lang w:val="en-US" w:eastAsia="en-US" w:bidi="ar-SA"/>
      </w:rPr>
    </w:lvl>
    <w:lvl w:ilvl="3" w:tplc="A9222F86">
      <w:numFmt w:val="bullet"/>
      <w:lvlText w:val="•"/>
      <w:lvlJc w:val="left"/>
      <w:pPr>
        <w:ind w:left="5659" w:hanging="850"/>
      </w:pPr>
      <w:rPr>
        <w:lang w:val="en-US" w:eastAsia="en-US" w:bidi="ar-SA"/>
      </w:rPr>
    </w:lvl>
    <w:lvl w:ilvl="4" w:tplc="8F984D32">
      <w:numFmt w:val="bullet"/>
      <w:lvlText w:val="•"/>
      <w:lvlJc w:val="left"/>
      <w:pPr>
        <w:ind w:left="6506" w:hanging="850"/>
      </w:pPr>
      <w:rPr>
        <w:lang w:val="en-US" w:eastAsia="en-US" w:bidi="ar-SA"/>
      </w:rPr>
    </w:lvl>
    <w:lvl w:ilvl="5" w:tplc="CFF8EF3C">
      <w:numFmt w:val="bullet"/>
      <w:lvlText w:val="•"/>
      <w:lvlJc w:val="left"/>
      <w:pPr>
        <w:ind w:left="7353" w:hanging="850"/>
      </w:pPr>
      <w:rPr>
        <w:lang w:val="en-US" w:eastAsia="en-US" w:bidi="ar-SA"/>
      </w:rPr>
    </w:lvl>
    <w:lvl w:ilvl="6" w:tplc="6A54A8C6">
      <w:numFmt w:val="bullet"/>
      <w:lvlText w:val="•"/>
      <w:lvlJc w:val="left"/>
      <w:pPr>
        <w:ind w:left="8199" w:hanging="850"/>
      </w:pPr>
      <w:rPr>
        <w:lang w:val="en-US" w:eastAsia="en-US" w:bidi="ar-SA"/>
      </w:rPr>
    </w:lvl>
    <w:lvl w:ilvl="7" w:tplc="476A3254">
      <w:numFmt w:val="bullet"/>
      <w:lvlText w:val="•"/>
      <w:lvlJc w:val="left"/>
      <w:pPr>
        <w:ind w:left="9046" w:hanging="850"/>
      </w:pPr>
      <w:rPr>
        <w:lang w:val="en-US" w:eastAsia="en-US" w:bidi="ar-SA"/>
      </w:rPr>
    </w:lvl>
    <w:lvl w:ilvl="8" w:tplc="4E742866">
      <w:numFmt w:val="bullet"/>
      <w:lvlText w:val="•"/>
      <w:lvlJc w:val="left"/>
      <w:pPr>
        <w:ind w:left="9893" w:hanging="850"/>
      </w:pPr>
      <w:rPr>
        <w:lang w:val="en-US" w:eastAsia="en-US" w:bidi="ar-SA"/>
      </w:rPr>
    </w:lvl>
  </w:abstractNum>
  <w:abstractNum w:abstractNumId="85" w15:restartNumberingAfterBreak="0">
    <w:nsid w:val="36DB9B01"/>
    <w:multiLevelType w:val="hybridMultilevel"/>
    <w:tmpl w:val="89AAE38A"/>
    <w:lvl w:ilvl="0" w:tplc="3B0CB83C">
      <w:start w:val="1"/>
      <w:numFmt w:val="decimal"/>
      <w:lvlText w:val="%1."/>
      <w:lvlJc w:val="left"/>
      <w:pPr>
        <w:ind w:left="720" w:hanging="360"/>
      </w:pPr>
      <w:rPr>
        <w:b/>
        <w:bCs/>
      </w:rPr>
    </w:lvl>
    <w:lvl w:ilvl="1" w:tplc="5B36AC46">
      <w:start w:val="1"/>
      <w:numFmt w:val="lowerLetter"/>
      <w:lvlText w:val="(%2)"/>
      <w:lvlJc w:val="left"/>
      <w:pPr>
        <w:ind w:left="1440" w:hanging="360"/>
      </w:pPr>
      <w:rPr>
        <w:spacing w:val="-1"/>
        <w:w w:val="100"/>
        <w:lang w:val="en-US" w:eastAsia="en-US" w:bidi="ar-SA"/>
      </w:rPr>
    </w:lvl>
    <w:lvl w:ilvl="2" w:tplc="8746EAEC">
      <w:start w:val="1"/>
      <w:numFmt w:val="lowerRoman"/>
      <w:lvlText w:val="%3."/>
      <w:lvlJc w:val="right"/>
      <w:pPr>
        <w:ind w:left="2160" w:hanging="180"/>
      </w:pPr>
    </w:lvl>
    <w:lvl w:ilvl="3" w:tplc="FC4EF506">
      <w:start w:val="1"/>
      <w:numFmt w:val="decimal"/>
      <w:lvlText w:val="%4."/>
      <w:lvlJc w:val="left"/>
      <w:pPr>
        <w:ind w:left="2880" w:hanging="360"/>
      </w:pPr>
    </w:lvl>
    <w:lvl w:ilvl="4" w:tplc="9B92A07A">
      <w:start w:val="1"/>
      <w:numFmt w:val="lowerLetter"/>
      <w:lvlText w:val="%5."/>
      <w:lvlJc w:val="left"/>
      <w:pPr>
        <w:ind w:left="3600" w:hanging="360"/>
      </w:pPr>
    </w:lvl>
    <w:lvl w:ilvl="5" w:tplc="F1C4A716">
      <w:start w:val="1"/>
      <w:numFmt w:val="lowerRoman"/>
      <w:lvlText w:val="%6."/>
      <w:lvlJc w:val="right"/>
      <w:pPr>
        <w:ind w:left="4320" w:hanging="180"/>
      </w:pPr>
    </w:lvl>
    <w:lvl w:ilvl="6" w:tplc="9356D0A4">
      <w:start w:val="1"/>
      <w:numFmt w:val="decimal"/>
      <w:lvlText w:val="%7."/>
      <w:lvlJc w:val="left"/>
      <w:pPr>
        <w:ind w:left="5040" w:hanging="360"/>
      </w:pPr>
    </w:lvl>
    <w:lvl w:ilvl="7" w:tplc="A300BE4E">
      <w:start w:val="1"/>
      <w:numFmt w:val="lowerLetter"/>
      <w:lvlText w:val="%8."/>
      <w:lvlJc w:val="left"/>
      <w:pPr>
        <w:ind w:left="5760" w:hanging="360"/>
      </w:pPr>
    </w:lvl>
    <w:lvl w:ilvl="8" w:tplc="51B4E67A">
      <w:start w:val="1"/>
      <w:numFmt w:val="lowerRoman"/>
      <w:lvlText w:val="%9."/>
      <w:lvlJc w:val="right"/>
      <w:pPr>
        <w:ind w:left="6480" w:hanging="180"/>
      </w:pPr>
    </w:lvl>
  </w:abstractNum>
  <w:abstractNum w:abstractNumId="86" w15:restartNumberingAfterBreak="0">
    <w:nsid w:val="37087AFE"/>
    <w:multiLevelType w:val="hybridMultilevel"/>
    <w:tmpl w:val="FFFFFFFF"/>
    <w:lvl w:ilvl="0" w:tplc="A1885DE2">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95029A2">
      <w:numFmt w:val="bullet"/>
      <w:lvlText w:val="•"/>
      <w:lvlJc w:val="left"/>
      <w:pPr>
        <w:ind w:left="3966" w:hanging="850"/>
      </w:pPr>
      <w:rPr>
        <w:lang w:val="en-US" w:eastAsia="en-US" w:bidi="ar-SA"/>
      </w:rPr>
    </w:lvl>
    <w:lvl w:ilvl="2" w:tplc="8DF2F9CA">
      <w:numFmt w:val="bullet"/>
      <w:lvlText w:val="•"/>
      <w:lvlJc w:val="left"/>
      <w:pPr>
        <w:ind w:left="4813" w:hanging="850"/>
      </w:pPr>
      <w:rPr>
        <w:lang w:val="en-US" w:eastAsia="en-US" w:bidi="ar-SA"/>
      </w:rPr>
    </w:lvl>
    <w:lvl w:ilvl="3" w:tplc="723619C2">
      <w:numFmt w:val="bullet"/>
      <w:lvlText w:val="•"/>
      <w:lvlJc w:val="left"/>
      <w:pPr>
        <w:ind w:left="5659" w:hanging="850"/>
      </w:pPr>
      <w:rPr>
        <w:lang w:val="en-US" w:eastAsia="en-US" w:bidi="ar-SA"/>
      </w:rPr>
    </w:lvl>
    <w:lvl w:ilvl="4" w:tplc="9788AF68">
      <w:numFmt w:val="bullet"/>
      <w:lvlText w:val="•"/>
      <w:lvlJc w:val="left"/>
      <w:pPr>
        <w:ind w:left="6506" w:hanging="850"/>
      </w:pPr>
      <w:rPr>
        <w:lang w:val="en-US" w:eastAsia="en-US" w:bidi="ar-SA"/>
      </w:rPr>
    </w:lvl>
    <w:lvl w:ilvl="5" w:tplc="CCEE831A">
      <w:numFmt w:val="bullet"/>
      <w:lvlText w:val="•"/>
      <w:lvlJc w:val="left"/>
      <w:pPr>
        <w:ind w:left="7353" w:hanging="850"/>
      </w:pPr>
      <w:rPr>
        <w:lang w:val="en-US" w:eastAsia="en-US" w:bidi="ar-SA"/>
      </w:rPr>
    </w:lvl>
    <w:lvl w:ilvl="6" w:tplc="DFE6352A">
      <w:numFmt w:val="bullet"/>
      <w:lvlText w:val="•"/>
      <w:lvlJc w:val="left"/>
      <w:pPr>
        <w:ind w:left="8199" w:hanging="850"/>
      </w:pPr>
      <w:rPr>
        <w:lang w:val="en-US" w:eastAsia="en-US" w:bidi="ar-SA"/>
      </w:rPr>
    </w:lvl>
    <w:lvl w:ilvl="7" w:tplc="DD861204">
      <w:numFmt w:val="bullet"/>
      <w:lvlText w:val="•"/>
      <w:lvlJc w:val="left"/>
      <w:pPr>
        <w:ind w:left="9046" w:hanging="850"/>
      </w:pPr>
      <w:rPr>
        <w:lang w:val="en-US" w:eastAsia="en-US" w:bidi="ar-SA"/>
      </w:rPr>
    </w:lvl>
    <w:lvl w:ilvl="8" w:tplc="6BC4BCDC">
      <w:numFmt w:val="bullet"/>
      <w:lvlText w:val="•"/>
      <w:lvlJc w:val="left"/>
      <w:pPr>
        <w:ind w:left="9893" w:hanging="850"/>
      </w:pPr>
      <w:rPr>
        <w:lang w:val="en-US" w:eastAsia="en-US" w:bidi="ar-SA"/>
      </w:rPr>
    </w:lvl>
  </w:abstractNum>
  <w:abstractNum w:abstractNumId="87" w15:restartNumberingAfterBreak="0">
    <w:nsid w:val="37627070"/>
    <w:multiLevelType w:val="hybridMultilevel"/>
    <w:tmpl w:val="70C6B954"/>
    <w:lvl w:ilvl="0" w:tplc="5458068C">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6ED6A788">
      <w:numFmt w:val="bullet"/>
      <w:lvlText w:val="•"/>
      <w:lvlJc w:val="left"/>
      <w:pPr>
        <w:ind w:left="1019" w:hanging="360"/>
      </w:pPr>
      <w:rPr>
        <w:lang w:val="en-US" w:eastAsia="en-US" w:bidi="ar-SA"/>
      </w:rPr>
    </w:lvl>
    <w:lvl w:ilvl="2" w:tplc="B6903178">
      <w:numFmt w:val="bullet"/>
      <w:lvlText w:val="•"/>
      <w:lvlJc w:val="left"/>
      <w:pPr>
        <w:ind w:left="1299" w:hanging="360"/>
      </w:pPr>
      <w:rPr>
        <w:lang w:val="en-US" w:eastAsia="en-US" w:bidi="ar-SA"/>
      </w:rPr>
    </w:lvl>
    <w:lvl w:ilvl="3" w:tplc="5986DC2E">
      <w:numFmt w:val="bullet"/>
      <w:lvlText w:val="•"/>
      <w:lvlJc w:val="left"/>
      <w:pPr>
        <w:ind w:left="1578" w:hanging="360"/>
      </w:pPr>
      <w:rPr>
        <w:lang w:val="en-US" w:eastAsia="en-US" w:bidi="ar-SA"/>
      </w:rPr>
    </w:lvl>
    <w:lvl w:ilvl="4" w:tplc="76A06894">
      <w:numFmt w:val="bullet"/>
      <w:lvlText w:val="•"/>
      <w:lvlJc w:val="left"/>
      <w:pPr>
        <w:ind w:left="1858" w:hanging="360"/>
      </w:pPr>
      <w:rPr>
        <w:lang w:val="en-US" w:eastAsia="en-US" w:bidi="ar-SA"/>
      </w:rPr>
    </w:lvl>
    <w:lvl w:ilvl="5" w:tplc="53044AA8">
      <w:numFmt w:val="bullet"/>
      <w:lvlText w:val="•"/>
      <w:lvlJc w:val="left"/>
      <w:pPr>
        <w:ind w:left="2138" w:hanging="360"/>
      </w:pPr>
      <w:rPr>
        <w:lang w:val="en-US" w:eastAsia="en-US" w:bidi="ar-SA"/>
      </w:rPr>
    </w:lvl>
    <w:lvl w:ilvl="6" w:tplc="88E66248">
      <w:numFmt w:val="bullet"/>
      <w:lvlText w:val="•"/>
      <w:lvlJc w:val="left"/>
      <w:pPr>
        <w:ind w:left="2417" w:hanging="360"/>
      </w:pPr>
      <w:rPr>
        <w:lang w:val="en-US" w:eastAsia="en-US" w:bidi="ar-SA"/>
      </w:rPr>
    </w:lvl>
    <w:lvl w:ilvl="7" w:tplc="BF220F24">
      <w:numFmt w:val="bullet"/>
      <w:lvlText w:val="•"/>
      <w:lvlJc w:val="left"/>
      <w:pPr>
        <w:ind w:left="2697" w:hanging="360"/>
      </w:pPr>
      <w:rPr>
        <w:lang w:val="en-US" w:eastAsia="en-US" w:bidi="ar-SA"/>
      </w:rPr>
    </w:lvl>
    <w:lvl w:ilvl="8" w:tplc="2F5AEAAC">
      <w:numFmt w:val="bullet"/>
      <w:lvlText w:val="•"/>
      <w:lvlJc w:val="left"/>
      <w:pPr>
        <w:ind w:left="2976" w:hanging="360"/>
      </w:pPr>
      <w:rPr>
        <w:lang w:val="en-US" w:eastAsia="en-US" w:bidi="ar-SA"/>
      </w:rPr>
    </w:lvl>
  </w:abstractNum>
  <w:abstractNum w:abstractNumId="88" w15:restartNumberingAfterBreak="0">
    <w:nsid w:val="39356B59"/>
    <w:multiLevelType w:val="hybridMultilevel"/>
    <w:tmpl w:val="BF98E276"/>
    <w:lvl w:ilvl="0" w:tplc="9FFE725C">
      <w:start w:val="1"/>
      <w:numFmt w:val="lowerLetter"/>
      <w:lvlText w:val="%1."/>
      <w:lvlJc w:val="left"/>
      <w:pPr>
        <w:ind w:left="2880" w:hanging="360"/>
      </w:pPr>
    </w:lvl>
    <w:lvl w:ilvl="1" w:tplc="B9E4FFC8" w:tentative="1">
      <w:start w:val="1"/>
      <w:numFmt w:val="lowerLetter"/>
      <w:lvlText w:val="%2."/>
      <w:lvlJc w:val="left"/>
      <w:pPr>
        <w:ind w:left="3600" w:hanging="360"/>
      </w:pPr>
    </w:lvl>
    <w:lvl w:ilvl="2" w:tplc="21C26FF8" w:tentative="1">
      <w:start w:val="1"/>
      <w:numFmt w:val="lowerRoman"/>
      <w:lvlText w:val="%3."/>
      <w:lvlJc w:val="right"/>
      <w:pPr>
        <w:ind w:left="4320" w:hanging="180"/>
      </w:pPr>
    </w:lvl>
    <w:lvl w:ilvl="3" w:tplc="1A28F6E0" w:tentative="1">
      <w:start w:val="1"/>
      <w:numFmt w:val="decimal"/>
      <w:lvlText w:val="%4."/>
      <w:lvlJc w:val="left"/>
      <w:pPr>
        <w:ind w:left="5040" w:hanging="360"/>
      </w:pPr>
    </w:lvl>
    <w:lvl w:ilvl="4" w:tplc="9BA6B2A0" w:tentative="1">
      <w:start w:val="1"/>
      <w:numFmt w:val="lowerLetter"/>
      <w:lvlText w:val="%5."/>
      <w:lvlJc w:val="left"/>
      <w:pPr>
        <w:ind w:left="5760" w:hanging="360"/>
      </w:pPr>
    </w:lvl>
    <w:lvl w:ilvl="5" w:tplc="1B18E414" w:tentative="1">
      <w:start w:val="1"/>
      <w:numFmt w:val="lowerRoman"/>
      <w:lvlText w:val="%6."/>
      <w:lvlJc w:val="right"/>
      <w:pPr>
        <w:ind w:left="6480" w:hanging="180"/>
      </w:pPr>
    </w:lvl>
    <w:lvl w:ilvl="6" w:tplc="66D20042" w:tentative="1">
      <w:start w:val="1"/>
      <w:numFmt w:val="decimal"/>
      <w:lvlText w:val="%7."/>
      <w:lvlJc w:val="left"/>
      <w:pPr>
        <w:ind w:left="7200" w:hanging="360"/>
      </w:pPr>
    </w:lvl>
    <w:lvl w:ilvl="7" w:tplc="4880CD98" w:tentative="1">
      <w:start w:val="1"/>
      <w:numFmt w:val="lowerLetter"/>
      <w:lvlText w:val="%8."/>
      <w:lvlJc w:val="left"/>
      <w:pPr>
        <w:ind w:left="7920" w:hanging="360"/>
      </w:pPr>
    </w:lvl>
    <w:lvl w:ilvl="8" w:tplc="BC407C60" w:tentative="1">
      <w:start w:val="1"/>
      <w:numFmt w:val="lowerRoman"/>
      <w:lvlText w:val="%9."/>
      <w:lvlJc w:val="right"/>
      <w:pPr>
        <w:ind w:left="8640" w:hanging="180"/>
      </w:pPr>
    </w:lvl>
  </w:abstractNum>
  <w:abstractNum w:abstractNumId="89" w15:restartNumberingAfterBreak="0">
    <w:nsid w:val="39581213"/>
    <w:multiLevelType w:val="hybridMultilevel"/>
    <w:tmpl w:val="FFFFFFFF"/>
    <w:lvl w:ilvl="0" w:tplc="8FE26A7A">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69845E9A">
      <w:numFmt w:val="bullet"/>
      <w:lvlText w:val="•"/>
      <w:lvlJc w:val="left"/>
      <w:pPr>
        <w:ind w:left="2634" w:hanging="850"/>
      </w:pPr>
      <w:rPr>
        <w:lang w:val="en-US" w:eastAsia="en-US" w:bidi="ar-SA"/>
      </w:rPr>
    </w:lvl>
    <w:lvl w:ilvl="2" w:tplc="9AF4E7A2">
      <w:numFmt w:val="bullet"/>
      <w:lvlText w:val="•"/>
      <w:lvlJc w:val="left"/>
      <w:pPr>
        <w:ind w:left="3349" w:hanging="850"/>
      </w:pPr>
      <w:rPr>
        <w:lang w:val="en-US" w:eastAsia="en-US" w:bidi="ar-SA"/>
      </w:rPr>
    </w:lvl>
    <w:lvl w:ilvl="3" w:tplc="DC4C1176">
      <w:numFmt w:val="bullet"/>
      <w:lvlText w:val="•"/>
      <w:lvlJc w:val="left"/>
      <w:pPr>
        <w:ind w:left="4063" w:hanging="850"/>
      </w:pPr>
      <w:rPr>
        <w:lang w:val="en-US" w:eastAsia="en-US" w:bidi="ar-SA"/>
      </w:rPr>
    </w:lvl>
    <w:lvl w:ilvl="4" w:tplc="510469DC">
      <w:numFmt w:val="bullet"/>
      <w:lvlText w:val="•"/>
      <w:lvlJc w:val="left"/>
      <w:pPr>
        <w:ind w:left="4778" w:hanging="850"/>
      </w:pPr>
      <w:rPr>
        <w:lang w:val="en-US" w:eastAsia="en-US" w:bidi="ar-SA"/>
      </w:rPr>
    </w:lvl>
    <w:lvl w:ilvl="5" w:tplc="B7A018C4">
      <w:numFmt w:val="bullet"/>
      <w:lvlText w:val="•"/>
      <w:lvlJc w:val="left"/>
      <w:pPr>
        <w:ind w:left="5493" w:hanging="850"/>
      </w:pPr>
      <w:rPr>
        <w:lang w:val="en-US" w:eastAsia="en-US" w:bidi="ar-SA"/>
      </w:rPr>
    </w:lvl>
    <w:lvl w:ilvl="6" w:tplc="8760F0C6">
      <w:numFmt w:val="bullet"/>
      <w:lvlText w:val="•"/>
      <w:lvlJc w:val="left"/>
      <w:pPr>
        <w:ind w:left="6207" w:hanging="850"/>
      </w:pPr>
      <w:rPr>
        <w:lang w:val="en-US" w:eastAsia="en-US" w:bidi="ar-SA"/>
      </w:rPr>
    </w:lvl>
    <w:lvl w:ilvl="7" w:tplc="89DC4060">
      <w:numFmt w:val="bullet"/>
      <w:lvlText w:val="•"/>
      <w:lvlJc w:val="left"/>
      <w:pPr>
        <w:ind w:left="6922" w:hanging="850"/>
      </w:pPr>
      <w:rPr>
        <w:lang w:val="en-US" w:eastAsia="en-US" w:bidi="ar-SA"/>
      </w:rPr>
    </w:lvl>
    <w:lvl w:ilvl="8" w:tplc="F0848E3A">
      <w:numFmt w:val="bullet"/>
      <w:lvlText w:val="•"/>
      <w:lvlJc w:val="left"/>
      <w:pPr>
        <w:ind w:left="7637" w:hanging="850"/>
      </w:pPr>
      <w:rPr>
        <w:lang w:val="en-US" w:eastAsia="en-US" w:bidi="ar-SA"/>
      </w:rPr>
    </w:lvl>
  </w:abstractNum>
  <w:abstractNum w:abstractNumId="90" w15:restartNumberingAfterBreak="0">
    <w:nsid w:val="39687BB2"/>
    <w:multiLevelType w:val="hybridMultilevel"/>
    <w:tmpl w:val="FFFFFFFF"/>
    <w:lvl w:ilvl="0" w:tplc="5D223B9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7EBC9170">
      <w:numFmt w:val="bullet"/>
      <w:lvlText w:val="•"/>
      <w:lvlJc w:val="left"/>
      <w:pPr>
        <w:ind w:left="3966" w:hanging="850"/>
      </w:pPr>
      <w:rPr>
        <w:lang w:val="en-US" w:eastAsia="en-US" w:bidi="ar-SA"/>
      </w:rPr>
    </w:lvl>
    <w:lvl w:ilvl="2" w:tplc="EB606EEA">
      <w:numFmt w:val="bullet"/>
      <w:lvlText w:val="•"/>
      <w:lvlJc w:val="left"/>
      <w:pPr>
        <w:ind w:left="4813" w:hanging="850"/>
      </w:pPr>
      <w:rPr>
        <w:lang w:val="en-US" w:eastAsia="en-US" w:bidi="ar-SA"/>
      </w:rPr>
    </w:lvl>
    <w:lvl w:ilvl="3" w:tplc="682CF370">
      <w:numFmt w:val="bullet"/>
      <w:lvlText w:val="•"/>
      <w:lvlJc w:val="left"/>
      <w:pPr>
        <w:ind w:left="5659" w:hanging="850"/>
      </w:pPr>
      <w:rPr>
        <w:lang w:val="en-US" w:eastAsia="en-US" w:bidi="ar-SA"/>
      </w:rPr>
    </w:lvl>
    <w:lvl w:ilvl="4" w:tplc="D1EA8DAE">
      <w:numFmt w:val="bullet"/>
      <w:lvlText w:val="•"/>
      <w:lvlJc w:val="left"/>
      <w:pPr>
        <w:ind w:left="6506" w:hanging="850"/>
      </w:pPr>
      <w:rPr>
        <w:lang w:val="en-US" w:eastAsia="en-US" w:bidi="ar-SA"/>
      </w:rPr>
    </w:lvl>
    <w:lvl w:ilvl="5" w:tplc="C71022C0">
      <w:numFmt w:val="bullet"/>
      <w:lvlText w:val="•"/>
      <w:lvlJc w:val="left"/>
      <w:pPr>
        <w:ind w:left="7353" w:hanging="850"/>
      </w:pPr>
      <w:rPr>
        <w:lang w:val="en-US" w:eastAsia="en-US" w:bidi="ar-SA"/>
      </w:rPr>
    </w:lvl>
    <w:lvl w:ilvl="6" w:tplc="733C2560">
      <w:numFmt w:val="bullet"/>
      <w:lvlText w:val="•"/>
      <w:lvlJc w:val="left"/>
      <w:pPr>
        <w:ind w:left="8199" w:hanging="850"/>
      </w:pPr>
      <w:rPr>
        <w:lang w:val="en-US" w:eastAsia="en-US" w:bidi="ar-SA"/>
      </w:rPr>
    </w:lvl>
    <w:lvl w:ilvl="7" w:tplc="486A77FA">
      <w:numFmt w:val="bullet"/>
      <w:lvlText w:val="•"/>
      <w:lvlJc w:val="left"/>
      <w:pPr>
        <w:ind w:left="9046" w:hanging="850"/>
      </w:pPr>
      <w:rPr>
        <w:lang w:val="en-US" w:eastAsia="en-US" w:bidi="ar-SA"/>
      </w:rPr>
    </w:lvl>
    <w:lvl w:ilvl="8" w:tplc="15026E38">
      <w:numFmt w:val="bullet"/>
      <w:lvlText w:val="•"/>
      <w:lvlJc w:val="left"/>
      <w:pPr>
        <w:ind w:left="9893" w:hanging="850"/>
      </w:pPr>
      <w:rPr>
        <w:lang w:val="en-US" w:eastAsia="en-US" w:bidi="ar-SA"/>
      </w:rPr>
    </w:lvl>
  </w:abstractNum>
  <w:abstractNum w:abstractNumId="91" w15:restartNumberingAfterBreak="0">
    <w:nsid w:val="39D42B00"/>
    <w:multiLevelType w:val="multilevel"/>
    <w:tmpl w:val="3A2630CA"/>
    <w:lvl w:ilvl="0">
      <w:start w:val="3"/>
      <w:numFmt w:val="decimal"/>
      <w:lvlText w:val="%1"/>
      <w:lvlJc w:val="left"/>
      <w:pPr>
        <w:ind w:left="1474" w:hanging="370"/>
      </w:pPr>
      <w:rPr>
        <w:lang w:val="en-US" w:eastAsia="en-US" w:bidi="ar-SA"/>
      </w:rPr>
    </w:lvl>
    <w:lvl w:ilvl="1">
      <w:start w:val="3"/>
      <w:numFmt w:val="decimal"/>
      <w:lvlText w:val="%1.%2"/>
      <w:lvlJc w:val="left"/>
      <w:pPr>
        <w:ind w:left="1474" w:hanging="370"/>
      </w:pPr>
      <w:rPr>
        <w:rFonts w:ascii="Arial" w:eastAsia="Arial" w:hAnsi="Arial" w:cs="Arial" w:hint="default"/>
        <w:b/>
        <w:bCs/>
        <w:i/>
        <w:iCs/>
        <w:spacing w:val="-1"/>
        <w:w w:val="100"/>
        <w:sz w:val="22"/>
        <w:szCs w:val="22"/>
        <w:lang w:val="en-US" w:eastAsia="en-US" w:bidi="ar-SA"/>
      </w:rPr>
    </w:lvl>
    <w:lvl w:ilvl="2">
      <w:start w:val="1"/>
      <w:numFmt w:val="lowerLetter"/>
      <w:lvlText w:val="(%3)"/>
      <w:lvlJc w:val="left"/>
      <w:pPr>
        <w:ind w:left="2806" w:hanging="85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4703" w:hanging="850"/>
      </w:pPr>
      <w:rPr>
        <w:lang w:val="en-US" w:eastAsia="en-US" w:bidi="ar-SA"/>
      </w:rPr>
    </w:lvl>
    <w:lvl w:ilvl="4">
      <w:numFmt w:val="bullet"/>
      <w:lvlText w:val="•"/>
      <w:lvlJc w:val="left"/>
      <w:pPr>
        <w:ind w:left="5655" w:hanging="850"/>
      </w:pPr>
      <w:rPr>
        <w:lang w:val="en-US" w:eastAsia="en-US" w:bidi="ar-SA"/>
      </w:rPr>
    </w:lvl>
    <w:lvl w:ilvl="5">
      <w:numFmt w:val="bullet"/>
      <w:lvlText w:val="•"/>
      <w:lvlJc w:val="left"/>
      <w:pPr>
        <w:ind w:left="6607" w:hanging="850"/>
      </w:pPr>
      <w:rPr>
        <w:lang w:val="en-US" w:eastAsia="en-US" w:bidi="ar-SA"/>
      </w:rPr>
    </w:lvl>
    <w:lvl w:ilvl="6">
      <w:numFmt w:val="bullet"/>
      <w:lvlText w:val="•"/>
      <w:lvlJc w:val="left"/>
      <w:pPr>
        <w:ind w:left="7559" w:hanging="850"/>
      </w:pPr>
      <w:rPr>
        <w:lang w:val="en-US" w:eastAsia="en-US" w:bidi="ar-SA"/>
      </w:rPr>
    </w:lvl>
    <w:lvl w:ilvl="7">
      <w:numFmt w:val="bullet"/>
      <w:lvlText w:val="•"/>
      <w:lvlJc w:val="left"/>
      <w:pPr>
        <w:ind w:left="8510" w:hanging="850"/>
      </w:pPr>
      <w:rPr>
        <w:lang w:val="en-US" w:eastAsia="en-US" w:bidi="ar-SA"/>
      </w:rPr>
    </w:lvl>
    <w:lvl w:ilvl="8">
      <w:numFmt w:val="bullet"/>
      <w:lvlText w:val="•"/>
      <w:lvlJc w:val="left"/>
      <w:pPr>
        <w:ind w:left="9462" w:hanging="850"/>
      </w:pPr>
      <w:rPr>
        <w:lang w:val="en-US" w:eastAsia="en-US" w:bidi="ar-SA"/>
      </w:rPr>
    </w:lvl>
  </w:abstractNum>
  <w:abstractNum w:abstractNumId="92" w15:restartNumberingAfterBreak="0">
    <w:nsid w:val="3A01C02B"/>
    <w:multiLevelType w:val="hybridMultilevel"/>
    <w:tmpl w:val="FFFFFFFF"/>
    <w:lvl w:ilvl="0" w:tplc="C8563470">
      <w:start w:val="1"/>
      <w:numFmt w:val="lowerLetter"/>
      <w:lvlText w:val="(%1)"/>
      <w:lvlJc w:val="left"/>
      <w:pPr>
        <w:ind w:left="1846" w:hanging="850"/>
      </w:pPr>
      <w:rPr>
        <w:w w:val="99"/>
        <w:lang w:val="en-US" w:eastAsia="en-US" w:bidi="ar-SA"/>
      </w:rPr>
    </w:lvl>
    <w:lvl w:ilvl="1" w:tplc="3244D102">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C59A542A">
      <w:numFmt w:val="bullet"/>
      <w:lvlText w:val="•"/>
      <w:lvlJc w:val="left"/>
      <w:pPr>
        <w:ind w:left="3171" w:hanging="567"/>
      </w:pPr>
      <w:rPr>
        <w:lang w:val="en-US" w:eastAsia="en-US" w:bidi="ar-SA"/>
      </w:rPr>
    </w:lvl>
    <w:lvl w:ilvl="3" w:tplc="26C82D22">
      <w:numFmt w:val="bullet"/>
      <w:lvlText w:val="•"/>
      <w:lvlJc w:val="left"/>
      <w:pPr>
        <w:ind w:left="3922" w:hanging="567"/>
      </w:pPr>
      <w:rPr>
        <w:lang w:val="en-US" w:eastAsia="en-US" w:bidi="ar-SA"/>
      </w:rPr>
    </w:lvl>
    <w:lvl w:ilvl="4" w:tplc="DE6C8902">
      <w:numFmt w:val="bullet"/>
      <w:lvlText w:val="•"/>
      <w:lvlJc w:val="left"/>
      <w:pPr>
        <w:ind w:left="4673" w:hanging="567"/>
      </w:pPr>
      <w:rPr>
        <w:lang w:val="en-US" w:eastAsia="en-US" w:bidi="ar-SA"/>
      </w:rPr>
    </w:lvl>
    <w:lvl w:ilvl="5" w:tplc="B5BC7BFC">
      <w:numFmt w:val="bullet"/>
      <w:lvlText w:val="•"/>
      <w:lvlJc w:val="left"/>
      <w:pPr>
        <w:ind w:left="5425" w:hanging="567"/>
      </w:pPr>
      <w:rPr>
        <w:lang w:val="en-US" w:eastAsia="en-US" w:bidi="ar-SA"/>
      </w:rPr>
    </w:lvl>
    <w:lvl w:ilvl="6" w:tplc="E7647E82">
      <w:numFmt w:val="bullet"/>
      <w:lvlText w:val="•"/>
      <w:lvlJc w:val="left"/>
      <w:pPr>
        <w:ind w:left="6176" w:hanging="567"/>
      </w:pPr>
      <w:rPr>
        <w:lang w:val="en-US" w:eastAsia="en-US" w:bidi="ar-SA"/>
      </w:rPr>
    </w:lvl>
    <w:lvl w:ilvl="7" w:tplc="D43212DC">
      <w:numFmt w:val="bullet"/>
      <w:lvlText w:val="•"/>
      <w:lvlJc w:val="left"/>
      <w:pPr>
        <w:ind w:left="6927" w:hanging="567"/>
      </w:pPr>
      <w:rPr>
        <w:lang w:val="en-US" w:eastAsia="en-US" w:bidi="ar-SA"/>
      </w:rPr>
    </w:lvl>
    <w:lvl w:ilvl="8" w:tplc="EB4EB418">
      <w:numFmt w:val="bullet"/>
      <w:lvlText w:val="•"/>
      <w:lvlJc w:val="left"/>
      <w:pPr>
        <w:ind w:left="7679" w:hanging="567"/>
      </w:pPr>
      <w:rPr>
        <w:lang w:val="en-US" w:eastAsia="en-US" w:bidi="ar-SA"/>
      </w:rPr>
    </w:lvl>
  </w:abstractNum>
  <w:abstractNum w:abstractNumId="93" w15:restartNumberingAfterBreak="0">
    <w:nsid w:val="3A326F12"/>
    <w:multiLevelType w:val="hybridMultilevel"/>
    <w:tmpl w:val="FFFFFFFF"/>
    <w:lvl w:ilvl="0" w:tplc="1F2C449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51941F2A">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F508F760">
      <w:numFmt w:val="bullet"/>
      <w:lvlText w:val="•"/>
      <w:lvlJc w:val="left"/>
      <w:pPr>
        <w:ind w:left="3658" w:hanging="567"/>
      </w:pPr>
      <w:rPr>
        <w:lang w:val="en-US" w:eastAsia="en-US" w:bidi="ar-SA"/>
      </w:rPr>
    </w:lvl>
    <w:lvl w:ilvl="3" w:tplc="BC105244">
      <w:numFmt w:val="bullet"/>
      <w:lvlText w:val="•"/>
      <w:lvlJc w:val="left"/>
      <w:pPr>
        <w:ind w:left="4477" w:hanging="567"/>
      </w:pPr>
      <w:rPr>
        <w:lang w:val="en-US" w:eastAsia="en-US" w:bidi="ar-SA"/>
      </w:rPr>
    </w:lvl>
    <w:lvl w:ilvl="4" w:tplc="9362B9B6">
      <w:numFmt w:val="bullet"/>
      <w:lvlText w:val="•"/>
      <w:lvlJc w:val="left"/>
      <w:pPr>
        <w:ind w:left="5296" w:hanging="567"/>
      </w:pPr>
      <w:rPr>
        <w:lang w:val="en-US" w:eastAsia="en-US" w:bidi="ar-SA"/>
      </w:rPr>
    </w:lvl>
    <w:lvl w:ilvl="5" w:tplc="0B7E3EB8">
      <w:numFmt w:val="bullet"/>
      <w:lvlText w:val="•"/>
      <w:lvlJc w:val="left"/>
      <w:pPr>
        <w:ind w:left="6115" w:hanging="567"/>
      </w:pPr>
      <w:rPr>
        <w:lang w:val="en-US" w:eastAsia="en-US" w:bidi="ar-SA"/>
      </w:rPr>
    </w:lvl>
    <w:lvl w:ilvl="6" w:tplc="AC329EA8">
      <w:numFmt w:val="bullet"/>
      <w:lvlText w:val="•"/>
      <w:lvlJc w:val="left"/>
      <w:pPr>
        <w:ind w:left="6933" w:hanging="567"/>
      </w:pPr>
      <w:rPr>
        <w:lang w:val="en-US" w:eastAsia="en-US" w:bidi="ar-SA"/>
      </w:rPr>
    </w:lvl>
    <w:lvl w:ilvl="7" w:tplc="048CB542">
      <w:numFmt w:val="bullet"/>
      <w:lvlText w:val="•"/>
      <w:lvlJc w:val="left"/>
      <w:pPr>
        <w:ind w:left="7752" w:hanging="567"/>
      </w:pPr>
      <w:rPr>
        <w:lang w:val="en-US" w:eastAsia="en-US" w:bidi="ar-SA"/>
      </w:rPr>
    </w:lvl>
    <w:lvl w:ilvl="8" w:tplc="222EA1DA">
      <w:numFmt w:val="bullet"/>
      <w:lvlText w:val="•"/>
      <w:lvlJc w:val="left"/>
      <w:pPr>
        <w:ind w:left="8571" w:hanging="567"/>
      </w:pPr>
      <w:rPr>
        <w:lang w:val="en-US" w:eastAsia="en-US" w:bidi="ar-SA"/>
      </w:rPr>
    </w:lvl>
  </w:abstractNum>
  <w:abstractNum w:abstractNumId="94" w15:restartNumberingAfterBreak="0">
    <w:nsid w:val="3A5ADF77"/>
    <w:multiLevelType w:val="hybridMultilevel"/>
    <w:tmpl w:val="FFFFFFFF"/>
    <w:lvl w:ilvl="0" w:tplc="743A47B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8985862">
      <w:numFmt w:val="bullet"/>
      <w:lvlText w:val="•"/>
      <w:lvlJc w:val="left"/>
      <w:pPr>
        <w:ind w:left="2686" w:hanging="850"/>
      </w:pPr>
      <w:rPr>
        <w:lang w:val="en-US" w:eastAsia="en-US" w:bidi="ar-SA"/>
      </w:rPr>
    </w:lvl>
    <w:lvl w:ilvl="2" w:tplc="389C204A">
      <w:numFmt w:val="bullet"/>
      <w:lvlText w:val="•"/>
      <w:lvlJc w:val="left"/>
      <w:pPr>
        <w:ind w:left="3453" w:hanging="850"/>
      </w:pPr>
      <w:rPr>
        <w:lang w:val="en-US" w:eastAsia="en-US" w:bidi="ar-SA"/>
      </w:rPr>
    </w:lvl>
    <w:lvl w:ilvl="3" w:tplc="05562A26">
      <w:numFmt w:val="bullet"/>
      <w:lvlText w:val="•"/>
      <w:lvlJc w:val="left"/>
      <w:pPr>
        <w:ind w:left="4219" w:hanging="850"/>
      </w:pPr>
      <w:rPr>
        <w:lang w:val="en-US" w:eastAsia="en-US" w:bidi="ar-SA"/>
      </w:rPr>
    </w:lvl>
    <w:lvl w:ilvl="4" w:tplc="5046E3D2">
      <w:numFmt w:val="bullet"/>
      <w:lvlText w:val="•"/>
      <w:lvlJc w:val="left"/>
      <w:pPr>
        <w:ind w:left="4986" w:hanging="850"/>
      </w:pPr>
      <w:rPr>
        <w:lang w:val="en-US" w:eastAsia="en-US" w:bidi="ar-SA"/>
      </w:rPr>
    </w:lvl>
    <w:lvl w:ilvl="5" w:tplc="A126DB0E">
      <w:numFmt w:val="bullet"/>
      <w:lvlText w:val="•"/>
      <w:lvlJc w:val="left"/>
      <w:pPr>
        <w:ind w:left="5753" w:hanging="850"/>
      </w:pPr>
      <w:rPr>
        <w:lang w:val="en-US" w:eastAsia="en-US" w:bidi="ar-SA"/>
      </w:rPr>
    </w:lvl>
    <w:lvl w:ilvl="6" w:tplc="44D89B24">
      <w:numFmt w:val="bullet"/>
      <w:lvlText w:val="•"/>
      <w:lvlJc w:val="left"/>
      <w:pPr>
        <w:ind w:left="6519" w:hanging="850"/>
      </w:pPr>
      <w:rPr>
        <w:lang w:val="en-US" w:eastAsia="en-US" w:bidi="ar-SA"/>
      </w:rPr>
    </w:lvl>
    <w:lvl w:ilvl="7" w:tplc="27BE0E8E">
      <w:numFmt w:val="bullet"/>
      <w:lvlText w:val="•"/>
      <w:lvlJc w:val="left"/>
      <w:pPr>
        <w:ind w:left="7286" w:hanging="850"/>
      </w:pPr>
      <w:rPr>
        <w:lang w:val="en-US" w:eastAsia="en-US" w:bidi="ar-SA"/>
      </w:rPr>
    </w:lvl>
    <w:lvl w:ilvl="8" w:tplc="CA8E50C2">
      <w:numFmt w:val="bullet"/>
      <w:lvlText w:val="•"/>
      <w:lvlJc w:val="left"/>
      <w:pPr>
        <w:ind w:left="8053" w:hanging="850"/>
      </w:pPr>
      <w:rPr>
        <w:lang w:val="en-US" w:eastAsia="en-US" w:bidi="ar-SA"/>
      </w:rPr>
    </w:lvl>
  </w:abstractNum>
  <w:abstractNum w:abstractNumId="95" w15:restartNumberingAfterBreak="0">
    <w:nsid w:val="3B27775E"/>
    <w:multiLevelType w:val="hybridMultilevel"/>
    <w:tmpl w:val="3F7AB1FC"/>
    <w:lvl w:ilvl="0" w:tplc="14A8BDB4">
      <w:start w:val="1"/>
      <w:numFmt w:val="lowerLetter"/>
      <w:lvlText w:val="(%1)"/>
      <w:lvlJc w:val="left"/>
      <w:pPr>
        <w:ind w:left="1571" w:hanging="360"/>
      </w:pPr>
      <w:rPr>
        <w:rFonts w:ascii="Arial" w:eastAsia="Arial" w:hAnsi="Arial" w:cs="Arial" w:hint="default"/>
        <w:b w:val="0"/>
        <w:bCs w:val="0"/>
        <w:i w:val="0"/>
        <w:iCs w:val="0"/>
        <w:spacing w:val="-1"/>
        <w:w w:val="99"/>
        <w:sz w:val="20"/>
        <w:szCs w:val="20"/>
        <w:lang w:val="en-US" w:eastAsia="en-US" w:bidi="ar-SA"/>
      </w:rPr>
    </w:lvl>
    <w:lvl w:ilvl="1" w:tplc="46F69C7E" w:tentative="1">
      <w:start w:val="1"/>
      <w:numFmt w:val="lowerLetter"/>
      <w:lvlText w:val="%2."/>
      <w:lvlJc w:val="left"/>
      <w:pPr>
        <w:ind w:left="2291" w:hanging="360"/>
      </w:pPr>
    </w:lvl>
    <w:lvl w:ilvl="2" w:tplc="1E7CE946" w:tentative="1">
      <w:start w:val="1"/>
      <w:numFmt w:val="lowerRoman"/>
      <w:lvlText w:val="%3."/>
      <w:lvlJc w:val="right"/>
      <w:pPr>
        <w:ind w:left="3011" w:hanging="180"/>
      </w:pPr>
    </w:lvl>
    <w:lvl w:ilvl="3" w:tplc="DF485BF4" w:tentative="1">
      <w:start w:val="1"/>
      <w:numFmt w:val="decimal"/>
      <w:lvlText w:val="%4."/>
      <w:lvlJc w:val="left"/>
      <w:pPr>
        <w:ind w:left="3731" w:hanging="360"/>
      </w:pPr>
    </w:lvl>
    <w:lvl w:ilvl="4" w:tplc="1AD6E6A4" w:tentative="1">
      <w:start w:val="1"/>
      <w:numFmt w:val="lowerLetter"/>
      <w:lvlText w:val="%5."/>
      <w:lvlJc w:val="left"/>
      <w:pPr>
        <w:ind w:left="4451" w:hanging="360"/>
      </w:pPr>
    </w:lvl>
    <w:lvl w:ilvl="5" w:tplc="B016F00C" w:tentative="1">
      <w:start w:val="1"/>
      <w:numFmt w:val="lowerRoman"/>
      <w:lvlText w:val="%6."/>
      <w:lvlJc w:val="right"/>
      <w:pPr>
        <w:ind w:left="5171" w:hanging="180"/>
      </w:pPr>
    </w:lvl>
    <w:lvl w:ilvl="6" w:tplc="9F24B80C" w:tentative="1">
      <w:start w:val="1"/>
      <w:numFmt w:val="decimal"/>
      <w:lvlText w:val="%7."/>
      <w:lvlJc w:val="left"/>
      <w:pPr>
        <w:ind w:left="5891" w:hanging="360"/>
      </w:pPr>
    </w:lvl>
    <w:lvl w:ilvl="7" w:tplc="458C94CA" w:tentative="1">
      <w:start w:val="1"/>
      <w:numFmt w:val="lowerLetter"/>
      <w:lvlText w:val="%8."/>
      <w:lvlJc w:val="left"/>
      <w:pPr>
        <w:ind w:left="6611" w:hanging="360"/>
      </w:pPr>
    </w:lvl>
    <w:lvl w:ilvl="8" w:tplc="98383B1C" w:tentative="1">
      <w:start w:val="1"/>
      <w:numFmt w:val="lowerRoman"/>
      <w:lvlText w:val="%9."/>
      <w:lvlJc w:val="right"/>
      <w:pPr>
        <w:ind w:left="7331" w:hanging="180"/>
      </w:pPr>
    </w:lvl>
  </w:abstractNum>
  <w:abstractNum w:abstractNumId="96" w15:restartNumberingAfterBreak="0">
    <w:nsid w:val="3D1055D0"/>
    <w:multiLevelType w:val="hybridMultilevel"/>
    <w:tmpl w:val="CB5C3CE0"/>
    <w:lvl w:ilvl="0" w:tplc="F08CBF8C">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049C1A68">
      <w:start w:val="1"/>
      <w:numFmt w:val="lowerRoman"/>
      <w:lvlText w:val="%2."/>
      <w:lvlJc w:val="left"/>
      <w:pPr>
        <w:ind w:left="3089" w:hanging="567"/>
      </w:pPr>
      <w:rPr>
        <w:rFonts w:ascii="Arial" w:eastAsia="Arial" w:hAnsi="Arial" w:cs="Arial" w:hint="default"/>
        <w:b w:val="0"/>
        <w:bCs w:val="0"/>
        <w:i w:val="0"/>
        <w:iCs w:val="0"/>
        <w:spacing w:val="-2"/>
        <w:w w:val="99"/>
        <w:sz w:val="20"/>
        <w:szCs w:val="20"/>
        <w:lang w:val="en-US" w:eastAsia="en-US" w:bidi="ar-SA"/>
      </w:rPr>
    </w:lvl>
    <w:lvl w:ilvl="2" w:tplc="5B649662">
      <w:numFmt w:val="bullet"/>
      <w:lvlText w:val="•"/>
      <w:lvlJc w:val="left"/>
      <w:pPr>
        <w:ind w:left="4000" w:hanging="567"/>
      </w:pPr>
      <w:rPr>
        <w:lang w:val="en-US" w:eastAsia="en-US" w:bidi="ar-SA"/>
      </w:rPr>
    </w:lvl>
    <w:lvl w:ilvl="3" w:tplc="99F6E698">
      <w:numFmt w:val="bullet"/>
      <w:lvlText w:val="•"/>
      <w:lvlJc w:val="left"/>
      <w:pPr>
        <w:ind w:left="4921" w:hanging="567"/>
      </w:pPr>
      <w:rPr>
        <w:lang w:val="en-US" w:eastAsia="en-US" w:bidi="ar-SA"/>
      </w:rPr>
    </w:lvl>
    <w:lvl w:ilvl="4" w:tplc="D74C212E">
      <w:numFmt w:val="bullet"/>
      <w:lvlText w:val="•"/>
      <w:lvlJc w:val="left"/>
      <w:pPr>
        <w:ind w:left="5842" w:hanging="567"/>
      </w:pPr>
      <w:rPr>
        <w:lang w:val="en-US" w:eastAsia="en-US" w:bidi="ar-SA"/>
      </w:rPr>
    </w:lvl>
    <w:lvl w:ilvl="5" w:tplc="47448466">
      <w:numFmt w:val="bullet"/>
      <w:lvlText w:val="•"/>
      <w:lvlJc w:val="left"/>
      <w:pPr>
        <w:ind w:left="6762" w:hanging="567"/>
      </w:pPr>
      <w:rPr>
        <w:lang w:val="en-US" w:eastAsia="en-US" w:bidi="ar-SA"/>
      </w:rPr>
    </w:lvl>
    <w:lvl w:ilvl="6" w:tplc="B13CE9E8">
      <w:numFmt w:val="bullet"/>
      <w:lvlText w:val="•"/>
      <w:lvlJc w:val="left"/>
      <w:pPr>
        <w:ind w:left="7683" w:hanging="567"/>
      </w:pPr>
      <w:rPr>
        <w:lang w:val="en-US" w:eastAsia="en-US" w:bidi="ar-SA"/>
      </w:rPr>
    </w:lvl>
    <w:lvl w:ilvl="7" w:tplc="EB78D782">
      <w:numFmt w:val="bullet"/>
      <w:lvlText w:val="•"/>
      <w:lvlJc w:val="left"/>
      <w:pPr>
        <w:ind w:left="8604" w:hanging="567"/>
      </w:pPr>
      <w:rPr>
        <w:lang w:val="en-US" w:eastAsia="en-US" w:bidi="ar-SA"/>
      </w:rPr>
    </w:lvl>
    <w:lvl w:ilvl="8" w:tplc="568CAECE">
      <w:numFmt w:val="bullet"/>
      <w:lvlText w:val="•"/>
      <w:lvlJc w:val="left"/>
      <w:pPr>
        <w:ind w:left="9524" w:hanging="567"/>
      </w:pPr>
      <w:rPr>
        <w:lang w:val="en-US" w:eastAsia="en-US" w:bidi="ar-SA"/>
      </w:rPr>
    </w:lvl>
  </w:abstractNum>
  <w:abstractNum w:abstractNumId="97" w15:restartNumberingAfterBreak="0">
    <w:nsid w:val="3D1DEA49"/>
    <w:multiLevelType w:val="hybridMultilevel"/>
    <w:tmpl w:val="FFFFFFFF"/>
    <w:lvl w:ilvl="0" w:tplc="1FBE2F5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70C0D22">
      <w:numFmt w:val="bullet"/>
      <w:lvlText w:val="•"/>
      <w:lvlJc w:val="left"/>
      <w:pPr>
        <w:ind w:left="3966" w:hanging="850"/>
      </w:pPr>
      <w:rPr>
        <w:lang w:val="en-US" w:eastAsia="en-US" w:bidi="ar-SA"/>
      </w:rPr>
    </w:lvl>
    <w:lvl w:ilvl="2" w:tplc="3C4E03EA">
      <w:numFmt w:val="bullet"/>
      <w:lvlText w:val="•"/>
      <w:lvlJc w:val="left"/>
      <w:pPr>
        <w:ind w:left="4813" w:hanging="850"/>
      </w:pPr>
      <w:rPr>
        <w:lang w:val="en-US" w:eastAsia="en-US" w:bidi="ar-SA"/>
      </w:rPr>
    </w:lvl>
    <w:lvl w:ilvl="3" w:tplc="880A91E8">
      <w:numFmt w:val="bullet"/>
      <w:lvlText w:val="•"/>
      <w:lvlJc w:val="left"/>
      <w:pPr>
        <w:ind w:left="5659" w:hanging="850"/>
      </w:pPr>
      <w:rPr>
        <w:lang w:val="en-US" w:eastAsia="en-US" w:bidi="ar-SA"/>
      </w:rPr>
    </w:lvl>
    <w:lvl w:ilvl="4" w:tplc="17348CDA">
      <w:numFmt w:val="bullet"/>
      <w:lvlText w:val="•"/>
      <w:lvlJc w:val="left"/>
      <w:pPr>
        <w:ind w:left="6506" w:hanging="850"/>
      </w:pPr>
      <w:rPr>
        <w:lang w:val="en-US" w:eastAsia="en-US" w:bidi="ar-SA"/>
      </w:rPr>
    </w:lvl>
    <w:lvl w:ilvl="5" w:tplc="EAC4EAF0">
      <w:numFmt w:val="bullet"/>
      <w:lvlText w:val="•"/>
      <w:lvlJc w:val="left"/>
      <w:pPr>
        <w:ind w:left="7353" w:hanging="850"/>
      </w:pPr>
      <w:rPr>
        <w:lang w:val="en-US" w:eastAsia="en-US" w:bidi="ar-SA"/>
      </w:rPr>
    </w:lvl>
    <w:lvl w:ilvl="6" w:tplc="9DA8B6FC">
      <w:numFmt w:val="bullet"/>
      <w:lvlText w:val="•"/>
      <w:lvlJc w:val="left"/>
      <w:pPr>
        <w:ind w:left="8199" w:hanging="850"/>
      </w:pPr>
      <w:rPr>
        <w:lang w:val="en-US" w:eastAsia="en-US" w:bidi="ar-SA"/>
      </w:rPr>
    </w:lvl>
    <w:lvl w:ilvl="7" w:tplc="7AE04902">
      <w:numFmt w:val="bullet"/>
      <w:lvlText w:val="•"/>
      <w:lvlJc w:val="left"/>
      <w:pPr>
        <w:ind w:left="9046" w:hanging="850"/>
      </w:pPr>
      <w:rPr>
        <w:lang w:val="en-US" w:eastAsia="en-US" w:bidi="ar-SA"/>
      </w:rPr>
    </w:lvl>
    <w:lvl w:ilvl="8" w:tplc="1F00BD12">
      <w:numFmt w:val="bullet"/>
      <w:lvlText w:val="•"/>
      <w:lvlJc w:val="left"/>
      <w:pPr>
        <w:ind w:left="9893" w:hanging="850"/>
      </w:pPr>
      <w:rPr>
        <w:lang w:val="en-US" w:eastAsia="en-US" w:bidi="ar-SA"/>
      </w:rPr>
    </w:lvl>
  </w:abstractNum>
  <w:abstractNum w:abstractNumId="98" w15:restartNumberingAfterBreak="0">
    <w:nsid w:val="3DC72C54"/>
    <w:multiLevelType w:val="hybridMultilevel"/>
    <w:tmpl w:val="B8FE72BE"/>
    <w:lvl w:ilvl="0" w:tplc="1BD878A0">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F4F854AA">
      <w:numFmt w:val="bullet"/>
      <w:lvlText w:val="•"/>
      <w:lvlJc w:val="left"/>
      <w:pPr>
        <w:ind w:left="1019" w:hanging="360"/>
      </w:pPr>
      <w:rPr>
        <w:lang w:val="en-US" w:eastAsia="en-US" w:bidi="ar-SA"/>
      </w:rPr>
    </w:lvl>
    <w:lvl w:ilvl="2" w:tplc="65EA1D58">
      <w:numFmt w:val="bullet"/>
      <w:lvlText w:val="•"/>
      <w:lvlJc w:val="left"/>
      <w:pPr>
        <w:ind w:left="1299" w:hanging="360"/>
      </w:pPr>
      <w:rPr>
        <w:lang w:val="en-US" w:eastAsia="en-US" w:bidi="ar-SA"/>
      </w:rPr>
    </w:lvl>
    <w:lvl w:ilvl="3" w:tplc="1B0CF084">
      <w:numFmt w:val="bullet"/>
      <w:lvlText w:val="•"/>
      <w:lvlJc w:val="left"/>
      <w:pPr>
        <w:ind w:left="1578" w:hanging="360"/>
      </w:pPr>
      <w:rPr>
        <w:lang w:val="en-US" w:eastAsia="en-US" w:bidi="ar-SA"/>
      </w:rPr>
    </w:lvl>
    <w:lvl w:ilvl="4" w:tplc="90C0A6DA">
      <w:numFmt w:val="bullet"/>
      <w:lvlText w:val="•"/>
      <w:lvlJc w:val="left"/>
      <w:pPr>
        <w:ind w:left="1858" w:hanging="360"/>
      </w:pPr>
      <w:rPr>
        <w:lang w:val="en-US" w:eastAsia="en-US" w:bidi="ar-SA"/>
      </w:rPr>
    </w:lvl>
    <w:lvl w:ilvl="5" w:tplc="6DFCE3E6">
      <w:numFmt w:val="bullet"/>
      <w:lvlText w:val="•"/>
      <w:lvlJc w:val="left"/>
      <w:pPr>
        <w:ind w:left="2138" w:hanging="360"/>
      </w:pPr>
      <w:rPr>
        <w:lang w:val="en-US" w:eastAsia="en-US" w:bidi="ar-SA"/>
      </w:rPr>
    </w:lvl>
    <w:lvl w:ilvl="6" w:tplc="865CFF1E">
      <w:numFmt w:val="bullet"/>
      <w:lvlText w:val="•"/>
      <w:lvlJc w:val="left"/>
      <w:pPr>
        <w:ind w:left="2417" w:hanging="360"/>
      </w:pPr>
      <w:rPr>
        <w:lang w:val="en-US" w:eastAsia="en-US" w:bidi="ar-SA"/>
      </w:rPr>
    </w:lvl>
    <w:lvl w:ilvl="7" w:tplc="ACCED6BE">
      <w:numFmt w:val="bullet"/>
      <w:lvlText w:val="•"/>
      <w:lvlJc w:val="left"/>
      <w:pPr>
        <w:ind w:left="2697" w:hanging="360"/>
      </w:pPr>
      <w:rPr>
        <w:lang w:val="en-US" w:eastAsia="en-US" w:bidi="ar-SA"/>
      </w:rPr>
    </w:lvl>
    <w:lvl w:ilvl="8" w:tplc="DF58CAE6">
      <w:numFmt w:val="bullet"/>
      <w:lvlText w:val="•"/>
      <w:lvlJc w:val="left"/>
      <w:pPr>
        <w:ind w:left="2976" w:hanging="360"/>
      </w:pPr>
      <w:rPr>
        <w:lang w:val="en-US" w:eastAsia="en-US" w:bidi="ar-SA"/>
      </w:rPr>
    </w:lvl>
  </w:abstractNum>
  <w:abstractNum w:abstractNumId="99" w15:restartNumberingAfterBreak="0">
    <w:nsid w:val="3E567CA1"/>
    <w:multiLevelType w:val="hybridMultilevel"/>
    <w:tmpl w:val="FFFFFFFF"/>
    <w:lvl w:ilvl="0" w:tplc="888CF4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D741772">
      <w:numFmt w:val="bullet"/>
      <w:lvlText w:val="•"/>
      <w:lvlJc w:val="left"/>
      <w:pPr>
        <w:ind w:left="3966" w:hanging="850"/>
      </w:pPr>
      <w:rPr>
        <w:lang w:val="en-US" w:eastAsia="en-US" w:bidi="ar-SA"/>
      </w:rPr>
    </w:lvl>
    <w:lvl w:ilvl="2" w:tplc="B3D8FCEC">
      <w:numFmt w:val="bullet"/>
      <w:lvlText w:val="•"/>
      <w:lvlJc w:val="left"/>
      <w:pPr>
        <w:ind w:left="4813" w:hanging="850"/>
      </w:pPr>
      <w:rPr>
        <w:lang w:val="en-US" w:eastAsia="en-US" w:bidi="ar-SA"/>
      </w:rPr>
    </w:lvl>
    <w:lvl w:ilvl="3" w:tplc="7FB60522">
      <w:numFmt w:val="bullet"/>
      <w:lvlText w:val="•"/>
      <w:lvlJc w:val="left"/>
      <w:pPr>
        <w:ind w:left="5659" w:hanging="850"/>
      </w:pPr>
      <w:rPr>
        <w:lang w:val="en-US" w:eastAsia="en-US" w:bidi="ar-SA"/>
      </w:rPr>
    </w:lvl>
    <w:lvl w:ilvl="4" w:tplc="21DA272C">
      <w:numFmt w:val="bullet"/>
      <w:lvlText w:val="•"/>
      <w:lvlJc w:val="left"/>
      <w:pPr>
        <w:ind w:left="6506" w:hanging="850"/>
      </w:pPr>
      <w:rPr>
        <w:lang w:val="en-US" w:eastAsia="en-US" w:bidi="ar-SA"/>
      </w:rPr>
    </w:lvl>
    <w:lvl w:ilvl="5" w:tplc="3028FB48">
      <w:numFmt w:val="bullet"/>
      <w:lvlText w:val="•"/>
      <w:lvlJc w:val="left"/>
      <w:pPr>
        <w:ind w:left="7353" w:hanging="850"/>
      </w:pPr>
      <w:rPr>
        <w:lang w:val="en-US" w:eastAsia="en-US" w:bidi="ar-SA"/>
      </w:rPr>
    </w:lvl>
    <w:lvl w:ilvl="6" w:tplc="85604CAC">
      <w:numFmt w:val="bullet"/>
      <w:lvlText w:val="•"/>
      <w:lvlJc w:val="left"/>
      <w:pPr>
        <w:ind w:left="8199" w:hanging="850"/>
      </w:pPr>
      <w:rPr>
        <w:lang w:val="en-US" w:eastAsia="en-US" w:bidi="ar-SA"/>
      </w:rPr>
    </w:lvl>
    <w:lvl w:ilvl="7" w:tplc="BEAC7636">
      <w:numFmt w:val="bullet"/>
      <w:lvlText w:val="•"/>
      <w:lvlJc w:val="left"/>
      <w:pPr>
        <w:ind w:left="9046" w:hanging="850"/>
      </w:pPr>
      <w:rPr>
        <w:lang w:val="en-US" w:eastAsia="en-US" w:bidi="ar-SA"/>
      </w:rPr>
    </w:lvl>
    <w:lvl w:ilvl="8" w:tplc="5E52DEF2">
      <w:numFmt w:val="bullet"/>
      <w:lvlText w:val="•"/>
      <w:lvlJc w:val="left"/>
      <w:pPr>
        <w:ind w:left="9893" w:hanging="850"/>
      </w:pPr>
      <w:rPr>
        <w:lang w:val="en-US" w:eastAsia="en-US" w:bidi="ar-SA"/>
      </w:rPr>
    </w:lvl>
  </w:abstractNum>
  <w:abstractNum w:abstractNumId="100" w15:restartNumberingAfterBreak="0">
    <w:nsid w:val="3F73FAE6"/>
    <w:multiLevelType w:val="hybridMultilevel"/>
    <w:tmpl w:val="FFFFFFFF"/>
    <w:lvl w:ilvl="0" w:tplc="A320737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8DE0E2E">
      <w:numFmt w:val="bullet"/>
      <w:lvlText w:val="•"/>
      <w:lvlJc w:val="left"/>
      <w:pPr>
        <w:ind w:left="2644" w:hanging="850"/>
      </w:pPr>
      <w:rPr>
        <w:lang w:val="en-US" w:eastAsia="en-US" w:bidi="ar-SA"/>
      </w:rPr>
    </w:lvl>
    <w:lvl w:ilvl="2" w:tplc="7626038A">
      <w:numFmt w:val="bullet"/>
      <w:lvlText w:val="•"/>
      <w:lvlJc w:val="left"/>
      <w:pPr>
        <w:ind w:left="3449" w:hanging="850"/>
      </w:pPr>
      <w:rPr>
        <w:lang w:val="en-US" w:eastAsia="en-US" w:bidi="ar-SA"/>
      </w:rPr>
    </w:lvl>
    <w:lvl w:ilvl="3" w:tplc="0FCA203A">
      <w:numFmt w:val="bullet"/>
      <w:lvlText w:val="•"/>
      <w:lvlJc w:val="left"/>
      <w:pPr>
        <w:ind w:left="4254" w:hanging="850"/>
      </w:pPr>
      <w:rPr>
        <w:lang w:val="en-US" w:eastAsia="en-US" w:bidi="ar-SA"/>
      </w:rPr>
    </w:lvl>
    <w:lvl w:ilvl="4" w:tplc="A5DEC9B8">
      <w:numFmt w:val="bullet"/>
      <w:lvlText w:val="•"/>
      <w:lvlJc w:val="left"/>
      <w:pPr>
        <w:ind w:left="5059" w:hanging="850"/>
      </w:pPr>
      <w:rPr>
        <w:lang w:val="en-US" w:eastAsia="en-US" w:bidi="ar-SA"/>
      </w:rPr>
    </w:lvl>
    <w:lvl w:ilvl="5" w:tplc="20B8AF40">
      <w:numFmt w:val="bullet"/>
      <w:lvlText w:val="•"/>
      <w:lvlJc w:val="left"/>
      <w:pPr>
        <w:ind w:left="5864" w:hanging="850"/>
      </w:pPr>
      <w:rPr>
        <w:lang w:val="en-US" w:eastAsia="en-US" w:bidi="ar-SA"/>
      </w:rPr>
    </w:lvl>
    <w:lvl w:ilvl="6" w:tplc="ABFC4CC8">
      <w:numFmt w:val="bullet"/>
      <w:lvlText w:val="•"/>
      <w:lvlJc w:val="left"/>
      <w:pPr>
        <w:ind w:left="6669" w:hanging="850"/>
      </w:pPr>
      <w:rPr>
        <w:lang w:val="en-US" w:eastAsia="en-US" w:bidi="ar-SA"/>
      </w:rPr>
    </w:lvl>
    <w:lvl w:ilvl="7" w:tplc="00CCF4BC">
      <w:numFmt w:val="bullet"/>
      <w:lvlText w:val="•"/>
      <w:lvlJc w:val="left"/>
      <w:pPr>
        <w:ind w:left="7474" w:hanging="850"/>
      </w:pPr>
      <w:rPr>
        <w:lang w:val="en-US" w:eastAsia="en-US" w:bidi="ar-SA"/>
      </w:rPr>
    </w:lvl>
    <w:lvl w:ilvl="8" w:tplc="685604D0">
      <w:numFmt w:val="bullet"/>
      <w:lvlText w:val="•"/>
      <w:lvlJc w:val="left"/>
      <w:pPr>
        <w:ind w:left="8279" w:hanging="850"/>
      </w:pPr>
      <w:rPr>
        <w:lang w:val="en-US" w:eastAsia="en-US" w:bidi="ar-SA"/>
      </w:rPr>
    </w:lvl>
  </w:abstractNum>
  <w:abstractNum w:abstractNumId="101" w15:restartNumberingAfterBreak="0">
    <w:nsid w:val="3F762268"/>
    <w:multiLevelType w:val="hybridMultilevel"/>
    <w:tmpl w:val="FFFFFFFF"/>
    <w:lvl w:ilvl="0" w:tplc="B1B04BFC">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68BA1FBC">
      <w:numFmt w:val="bullet"/>
      <w:lvlText w:val="•"/>
      <w:lvlJc w:val="left"/>
      <w:pPr>
        <w:ind w:left="3966" w:hanging="850"/>
      </w:pPr>
      <w:rPr>
        <w:lang w:val="en-US" w:eastAsia="en-US" w:bidi="ar-SA"/>
      </w:rPr>
    </w:lvl>
    <w:lvl w:ilvl="2" w:tplc="F9E674C8">
      <w:numFmt w:val="bullet"/>
      <w:lvlText w:val="•"/>
      <w:lvlJc w:val="left"/>
      <w:pPr>
        <w:ind w:left="4813" w:hanging="850"/>
      </w:pPr>
      <w:rPr>
        <w:lang w:val="en-US" w:eastAsia="en-US" w:bidi="ar-SA"/>
      </w:rPr>
    </w:lvl>
    <w:lvl w:ilvl="3" w:tplc="97CC1804">
      <w:numFmt w:val="bullet"/>
      <w:lvlText w:val="•"/>
      <w:lvlJc w:val="left"/>
      <w:pPr>
        <w:ind w:left="5659" w:hanging="850"/>
      </w:pPr>
      <w:rPr>
        <w:lang w:val="en-US" w:eastAsia="en-US" w:bidi="ar-SA"/>
      </w:rPr>
    </w:lvl>
    <w:lvl w:ilvl="4" w:tplc="A386E1E0">
      <w:numFmt w:val="bullet"/>
      <w:lvlText w:val="•"/>
      <w:lvlJc w:val="left"/>
      <w:pPr>
        <w:ind w:left="6506" w:hanging="850"/>
      </w:pPr>
      <w:rPr>
        <w:lang w:val="en-US" w:eastAsia="en-US" w:bidi="ar-SA"/>
      </w:rPr>
    </w:lvl>
    <w:lvl w:ilvl="5" w:tplc="DBC486A2">
      <w:numFmt w:val="bullet"/>
      <w:lvlText w:val="•"/>
      <w:lvlJc w:val="left"/>
      <w:pPr>
        <w:ind w:left="7353" w:hanging="850"/>
      </w:pPr>
      <w:rPr>
        <w:lang w:val="en-US" w:eastAsia="en-US" w:bidi="ar-SA"/>
      </w:rPr>
    </w:lvl>
    <w:lvl w:ilvl="6" w:tplc="92F07C18">
      <w:numFmt w:val="bullet"/>
      <w:lvlText w:val="•"/>
      <w:lvlJc w:val="left"/>
      <w:pPr>
        <w:ind w:left="8199" w:hanging="850"/>
      </w:pPr>
      <w:rPr>
        <w:lang w:val="en-US" w:eastAsia="en-US" w:bidi="ar-SA"/>
      </w:rPr>
    </w:lvl>
    <w:lvl w:ilvl="7" w:tplc="0658DA7C">
      <w:numFmt w:val="bullet"/>
      <w:lvlText w:val="•"/>
      <w:lvlJc w:val="left"/>
      <w:pPr>
        <w:ind w:left="9046" w:hanging="850"/>
      </w:pPr>
      <w:rPr>
        <w:lang w:val="en-US" w:eastAsia="en-US" w:bidi="ar-SA"/>
      </w:rPr>
    </w:lvl>
    <w:lvl w:ilvl="8" w:tplc="84147A6E">
      <w:numFmt w:val="bullet"/>
      <w:lvlText w:val="•"/>
      <w:lvlJc w:val="left"/>
      <w:pPr>
        <w:ind w:left="9893" w:hanging="850"/>
      </w:pPr>
      <w:rPr>
        <w:lang w:val="en-US" w:eastAsia="en-US" w:bidi="ar-SA"/>
      </w:rPr>
    </w:lvl>
  </w:abstractNum>
  <w:abstractNum w:abstractNumId="102" w15:restartNumberingAfterBreak="0">
    <w:nsid w:val="3FAC60E0"/>
    <w:multiLevelType w:val="hybridMultilevel"/>
    <w:tmpl w:val="7592F2BC"/>
    <w:lvl w:ilvl="0" w:tplc="51E42528">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C2B8C6F4">
      <w:numFmt w:val="bullet"/>
      <w:lvlText w:val="•"/>
      <w:lvlJc w:val="left"/>
      <w:pPr>
        <w:ind w:left="1019" w:hanging="360"/>
      </w:pPr>
      <w:rPr>
        <w:lang w:val="en-US" w:eastAsia="en-US" w:bidi="ar-SA"/>
      </w:rPr>
    </w:lvl>
    <w:lvl w:ilvl="2" w:tplc="F8D6BAFC">
      <w:numFmt w:val="bullet"/>
      <w:lvlText w:val="•"/>
      <w:lvlJc w:val="left"/>
      <w:pPr>
        <w:ind w:left="1298" w:hanging="360"/>
      </w:pPr>
      <w:rPr>
        <w:lang w:val="en-US" w:eastAsia="en-US" w:bidi="ar-SA"/>
      </w:rPr>
    </w:lvl>
    <w:lvl w:ilvl="3" w:tplc="0B2E2F84">
      <w:numFmt w:val="bullet"/>
      <w:lvlText w:val="•"/>
      <w:lvlJc w:val="left"/>
      <w:pPr>
        <w:ind w:left="1577" w:hanging="360"/>
      </w:pPr>
      <w:rPr>
        <w:lang w:val="en-US" w:eastAsia="en-US" w:bidi="ar-SA"/>
      </w:rPr>
    </w:lvl>
    <w:lvl w:ilvl="4" w:tplc="35A6ABC2">
      <w:numFmt w:val="bullet"/>
      <w:lvlText w:val="•"/>
      <w:lvlJc w:val="left"/>
      <w:pPr>
        <w:ind w:left="1857" w:hanging="360"/>
      </w:pPr>
      <w:rPr>
        <w:lang w:val="en-US" w:eastAsia="en-US" w:bidi="ar-SA"/>
      </w:rPr>
    </w:lvl>
    <w:lvl w:ilvl="5" w:tplc="D338B420">
      <w:numFmt w:val="bullet"/>
      <w:lvlText w:val="•"/>
      <w:lvlJc w:val="left"/>
      <w:pPr>
        <w:ind w:left="2136" w:hanging="360"/>
      </w:pPr>
      <w:rPr>
        <w:lang w:val="en-US" w:eastAsia="en-US" w:bidi="ar-SA"/>
      </w:rPr>
    </w:lvl>
    <w:lvl w:ilvl="6" w:tplc="C71E591E">
      <w:numFmt w:val="bullet"/>
      <w:lvlText w:val="•"/>
      <w:lvlJc w:val="left"/>
      <w:pPr>
        <w:ind w:left="2415" w:hanging="360"/>
      </w:pPr>
      <w:rPr>
        <w:lang w:val="en-US" w:eastAsia="en-US" w:bidi="ar-SA"/>
      </w:rPr>
    </w:lvl>
    <w:lvl w:ilvl="7" w:tplc="5E6CBDFA">
      <w:numFmt w:val="bullet"/>
      <w:lvlText w:val="•"/>
      <w:lvlJc w:val="left"/>
      <w:pPr>
        <w:ind w:left="2695" w:hanging="360"/>
      </w:pPr>
      <w:rPr>
        <w:lang w:val="en-US" w:eastAsia="en-US" w:bidi="ar-SA"/>
      </w:rPr>
    </w:lvl>
    <w:lvl w:ilvl="8" w:tplc="9886E96A">
      <w:numFmt w:val="bullet"/>
      <w:lvlText w:val="•"/>
      <w:lvlJc w:val="left"/>
      <w:pPr>
        <w:ind w:left="2974" w:hanging="360"/>
      </w:pPr>
      <w:rPr>
        <w:lang w:val="en-US" w:eastAsia="en-US" w:bidi="ar-SA"/>
      </w:rPr>
    </w:lvl>
  </w:abstractNum>
  <w:abstractNum w:abstractNumId="103" w15:restartNumberingAfterBreak="0">
    <w:nsid w:val="3FD05FFF"/>
    <w:multiLevelType w:val="hybridMultilevel"/>
    <w:tmpl w:val="01822724"/>
    <w:lvl w:ilvl="0" w:tplc="0C1CDB26">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E7788584">
      <w:numFmt w:val="bullet"/>
      <w:lvlText w:val="•"/>
      <w:lvlJc w:val="left"/>
      <w:pPr>
        <w:ind w:left="1019" w:hanging="360"/>
      </w:pPr>
      <w:rPr>
        <w:lang w:val="en-US" w:eastAsia="en-US" w:bidi="ar-SA"/>
      </w:rPr>
    </w:lvl>
    <w:lvl w:ilvl="2" w:tplc="87D0C56E">
      <w:numFmt w:val="bullet"/>
      <w:lvlText w:val="•"/>
      <w:lvlJc w:val="left"/>
      <w:pPr>
        <w:ind w:left="1298" w:hanging="360"/>
      </w:pPr>
      <w:rPr>
        <w:lang w:val="en-US" w:eastAsia="en-US" w:bidi="ar-SA"/>
      </w:rPr>
    </w:lvl>
    <w:lvl w:ilvl="3" w:tplc="A3B86408">
      <w:numFmt w:val="bullet"/>
      <w:lvlText w:val="•"/>
      <w:lvlJc w:val="left"/>
      <w:pPr>
        <w:ind w:left="1577" w:hanging="360"/>
      </w:pPr>
      <w:rPr>
        <w:lang w:val="en-US" w:eastAsia="en-US" w:bidi="ar-SA"/>
      </w:rPr>
    </w:lvl>
    <w:lvl w:ilvl="4" w:tplc="1130B0C8">
      <w:numFmt w:val="bullet"/>
      <w:lvlText w:val="•"/>
      <w:lvlJc w:val="left"/>
      <w:pPr>
        <w:ind w:left="1857" w:hanging="360"/>
      </w:pPr>
      <w:rPr>
        <w:lang w:val="en-US" w:eastAsia="en-US" w:bidi="ar-SA"/>
      </w:rPr>
    </w:lvl>
    <w:lvl w:ilvl="5" w:tplc="621C3BC8">
      <w:numFmt w:val="bullet"/>
      <w:lvlText w:val="•"/>
      <w:lvlJc w:val="left"/>
      <w:pPr>
        <w:ind w:left="2136" w:hanging="360"/>
      </w:pPr>
      <w:rPr>
        <w:lang w:val="en-US" w:eastAsia="en-US" w:bidi="ar-SA"/>
      </w:rPr>
    </w:lvl>
    <w:lvl w:ilvl="6" w:tplc="D8549A70">
      <w:numFmt w:val="bullet"/>
      <w:lvlText w:val="•"/>
      <w:lvlJc w:val="left"/>
      <w:pPr>
        <w:ind w:left="2415" w:hanging="360"/>
      </w:pPr>
      <w:rPr>
        <w:lang w:val="en-US" w:eastAsia="en-US" w:bidi="ar-SA"/>
      </w:rPr>
    </w:lvl>
    <w:lvl w:ilvl="7" w:tplc="357AF01C">
      <w:numFmt w:val="bullet"/>
      <w:lvlText w:val="•"/>
      <w:lvlJc w:val="left"/>
      <w:pPr>
        <w:ind w:left="2695" w:hanging="360"/>
      </w:pPr>
      <w:rPr>
        <w:lang w:val="en-US" w:eastAsia="en-US" w:bidi="ar-SA"/>
      </w:rPr>
    </w:lvl>
    <w:lvl w:ilvl="8" w:tplc="EA1A902C">
      <w:numFmt w:val="bullet"/>
      <w:lvlText w:val="•"/>
      <w:lvlJc w:val="left"/>
      <w:pPr>
        <w:ind w:left="2974" w:hanging="360"/>
      </w:pPr>
      <w:rPr>
        <w:lang w:val="en-US" w:eastAsia="en-US" w:bidi="ar-SA"/>
      </w:rPr>
    </w:lvl>
  </w:abstractNum>
  <w:abstractNum w:abstractNumId="104" w15:restartNumberingAfterBreak="0">
    <w:nsid w:val="402CC03C"/>
    <w:multiLevelType w:val="hybridMultilevel"/>
    <w:tmpl w:val="FFFFFFFF"/>
    <w:lvl w:ilvl="0" w:tplc="2B2E0C6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BACC46">
      <w:numFmt w:val="bullet"/>
      <w:lvlText w:val="•"/>
      <w:lvlJc w:val="left"/>
      <w:pPr>
        <w:ind w:left="3966" w:hanging="850"/>
      </w:pPr>
      <w:rPr>
        <w:lang w:val="en-US" w:eastAsia="en-US" w:bidi="ar-SA"/>
      </w:rPr>
    </w:lvl>
    <w:lvl w:ilvl="2" w:tplc="4C32A740">
      <w:numFmt w:val="bullet"/>
      <w:lvlText w:val="•"/>
      <w:lvlJc w:val="left"/>
      <w:pPr>
        <w:ind w:left="4813" w:hanging="850"/>
      </w:pPr>
      <w:rPr>
        <w:lang w:val="en-US" w:eastAsia="en-US" w:bidi="ar-SA"/>
      </w:rPr>
    </w:lvl>
    <w:lvl w:ilvl="3" w:tplc="F1142EEE">
      <w:numFmt w:val="bullet"/>
      <w:lvlText w:val="•"/>
      <w:lvlJc w:val="left"/>
      <w:pPr>
        <w:ind w:left="5659" w:hanging="850"/>
      </w:pPr>
      <w:rPr>
        <w:lang w:val="en-US" w:eastAsia="en-US" w:bidi="ar-SA"/>
      </w:rPr>
    </w:lvl>
    <w:lvl w:ilvl="4" w:tplc="CF546B6A">
      <w:numFmt w:val="bullet"/>
      <w:lvlText w:val="•"/>
      <w:lvlJc w:val="left"/>
      <w:pPr>
        <w:ind w:left="6506" w:hanging="850"/>
      </w:pPr>
      <w:rPr>
        <w:lang w:val="en-US" w:eastAsia="en-US" w:bidi="ar-SA"/>
      </w:rPr>
    </w:lvl>
    <w:lvl w:ilvl="5" w:tplc="4C7237C2">
      <w:numFmt w:val="bullet"/>
      <w:lvlText w:val="•"/>
      <w:lvlJc w:val="left"/>
      <w:pPr>
        <w:ind w:left="7353" w:hanging="850"/>
      </w:pPr>
      <w:rPr>
        <w:lang w:val="en-US" w:eastAsia="en-US" w:bidi="ar-SA"/>
      </w:rPr>
    </w:lvl>
    <w:lvl w:ilvl="6" w:tplc="8E582AB8">
      <w:numFmt w:val="bullet"/>
      <w:lvlText w:val="•"/>
      <w:lvlJc w:val="left"/>
      <w:pPr>
        <w:ind w:left="8199" w:hanging="850"/>
      </w:pPr>
      <w:rPr>
        <w:lang w:val="en-US" w:eastAsia="en-US" w:bidi="ar-SA"/>
      </w:rPr>
    </w:lvl>
    <w:lvl w:ilvl="7" w:tplc="2110B1A2">
      <w:numFmt w:val="bullet"/>
      <w:lvlText w:val="•"/>
      <w:lvlJc w:val="left"/>
      <w:pPr>
        <w:ind w:left="9046" w:hanging="850"/>
      </w:pPr>
      <w:rPr>
        <w:lang w:val="en-US" w:eastAsia="en-US" w:bidi="ar-SA"/>
      </w:rPr>
    </w:lvl>
    <w:lvl w:ilvl="8" w:tplc="17BE3EF6">
      <w:numFmt w:val="bullet"/>
      <w:lvlText w:val="•"/>
      <w:lvlJc w:val="left"/>
      <w:pPr>
        <w:ind w:left="9893" w:hanging="850"/>
      </w:pPr>
      <w:rPr>
        <w:lang w:val="en-US" w:eastAsia="en-US" w:bidi="ar-SA"/>
      </w:rPr>
    </w:lvl>
  </w:abstractNum>
  <w:abstractNum w:abstractNumId="105" w15:restartNumberingAfterBreak="0">
    <w:nsid w:val="403DD3DD"/>
    <w:multiLevelType w:val="hybridMultilevel"/>
    <w:tmpl w:val="FFFFFFFF"/>
    <w:lvl w:ilvl="0" w:tplc="41920644">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5124994">
      <w:numFmt w:val="bullet"/>
      <w:lvlText w:val="•"/>
      <w:lvlJc w:val="left"/>
      <w:pPr>
        <w:ind w:left="3072" w:hanging="850"/>
      </w:pPr>
      <w:rPr>
        <w:lang w:val="en-US" w:eastAsia="en-US" w:bidi="ar-SA"/>
      </w:rPr>
    </w:lvl>
    <w:lvl w:ilvl="2" w:tplc="14CAD4DE">
      <w:numFmt w:val="bullet"/>
      <w:lvlText w:val="•"/>
      <w:lvlJc w:val="left"/>
      <w:pPr>
        <w:ind w:left="3865" w:hanging="850"/>
      </w:pPr>
      <w:rPr>
        <w:lang w:val="en-US" w:eastAsia="en-US" w:bidi="ar-SA"/>
      </w:rPr>
    </w:lvl>
    <w:lvl w:ilvl="3" w:tplc="C87A9236">
      <w:numFmt w:val="bullet"/>
      <w:lvlText w:val="•"/>
      <w:lvlJc w:val="left"/>
      <w:pPr>
        <w:ind w:left="4658" w:hanging="850"/>
      </w:pPr>
      <w:rPr>
        <w:lang w:val="en-US" w:eastAsia="en-US" w:bidi="ar-SA"/>
      </w:rPr>
    </w:lvl>
    <w:lvl w:ilvl="4" w:tplc="ABBCEDFA">
      <w:numFmt w:val="bullet"/>
      <w:lvlText w:val="•"/>
      <w:lvlJc w:val="left"/>
      <w:pPr>
        <w:ind w:left="5451" w:hanging="850"/>
      </w:pPr>
      <w:rPr>
        <w:lang w:val="en-US" w:eastAsia="en-US" w:bidi="ar-SA"/>
      </w:rPr>
    </w:lvl>
    <w:lvl w:ilvl="5" w:tplc="47B2EBF2">
      <w:numFmt w:val="bullet"/>
      <w:lvlText w:val="•"/>
      <w:lvlJc w:val="left"/>
      <w:pPr>
        <w:ind w:left="6244" w:hanging="850"/>
      </w:pPr>
      <w:rPr>
        <w:lang w:val="en-US" w:eastAsia="en-US" w:bidi="ar-SA"/>
      </w:rPr>
    </w:lvl>
    <w:lvl w:ilvl="6" w:tplc="3F284712">
      <w:numFmt w:val="bullet"/>
      <w:lvlText w:val="•"/>
      <w:lvlJc w:val="left"/>
      <w:pPr>
        <w:ind w:left="7037" w:hanging="850"/>
      </w:pPr>
      <w:rPr>
        <w:lang w:val="en-US" w:eastAsia="en-US" w:bidi="ar-SA"/>
      </w:rPr>
    </w:lvl>
    <w:lvl w:ilvl="7" w:tplc="01021012">
      <w:numFmt w:val="bullet"/>
      <w:lvlText w:val="•"/>
      <w:lvlJc w:val="left"/>
      <w:pPr>
        <w:ind w:left="7830" w:hanging="850"/>
      </w:pPr>
      <w:rPr>
        <w:lang w:val="en-US" w:eastAsia="en-US" w:bidi="ar-SA"/>
      </w:rPr>
    </w:lvl>
    <w:lvl w:ilvl="8" w:tplc="E8465CFA">
      <w:numFmt w:val="bullet"/>
      <w:lvlText w:val="•"/>
      <w:lvlJc w:val="left"/>
      <w:pPr>
        <w:ind w:left="8623" w:hanging="850"/>
      </w:pPr>
      <w:rPr>
        <w:lang w:val="en-US" w:eastAsia="en-US" w:bidi="ar-SA"/>
      </w:rPr>
    </w:lvl>
  </w:abstractNum>
  <w:abstractNum w:abstractNumId="106" w15:restartNumberingAfterBreak="0">
    <w:nsid w:val="40E70FE0"/>
    <w:multiLevelType w:val="hybridMultilevel"/>
    <w:tmpl w:val="8870CE0A"/>
    <w:lvl w:ilvl="0" w:tplc="F2263D2E">
      <w:start w:val="1"/>
      <w:numFmt w:val="lowerLetter"/>
      <w:lvlText w:val="(%1)"/>
      <w:lvlJc w:val="left"/>
      <w:pPr>
        <w:ind w:left="2338" w:hanging="681"/>
      </w:pPr>
      <w:rPr>
        <w:rFonts w:ascii="Arial" w:eastAsia="Arial" w:hAnsi="Arial" w:cs="Arial" w:hint="default"/>
        <w:b w:val="0"/>
        <w:bCs w:val="0"/>
        <w:i w:val="0"/>
        <w:iCs w:val="0"/>
        <w:spacing w:val="-1"/>
        <w:w w:val="100"/>
        <w:sz w:val="20"/>
        <w:szCs w:val="20"/>
        <w:lang w:val="en-US" w:eastAsia="en-US" w:bidi="ar-SA"/>
      </w:rPr>
    </w:lvl>
    <w:lvl w:ilvl="1" w:tplc="6F848020">
      <w:numFmt w:val="bullet"/>
      <w:lvlText w:val="•"/>
      <w:lvlJc w:val="left"/>
      <w:pPr>
        <w:ind w:left="3224" w:hanging="681"/>
      </w:pPr>
      <w:rPr>
        <w:lang w:val="en-US" w:eastAsia="en-US" w:bidi="ar-SA"/>
      </w:rPr>
    </w:lvl>
    <w:lvl w:ilvl="2" w:tplc="C1DEF1BE">
      <w:numFmt w:val="bullet"/>
      <w:lvlText w:val="•"/>
      <w:lvlJc w:val="left"/>
      <w:pPr>
        <w:ind w:left="4108" w:hanging="681"/>
      </w:pPr>
      <w:rPr>
        <w:lang w:val="en-US" w:eastAsia="en-US" w:bidi="ar-SA"/>
      </w:rPr>
    </w:lvl>
    <w:lvl w:ilvl="3" w:tplc="A8D0CD9A">
      <w:numFmt w:val="bullet"/>
      <w:lvlText w:val="•"/>
      <w:lvlJc w:val="left"/>
      <w:pPr>
        <w:ind w:left="4992" w:hanging="681"/>
      </w:pPr>
      <w:rPr>
        <w:lang w:val="en-US" w:eastAsia="en-US" w:bidi="ar-SA"/>
      </w:rPr>
    </w:lvl>
    <w:lvl w:ilvl="4" w:tplc="282A4EDE">
      <w:numFmt w:val="bullet"/>
      <w:lvlText w:val="•"/>
      <w:lvlJc w:val="left"/>
      <w:pPr>
        <w:ind w:left="5876" w:hanging="681"/>
      </w:pPr>
      <w:rPr>
        <w:lang w:val="en-US" w:eastAsia="en-US" w:bidi="ar-SA"/>
      </w:rPr>
    </w:lvl>
    <w:lvl w:ilvl="5" w:tplc="0012180C">
      <w:numFmt w:val="bullet"/>
      <w:lvlText w:val="•"/>
      <w:lvlJc w:val="left"/>
      <w:pPr>
        <w:ind w:left="6760" w:hanging="681"/>
      </w:pPr>
      <w:rPr>
        <w:lang w:val="en-US" w:eastAsia="en-US" w:bidi="ar-SA"/>
      </w:rPr>
    </w:lvl>
    <w:lvl w:ilvl="6" w:tplc="0C601602">
      <w:numFmt w:val="bullet"/>
      <w:lvlText w:val="•"/>
      <w:lvlJc w:val="left"/>
      <w:pPr>
        <w:ind w:left="7644" w:hanging="681"/>
      </w:pPr>
      <w:rPr>
        <w:lang w:val="en-US" w:eastAsia="en-US" w:bidi="ar-SA"/>
      </w:rPr>
    </w:lvl>
    <w:lvl w:ilvl="7" w:tplc="A6349A5E">
      <w:numFmt w:val="bullet"/>
      <w:lvlText w:val="•"/>
      <w:lvlJc w:val="left"/>
      <w:pPr>
        <w:ind w:left="8528" w:hanging="681"/>
      </w:pPr>
      <w:rPr>
        <w:lang w:val="en-US" w:eastAsia="en-US" w:bidi="ar-SA"/>
      </w:rPr>
    </w:lvl>
    <w:lvl w:ilvl="8" w:tplc="9C2CDF06">
      <w:numFmt w:val="bullet"/>
      <w:lvlText w:val="•"/>
      <w:lvlJc w:val="left"/>
      <w:pPr>
        <w:ind w:left="9412" w:hanging="681"/>
      </w:pPr>
      <w:rPr>
        <w:lang w:val="en-US" w:eastAsia="en-US" w:bidi="ar-SA"/>
      </w:rPr>
    </w:lvl>
  </w:abstractNum>
  <w:abstractNum w:abstractNumId="107" w15:restartNumberingAfterBreak="0">
    <w:nsid w:val="40E97F30"/>
    <w:multiLevelType w:val="hybridMultilevel"/>
    <w:tmpl w:val="62CA417C"/>
    <w:lvl w:ilvl="0" w:tplc="032062C8">
      <w:numFmt w:val="bullet"/>
      <w:lvlText w:val="•"/>
      <w:lvlJc w:val="left"/>
      <w:pPr>
        <w:ind w:left="449" w:hanging="323"/>
      </w:pPr>
      <w:rPr>
        <w:rFonts w:ascii="Arial" w:eastAsia="Arial" w:hAnsi="Arial" w:cs="Arial" w:hint="default"/>
        <w:b w:val="0"/>
        <w:bCs w:val="0"/>
        <w:i w:val="0"/>
        <w:iCs w:val="0"/>
        <w:w w:val="102"/>
        <w:sz w:val="14"/>
        <w:szCs w:val="14"/>
        <w:lang w:val="en-US" w:eastAsia="en-US" w:bidi="ar-SA"/>
      </w:rPr>
    </w:lvl>
    <w:lvl w:ilvl="1" w:tplc="F8883BC8">
      <w:numFmt w:val="bullet"/>
      <w:lvlText w:val="•"/>
      <w:lvlJc w:val="left"/>
      <w:pPr>
        <w:ind w:left="785" w:hanging="323"/>
      </w:pPr>
      <w:rPr>
        <w:lang w:val="en-US" w:eastAsia="en-US" w:bidi="ar-SA"/>
      </w:rPr>
    </w:lvl>
    <w:lvl w:ilvl="2" w:tplc="D0D63A1A">
      <w:numFmt w:val="bullet"/>
      <w:lvlText w:val="•"/>
      <w:lvlJc w:val="left"/>
      <w:pPr>
        <w:ind w:left="1131" w:hanging="323"/>
      </w:pPr>
      <w:rPr>
        <w:lang w:val="en-US" w:eastAsia="en-US" w:bidi="ar-SA"/>
      </w:rPr>
    </w:lvl>
    <w:lvl w:ilvl="3" w:tplc="5B321906">
      <w:numFmt w:val="bullet"/>
      <w:lvlText w:val="•"/>
      <w:lvlJc w:val="left"/>
      <w:pPr>
        <w:ind w:left="1477" w:hanging="323"/>
      </w:pPr>
      <w:rPr>
        <w:lang w:val="en-US" w:eastAsia="en-US" w:bidi="ar-SA"/>
      </w:rPr>
    </w:lvl>
    <w:lvl w:ilvl="4" w:tplc="40161AA4">
      <w:numFmt w:val="bullet"/>
      <w:lvlText w:val="•"/>
      <w:lvlJc w:val="left"/>
      <w:pPr>
        <w:ind w:left="1822" w:hanging="323"/>
      </w:pPr>
      <w:rPr>
        <w:lang w:val="en-US" w:eastAsia="en-US" w:bidi="ar-SA"/>
      </w:rPr>
    </w:lvl>
    <w:lvl w:ilvl="5" w:tplc="441A1218">
      <w:numFmt w:val="bullet"/>
      <w:lvlText w:val="•"/>
      <w:lvlJc w:val="left"/>
      <w:pPr>
        <w:ind w:left="2168" w:hanging="323"/>
      </w:pPr>
      <w:rPr>
        <w:lang w:val="en-US" w:eastAsia="en-US" w:bidi="ar-SA"/>
      </w:rPr>
    </w:lvl>
    <w:lvl w:ilvl="6" w:tplc="7EA05E80">
      <w:numFmt w:val="bullet"/>
      <w:lvlText w:val="•"/>
      <w:lvlJc w:val="left"/>
      <w:pPr>
        <w:ind w:left="2514" w:hanging="323"/>
      </w:pPr>
      <w:rPr>
        <w:lang w:val="en-US" w:eastAsia="en-US" w:bidi="ar-SA"/>
      </w:rPr>
    </w:lvl>
    <w:lvl w:ilvl="7" w:tplc="D19E45EE">
      <w:numFmt w:val="bullet"/>
      <w:lvlText w:val="•"/>
      <w:lvlJc w:val="left"/>
      <w:pPr>
        <w:ind w:left="2860" w:hanging="323"/>
      </w:pPr>
      <w:rPr>
        <w:lang w:val="en-US" w:eastAsia="en-US" w:bidi="ar-SA"/>
      </w:rPr>
    </w:lvl>
    <w:lvl w:ilvl="8" w:tplc="4B9AEAFC">
      <w:numFmt w:val="bullet"/>
      <w:lvlText w:val="•"/>
      <w:lvlJc w:val="left"/>
      <w:pPr>
        <w:ind w:left="3205" w:hanging="323"/>
      </w:pPr>
      <w:rPr>
        <w:lang w:val="en-US" w:eastAsia="en-US" w:bidi="ar-SA"/>
      </w:rPr>
    </w:lvl>
  </w:abstractNum>
  <w:abstractNum w:abstractNumId="108" w15:restartNumberingAfterBreak="0">
    <w:nsid w:val="40F9AB43"/>
    <w:multiLevelType w:val="hybridMultilevel"/>
    <w:tmpl w:val="FFFFFFFF"/>
    <w:lvl w:ilvl="0" w:tplc="7262B8C2">
      <w:start w:val="1"/>
      <w:numFmt w:val="lowerLetter"/>
      <w:lvlText w:val="(%1)"/>
      <w:lvlJc w:val="left"/>
      <w:pPr>
        <w:ind w:left="2837" w:hanging="682"/>
      </w:pPr>
      <w:rPr>
        <w:rFonts w:ascii="Arial" w:eastAsia="Arial" w:hAnsi="Arial" w:cs="Arial" w:hint="default"/>
        <w:b w:val="0"/>
        <w:bCs w:val="0"/>
        <w:i w:val="0"/>
        <w:iCs w:val="0"/>
        <w:spacing w:val="-1"/>
        <w:w w:val="99"/>
        <w:sz w:val="20"/>
        <w:szCs w:val="20"/>
        <w:lang w:val="en-US" w:eastAsia="en-US" w:bidi="ar-SA"/>
      </w:rPr>
    </w:lvl>
    <w:lvl w:ilvl="1" w:tplc="5EF42654">
      <w:start w:val="1"/>
      <w:numFmt w:val="lowerRoman"/>
      <w:lvlText w:val="%2."/>
      <w:lvlJc w:val="left"/>
      <w:pPr>
        <w:ind w:left="3545" w:hanging="708"/>
      </w:pPr>
      <w:rPr>
        <w:rFonts w:ascii="Arial" w:eastAsia="Arial" w:hAnsi="Arial" w:cs="Arial" w:hint="default"/>
        <w:b w:val="0"/>
        <w:bCs w:val="0"/>
        <w:i w:val="0"/>
        <w:iCs w:val="0"/>
        <w:spacing w:val="-2"/>
        <w:w w:val="99"/>
        <w:sz w:val="20"/>
        <w:szCs w:val="20"/>
        <w:lang w:val="en-US" w:eastAsia="en-US" w:bidi="ar-SA"/>
      </w:rPr>
    </w:lvl>
    <w:lvl w:ilvl="2" w:tplc="C8527662">
      <w:numFmt w:val="bullet"/>
      <w:lvlText w:val="•"/>
      <w:lvlJc w:val="left"/>
      <w:pPr>
        <w:ind w:left="4434" w:hanging="708"/>
      </w:pPr>
      <w:rPr>
        <w:lang w:val="en-US" w:eastAsia="en-US" w:bidi="ar-SA"/>
      </w:rPr>
    </w:lvl>
    <w:lvl w:ilvl="3" w:tplc="1BE23414">
      <w:numFmt w:val="bullet"/>
      <w:lvlText w:val="•"/>
      <w:lvlJc w:val="left"/>
      <w:pPr>
        <w:ind w:left="5328" w:hanging="708"/>
      </w:pPr>
      <w:rPr>
        <w:lang w:val="en-US" w:eastAsia="en-US" w:bidi="ar-SA"/>
      </w:rPr>
    </w:lvl>
    <w:lvl w:ilvl="4" w:tplc="481EF498">
      <w:numFmt w:val="bullet"/>
      <w:lvlText w:val="•"/>
      <w:lvlJc w:val="left"/>
      <w:pPr>
        <w:ind w:left="6222" w:hanging="708"/>
      </w:pPr>
      <w:rPr>
        <w:lang w:val="en-US" w:eastAsia="en-US" w:bidi="ar-SA"/>
      </w:rPr>
    </w:lvl>
    <w:lvl w:ilvl="5" w:tplc="1C262E4A">
      <w:numFmt w:val="bullet"/>
      <w:lvlText w:val="•"/>
      <w:lvlJc w:val="left"/>
      <w:pPr>
        <w:ind w:left="7116" w:hanging="708"/>
      </w:pPr>
      <w:rPr>
        <w:lang w:val="en-US" w:eastAsia="en-US" w:bidi="ar-SA"/>
      </w:rPr>
    </w:lvl>
    <w:lvl w:ilvl="6" w:tplc="2CEA6832">
      <w:numFmt w:val="bullet"/>
      <w:lvlText w:val="•"/>
      <w:lvlJc w:val="left"/>
      <w:pPr>
        <w:ind w:left="8010" w:hanging="708"/>
      </w:pPr>
      <w:rPr>
        <w:lang w:val="en-US" w:eastAsia="en-US" w:bidi="ar-SA"/>
      </w:rPr>
    </w:lvl>
    <w:lvl w:ilvl="7" w:tplc="A19AFE84">
      <w:numFmt w:val="bullet"/>
      <w:lvlText w:val="•"/>
      <w:lvlJc w:val="left"/>
      <w:pPr>
        <w:ind w:left="8904" w:hanging="708"/>
      </w:pPr>
      <w:rPr>
        <w:lang w:val="en-US" w:eastAsia="en-US" w:bidi="ar-SA"/>
      </w:rPr>
    </w:lvl>
    <w:lvl w:ilvl="8" w:tplc="C71C0780">
      <w:numFmt w:val="bullet"/>
      <w:lvlText w:val="•"/>
      <w:lvlJc w:val="left"/>
      <w:pPr>
        <w:ind w:left="9798" w:hanging="708"/>
      </w:pPr>
      <w:rPr>
        <w:lang w:val="en-US" w:eastAsia="en-US" w:bidi="ar-SA"/>
      </w:rPr>
    </w:lvl>
  </w:abstractNum>
  <w:abstractNum w:abstractNumId="109" w15:restartNumberingAfterBreak="0">
    <w:nsid w:val="410F28FC"/>
    <w:multiLevelType w:val="hybridMultilevel"/>
    <w:tmpl w:val="E69ED1F2"/>
    <w:lvl w:ilvl="0" w:tplc="4FB0AD32">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C3B80010">
      <w:numFmt w:val="bullet"/>
      <w:lvlText w:val="•"/>
      <w:lvlJc w:val="left"/>
      <w:pPr>
        <w:ind w:left="3404" w:hanging="682"/>
      </w:pPr>
      <w:rPr>
        <w:lang w:val="en-US" w:eastAsia="en-US" w:bidi="ar-SA"/>
      </w:rPr>
    </w:lvl>
    <w:lvl w:ilvl="2" w:tplc="C3485848">
      <w:numFmt w:val="bullet"/>
      <w:lvlText w:val="•"/>
      <w:lvlJc w:val="left"/>
      <w:pPr>
        <w:ind w:left="4289" w:hanging="682"/>
      </w:pPr>
      <w:rPr>
        <w:lang w:val="en-US" w:eastAsia="en-US" w:bidi="ar-SA"/>
      </w:rPr>
    </w:lvl>
    <w:lvl w:ilvl="3" w:tplc="187A703C">
      <w:numFmt w:val="bullet"/>
      <w:lvlText w:val="•"/>
      <w:lvlJc w:val="left"/>
      <w:pPr>
        <w:ind w:left="5173" w:hanging="682"/>
      </w:pPr>
      <w:rPr>
        <w:lang w:val="en-US" w:eastAsia="en-US" w:bidi="ar-SA"/>
      </w:rPr>
    </w:lvl>
    <w:lvl w:ilvl="4" w:tplc="4836A4F6">
      <w:numFmt w:val="bullet"/>
      <w:lvlText w:val="•"/>
      <w:lvlJc w:val="left"/>
      <w:pPr>
        <w:ind w:left="6058" w:hanging="682"/>
      </w:pPr>
      <w:rPr>
        <w:lang w:val="en-US" w:eastAsia="en-US" w:bidi="ar-SA"/>
      </w:rPr>
    </w:lvl>
    <w:lvl w:ilvl="5" w:tplc="1C180F94">
      <w:numFmt w:val="bullet"/>
      <w:lvlText w:val="•"/>
      <w:lvlJc w:val="left"/>
      <w:pPr>
        <w:ind w:left="6943" w:hanging="682"/>
      </w:pPr>
      <w:rPr>
        <w:lang w:val="en-US" w:eastAsia="en-US" w:bidi="ar-SA"/>
      </w:rPr>
    </w:lvl>
    <w:lvl w:ilvl="6" w:tplc="22A47548">
      <w:numFmt w:val="bullet"/>
      <w:lvlText w:val="•"/>
      <w:lvlJc w:val="left"/>
      <w:pPr>
        <w:ind w:left="7827" w:hanging="682"/>
      </w:pPr>
      <w:rPr>
        <w:lang w:val="en-US" w:eastAsia="en-US" w:bidi="ar-SA"/>
      </w:rPr>
    </w:lvl>
    <w:lvl w:ilvl="7" w:tplc="AF2CCF14">
      <w:numFmt w:val="bullet"/>
      <w:lvlText w:val="•"/>
      <w:lvlJc w:val="left"/>
      <w:pPr>
        <w:ind w:left="8712" w:hanging="682"/>
      </w:pPr>
      <w:rPr>
        <w:lang w:val="en-US" w:eastAsia="en-US" w:bidi="ar-SA"/>
      </w:rPr>
    </w:lvl>
    <w:lvl w:ilvl="8" w:tplc="D8ACE1C6">
      <w:numFmt w:val="bullet"/>
      <w:lvlText w:val="•"/>
      <w:lvlJc w:val="left"/>
      <w:pPr>
        <w:ind w:left="9597" w:hanging="682"/>
      </w:pPr>
      <w:rPr>
        <w:lang w:val="en-US" w:eastAsia="en-US" w:bidi="ar-SA"/>
      </w:rPr>
    </w:lvl>
  </w:abstractNum>
  <w:abstractNum w:abstractNumId="110" w15:restartNumberingAfterBreak="0">
    <w:nsid w:val="4148FF9B"/>
    <w:multiLevelType w:val="hybridMultilevel"/>
    <w:tmpl w:val="FFFFFFFF"/>
    <w:lvl w:ilvl="0" w:tplc="B11054F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EAA260A">
      <w:numFmt w:val="bullet"/>
      <w:lvlText w:val="•"/>
      <w:lvlJc w:val="left"/>
      <w:pPr>
        <w:ind w:left="2644" w:hanging="850"/>
      </w:pPr>
      <w:rPr>
        <w:lang w:val="en-US" w:eastAsia="en-US" w:bidi="ar-SA"/>
      </w:rPr>
    </w:lvl>
    <w:lvl w:ilvl="2" w:tplc="DBA6181C">
      <w:numFmt w:val="bullet"/>
      <w:lvlText w:val="•"/>
      <w:lvlJc w:val="left"/>
      <w:pPr>
        <w:ind w:left="3449" w:hanging="850"/>
      </w:pPr>
      <w:rPr>
        <w:lang w:val="en-US" w:eastAsia="en-US" w:bidi="ar-SA"/>
      </w:rPr>
    </w:lvl>
    <w:lvl w:ilvl="3" w:tplc="5C48A1F4">
      <w:numFmt w:val="bullet"/>
      <w:lvlText w:val="•"/>
      <w:lvlJc w:val="left"/>
      <w:pPr>
        <w:ind w:left="4254" w:hanging="850"/>
      </w:pPr>
      <w:rPr>
        <w:lang w:val="en-US" w:eastAsia="en-US" w:bidi="ar-SA"/>
      </w:rPr>
    </w:lvl>
    <w:lvl w:ilvl="4" w:tplc="9322EA14">
      <w:numFmt w:val="bullet"/>
      <w:lvlText w:val="•"/>
      <w:lvlJc w:val="left"/>
      <w:pPr>
        <w:ind w:left="5059" w:hanging="850"/>
      </w:pPr>
      <w:rPr>
        <w:lang w:val="en-US" w:eastAsia="en-US" w:bidi="ar-SA"/>
      </w:rPr>
    </w:lvl>
    <w:lvl w:ilvl="5" w:tplc="B33A32FE">
      <w:numFmt w:val="bullet"/>
      <w:lvlText w:val="•"/>
      <w:lvlJc w:val="left"/>
      <w:pPr>
        <w:ind w:left="5864" w:hanging="850"/>
      </w:pPr>
      <w:rPr>
        <w:lang w:val="en-US" w:eastAsia="en-US" w:bidi="ar-SA"/>
      </w:rPr>
    </w:lvl>
    <w:lvl w:ilvl="6" w:tplc="A11AF670">
      <w:numFmt w:val="bullet"/>
      <w:lvlText w:val="•"/>
      <w:lvlJc w:val="left"/>
      <w:pPr>
        <w:ind w:left="6669" w:hanging="850"/>
      </w:pPr>
      <w:rPr>
        <w:lang w:val="en-US" w:eastAsia="en-US" w:bidi="ar-SA"/>
      </w:rPr>
    </w:lvl>
    <w:lvl w:ilvl="7" w:tplc="B0A090A0">
      <w:numFmt w:val="bullet"/>
      <w:lvlText w:val="•"/>
      <w:lvlJc w:val="left"/>
      <w:pPr>
        <w:ind w:left="7474" w:hanging="850"/>
      </w:pPr>
      <w:rPr>
        <w:lang w:val="en-US" w:eastAsia="en-US" w:bidi="ar-SA"/>
      </w:rPr>
    </w:lvl>
    <w:lvl w:ilvl="8" w:tplc="BDE0B040">
      <w:numFmt w:val="bullet"/>
      <w:lvlText w:val="•"/>
      <w:lvlJc w:val="left"/>
      <w:pPr>
        <w:ind w:left="8279" w:hanging="850"/>
      </w:pPr>
      <w:rPr>
        <w:lang w:val="en-US" w:eastAsia="en-US" w:bidi="ar-SA"/>
      </w:rPr>
    </w:lvl>
  </w:abstractNum>
  <w:abstractNum w:abstractNumId="111" w15:restartNumberingAfterBreak="0">
    <w:nsid w:val="41B57892"/>
    <w:multiLevelType w:val="hybridMultilevel"/>
    <w:tmpl w:val="FFFFFFFF"/>
    <w:lvl w:ilvl="0" w:tplc="8D4AC40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B80C1EE">
      <w:numFmt w:val="bullet"/>
      <w:lvlText w:val="•"/>
      <w:lvlJc w:val="left"/>
      <w:pPr>
        <w:ind w:left="3966" w:hanging="850"/>
      </w:pPr>
      <w:rPr>
        <w:lang w:val="en-US" w:eastAsia="en-US" w:bidi="ar-SA"/>
      </w:rPr>
    </w:lvl>
    <w:lvl w:ilvl="2" w:tplc="59A209CA">
      <w:numFmt w:val="bullet"/>
      <w:lvlText w:val="•"/>
      <w:lvlJc w:val="left"/>
      <w:pPr>
        <w:ind w:left="4813" w:hanging="850"/>
      </w:pPr>
      <w:rPr>
        <w:lang w:val="en-US" w:eastAsia="en-US" w:bidi="ar-SA"/>
      </w:rPr>
    </w:lvl>
    <w:lvl w:ilvl="3" w:tplc="F094E7AA">
      <w:numFmt w:val="bullet"/>
      <w:lvlText w:val="•"/>
      <w:lvlJc w:val="left"/>
      <w:pPr>
        <w:ind w:left="5659" w:hanging="850"/>
      </w:pPr>
      <w:rPr>
        <w:lang w:val="en-US" w:eastAsia="en-US" w:bidi="ar-SA"/>
      </w:rPr>
    </w:lvl>
    <w:lvl w:ilvl="4" w:tplc="0464B6CC">
      <w:numFmt w:val="bullet"/>
      <w:lvlText w:val="•"/>
      <w:lvlJc w:val="left"/>
      <w:pPr>
        <w:ind w:left="6506" w:hanging="850"/>
      </w:pPr>
      <w:rPr>
        <w:lang w:val="en-US" w:eastAsia="en-US" w:bidi="ar-SA"/>
      </w:rPr>
    </w:lvl>
    <w:lvl w:ilvl="5" w:tplc="32F09E60">
      <w:numFmt w:val="bullet"/>
      <w:lvlText w:val="•"/>
      <w:lvlJc w:val="left"/>
      <w:pPr>
        <w:ind w:left="7353" w:hanging="850"/>
      </w:pPr>
      <w:rPr>
        <w:lang w:val="en-US" w:eastAsia="en-US" w:bidi="ar-SA"/>
      </w:rPr>
    </w:lvl>
    <w:lvl w:ilvl="6" w:tplc="36DE5DBA">
      <w:numFmt w:val="bullet"/>
      <w:lvlText w:val="•"/>
      <w:lvlJc w:val="left"/>
      <w:pPr>
        <w:ind w:left="8199" w:hanging="850"/>
      </w:pPr>
      <w:rPr>
        <w:lang w:val="en-US" w:eastAsia="en-US" w:bidi="ar-SA"/>
      </w:rPr>
    </w:lvl>
    <w:lvl w:ilvl="7" w:tplc="1B54C6A0">
      <w:numFmt w:val="bullet"/>
      <w:lvlText w:val="•"/>
      <w:lvlJc w:val="left"/>
      <w:pPr>
        <w:ind w:left="9046" w:hanging="850"/>
      </w:pPr>
      <w:rPr>
        <w:lang w:val="en-US" w:eastAsia="en-US" w:bidi="ar-SA"/>
      </w:rPr>
    </w:lvl>
    <w:lvl w:ilvl="8" w:tplc="7F7AD6CE">
      <w:numFmt w:val="bullet"/>
      <w:lvlText w:val="•"/>
      <w:lvlJc w:val="left"/>
      <w:pPr>
        <w:ind w:left="9893" w:hanging="850"/>
      </w:pPr>
      <w:rPr>
        <w:lang w:val="en-US" w:eastAsia="en-US" w:bidi="ar-SA"/>
      </w:rPr>
    </w:lvl>
  </w:abstractNum>
  <w:abstractNum w:abstractNumId="112" w15:restartNumberingAfterBreak="0">
    <w:nsid w:val="41C8572D"/>
    <w:multiLevelType w:val="multilevel"/>
    <w:tmpl w:val="B19EAC16"/>
    <w:lvl w:ilvl="0">
      <w:start w:val="1"/>
      <w:numFmt w:val="decimal"/>
      <w:lvlText w:val="%1"/>
      <w:lvlJc w:val="left"/>
      <w:pPr>
        <w:ind w:left="600" w:hanging="600"/>
      </w:pPr>
      <w:rPr>
        <w:rFonts w:hint="default"/>
      </w:rPr>
    </w:lvl>
    <w:lvl w:ilvl="1">
      <w:start w:val="3"/>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3" w15:restartNumberingAfterBreak="0">
    <w:nsid w:val="42C25562"/>
    <w:multiLevelType w:val="hybridMultilevel"/>
    <w:tmpl w:val="FFFFFFFF"/>
    <w:lvl w:ilvl="0" w:tplc="2F58A08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E87C6A1E">
      <w:numFmt w:val="bullet"/>
      <w:lvlText w:val="•"/>
      <w:lvlJc w:val="left"/>
      <w:pPr>
        <w:ind w:left="2644" w:hanging="850"/>
      </w:pPr>
      <w:rPr>
        <w:lang w:val="en-US" w:eastAsia="en-US" w:bidi="ar-SA"/>
      </w:rPr>
    </w:lvl>
    <w:lvl w:ilvl="2" w:tplc="8E96A58A">
      <w:numFmt w:val="bullet"/>
      <w:lvlText w:val="•"/>
      <w:lvlJc w:val="left"/>
      <w:pPr>
        <w:ind w:left="3449" w:hanging="850"/>
      </w:pPr>
      <w:rPr>
        <w:lang w:val="en-US" w:eastAsia="en-US" w:bidi="ar-SA"/>
      </w:rPr>
    </w:lvl>
    <w:lvl w:ilvl="3" w:tplc="15F22F0A">
      <w:numFmt w:val="bullet"/>
      <w:lvlText w:val="•"/>
      <w:lvlJc w:val="left"/>
      <w:pPr>
        <w:ind w:left="4254" w:hanging="850"/>
      </w:pPr>
      <w:rPr>
        <w:lang w:val="en-US" w:eastAsia="en-US" w:bidi="ar-SA"/>
      </w:rPr>
    </w:lvl>
    <w:lvl w:ilvl="4" w:tplc="14EC283A">
      <w:numFmt w:val="bullet"/>
      <w:lvlText w:val="•"/>
      <w:lvlJc w:val="left"/>
      <w:pPr>
        <w:ind w:left="5059" w:hanging="850"/>
      </w:pPr>
      <w:rPr>
        <w:lang w:val="en-US" w:eastAsia="en-US" w:bidi="ar-SA"/>
      </w:rPr>
    </w:lvl>
    <w:lvl w:ilvl="5" w:tplc="B4105BB0">
      <w:numFmt w:val="bullet"/>
      <w:lvlText w:val="•"/>
      <w:lvlJc w:val="left"/>
      <w:pPr>
        <w:ind w:left="5864" w:hanging="850"/>
      </w:pPr>
      <w:rPr>
        <w:lang w:val="en-US" w:eastAsia="en-US" w:bidi="ar-SA"/>
      </w:rPr>
    </w:lvl>
    <w:lvl w:ilvl="6" w:tplc="C938E504">
      <w:numFmt w:val="bullet"/>
      <w:lvlText w:val="•"/>
      <w:lvlJc w:val="left"/>
      <w:pPr>
        <w:ind w:left="6669" w:hanging="850"/>
      </w:pPr>
      <w:rPr>
        <w:lang w:val="en-US" w:eastAsia="en-US" w:bidi="ar-SA"/>
      </w:rPr>
    </w:lvl>
    <w:lvl w:ilvl="7" w:tplc="70D2BC4A">
      <w:numFmt w:val="bullet"/>
      <w:lvlText w:val="•"/>
      <w:lvlJc w:val="left"/>
      <w:pPr>
        <w:ind w:left="7474" w:hanging="850"/>
      </w:pPr>
      <w:rPr>
        <w:lang w:val="en-US" w:eastAsia="en-US" w:bidi="ar-SA"/>
      </w:rPr>
    </w:lvl>
    <w:lvl w:ilvl="8" w:tplc="F4E47C6C">
      <w:numFmt w:val="bullet"/>
      <w:lvlText w:val="•"/>
      <w:lvlJc w:val="left"/>
      <w:pPr>
        <w:ind w:left="8279" w:hanging="850"/>
      </w:pPr>
      <w:rPr>
        <w:lang w:val="en-US" w:eastAsia="en-US" w:bidi="ar-SA"/>
      </w:rPr>
    </w:lvl>
  </w:abstractNum>
  <w:abstractNum w:abstractNumId="114" w15:restartNumberingAfterBreak="0">
    <w:nsid w:val="42E7EC30"/>
    <w:multiLevelType w:val="hybridMultilevel"/>
    <w:tmpl w:val="FFFFFFFF"/>
    <w:lvl w:ilvl="0" w:tplc="A13C1C5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31FCEF10">
      <w:numFmt w:val="bullet"/>
      <w:lvlText w:val="•"/>
      <w:lvlJc w:val="left"/>
      <w:pPr>
        <w:ind w:left="3072" w:hanging="850"/>
      </w:pPr>
      <w:rPr>
        <w:lang w:val="en-US" w:eastAsia="en-US" w:bidi="ar-SA"/>
      </w:rPr>
    </w:lvl>
    <w:lvl w:ilvl="2" w:tplc="E63E6CF6">
      <w:numFmt w:val="bullet"/>
      <w:lvlText w:val="•"/>
      <w:lvlJc w:val="left"/>
      <w:pPr>
        <w:ind w:left="3865" w:hanging="850"/>
      </w:pPr>
      <w:rPr>
        <w:lang w:val="en-US" w:eastAsia="en-US" w:bidi="ar-SA"/>
      </w:rPr>
    </w:lvl>
    <w:lvl w:ilvl="3" w:tplc="807447A2">
      <w:numFmt w:val="bullet"/>
      <w:lvlText w:val="•"/>
      <w:lvlJc w:val="left"/>
      <w:pPr>
        <w:ind w:left="4658" w:hanging="850"/>
      </w:pPr>
      <w:rPr>
        <w:lang w:val="en-US" w:eastAsia="en-US" w:bidi="ar-SA"/>
      </w:rPr>
    </w:lvl>
    <w:lvl w:ilvl="4" w:tplc="729C6B74">
      <w:numFmt w:val="bullet"/>
      <w:lvlText w:val="•"/>
      <w:lvlJc w:val="left"/>
      <w:pPr>
        <w:ind w:left="5451" w:hanging="850"/>
      </w:pPr>
      <w:rPr>
        <w:lang w:val="en-US" w:eastAsia="en-US" w:bidi="ar-SA"/>
      </w:rPr>
    </w:lvl>
    <w:lvl w:ilvl="5" w:tplc="C6240F32">
      <w:numFmt w:val="bullet"/>
      <w:lvlText w:val="•"/>
      <w:lvlJc w:val="left"/>
      <w:pPr>
        <w:ind w:left="6244" w:hanging="850"/>
      </w:pPr>
      <w:rPr>
        <w:lang w:val="en-US" w:eastAsia="en-US" w:bidi="ar-SA"/>
      </w:rPr>
    </w:lvl>
    <w:lvl w:ilvl="6" w:tplc="3C1677F6">
      <w:numFmt w:val="bullet"/>
      <w:lvlText w:val="•"/>
      <w:lvlJc w:val="left"/>
      <w:pPr>
        <w:ind w:left="7037" w:hanging="850"/>
      </w:pPr>
      <w:rPr>
        <w:lang w:val="en-US" w:eastAsia="en-US" w:bidi="ar-SA"/>
      </w:rPr>
    </w:lvl>
    <w:lvl w:ilvl="7" w:tplc="A630FB02">
      <w:numFmt w:val="bullet"/>
      <w:lvlText w:val="•"/>
      <w:lvlJc w:val="left"/>
      <w:pPr>
        <w:ind w:left="7830" w:hanging="850"/>
      </w:pPr>
      <w:rPr>
        <w:lang w:val="en-US" w:eastAsia="en-US" w:bidi="ar-SA"/>
      </w:rPr>
    </w:lvl>
    <w:lvl w:ilvl="8" w:tplc="2AA0BCA4">
      <w:numFmt w:val="bullet"/>
      <w:lvlText w:val="•"/>
      <w:lvlJc w:val="left"/>
      <w:pPr>
        <w:ind w:left="8623" w:hanging="850"/>
      </w:pPr>
      <w:rPr>
        <w:lang w:val="en-US" w:eastAsia="en-US" w:bidi="ar-SA"/>
      </w:rPr>
    </w:lvl>
  </w:abstractNum>
  <w:abstractNum w:abstractNumId="115" w15:restartNumberingAfterBreak="0">
    <w:nsid w:val="43EFCE3E"/>
    <w:multiLevelType w:val="hybridMultilevel"/>
    <w:tmpl w:val="FFFFFFFF"/>
    <w:lvl w:ilvl="0" w:tplc="8F46FFB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14444B4">
      <w:numFmt w:val="bullet"/>
      <w:lvlText w:val="•"/>
      <w:lvlJc w:val="left"/>
      <w:pPr>
        <w:ind w:left="2574" w:hanging="850"/>
      </w:pPr>
      <w:rPr>
        <w:lang w:val="en-US" w:eastAsia="en-US" w:bidi="ar-SA"/>
      </w:rPr>
    </w:lvl>
    <w:lvl w:ilvl="2" w:tplc="34B2E9EA">
      <w:numFmt w:val="bullet"/>
      <w:lvlText w:val="•"/>
      <w:lvlJc w:val="left"/>
      <w:pPr>
        <w:ind w:left="3308" w:hanging="850"/>
      </w:pPr>
      <w:rPr>
        <w:lang w:val="en-US" w:eastAsia="en-US" w:bidi="ar-SA"/>
      </w:rPr>
    </w:lvl>
    <w:lvl w:ilvl="3" w:tplc="5B7C0886">
      <w:numFmt w:val="bullet"/>
      <w:lvlText w:val="•"/>
      <w:lvlJc w:val="left"/>
      <w:pPr>
        <w:ind w:left="4042" w:hanging="850"/>
      </w:pPr>
      <w:rPr>
        <w:lang w:val="en-US" w:eastAsia="en-US" w:bidi="ar-SA"/>
      </w:rPr>
    </w:lvl>
    <w:lvl w:ilvl="4" w:tplc="3EB4CF4C">
      <w:numFmt w:val="bullet"/>
      <w:lvlText w:val="•"/>
      <w:lvlJc w:val="left"/>
      <w:pPr>
        <w:ind w:left="4776" w:hanging="850"/>
      </w:pPr>
      <w:rPr>
        <w:lang w:val="en-US" w:eastAsia="en-US" w:bidi="ar-SA"/>
      </w:rPr>
    </w:lvl>
    <w:lvl w:ilvl="5" w:tplc="2F8EC49A">
      <w:numFmt w:val="bullet"/>
      <w:lvlText w:val="•"/>
      <w:lvlJc w:val="left"/>
      <w:pPr>
        <w:ind w:left="5510" w:hanging="850"/>
      </w:pPr>
      <w:rPr>
        <w:lang w:val="en-US" w:eastAsia="en-US" w:bidi="ar-SA"/>
      </w:rPr>
    </w:lvl>
    <w:lvl w:ilvl="6" w:tplc="CCD82B6A">
      <w:numFmt w:val="bullet"/>
      <w:lvlText w:val="•"/>
      <w:lvlJc w:val="left"/>
      <w:pPr>
        <w:ind w:left="6244" w:hanging="850"/>
      </w:pPr>
      <w:rPr>
        <w:lang w:val="en-US" w:eastAsia="en-US" w:bidi="ar-SA"/>
      </w:rPr>
    </w:lvl>
    <w:lvl w:ilvl="7" w:tplc="0AE44AF6">
      <w:numFmt w:val="bullet"/>
      <w:lvlText w:val="•"/>
      <w:lvlJc w:val="left"/>
      <w:pPr>
        <w:ind w:left="6979" w:hanging="850"/>
      </w:pPr>
      <w:rPr>
        <w:lang w:val="en-US" w:eastAsia="en-US" w:bidi="ar-SA"/>
      </w:rPr>
    </w:lvl>
    <w:lvl w:ilvl="8" w:tplc="55ECD5F8">
      <w:numFmt w:val="bullet"/>
      <w:lvlText w:val="•"/>
      <w:lvlJc w:val="left"/>
      <w:pPr>
        <w:ind w:left="7713" w:hanging="850"/>
      </w:pPr>
      <w:rPr>
        <w:lang w:val="en-US" w:eastAsia="en-US" w:bidi="ar-SA"/>
      </w:rPr>
    </w:lvl>
  </w:abstractNum>
  <w:abstractNum w:abstractNumId="116" w15:restartNumberingAfterBreak="0">
    <w:nsid w:val="444DFDCB"/>
    <w:multiLevelType w:val="hybridMultilevel"/>
    <w:tmpl w:val="FFFFFFFF"/>
    <w:lvl w:ilvl="0" w:tplc="8C54042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62D63D94">
      <w:numFmt w:val="bullet"/>
      <w:lvlText w:val="•"/>
      <w:lvlJc w:val="left"/>
      <w:pPr>
        <w:ind w:left="3072" w:hanging="850"/>
      </w:pPr>
      <w:rPr>
        <w:lang w:val="en-US" w:eastAsia="en-US" w:bidi="ar-SA"/>
      </w:rPr>
    </w:lvl>
    <w:lvl w:ilvl="2" w:tplc="C3D2D832">
      <w:numFmt w:val="bullet"/>
      <w:lvlText w:val="•"/>
      <w:lvlJc w:val="left"/>
      <w:pPr>
        <w:ind w:left="3865" w:hanging="850"/>
      </w:pPr>
      <w:rPr>
        <w:lang w:val="en-US" w:eastAsia="en-US" w:bidi="ar-SA"/>
      </w:rPr>
    </w:lvl>
    <w:lvl w:ilvl="3" w:tplc="A6EE8718">
      <w:numFmt w:val="bullet"/>
      <w:lvlText w:val="•"/>
      <w:lvlJc w:val="left"/>
      <w:pPr>
        <w:ind w:left="4658" w:hanging="850"/>
      </w:pPr>
      <w:rPr>
        <w:lang w:val="en-US" w:eastAsia="en-US" w:bidi="ar-SA"/>
      </w:rPr>
    </w:lvl>
    <w:lvl w:ilvl="4" w:tplc="2800EE0E">
      <w:numFmt w:val="bullet"/>
      <w:lvlText w:val="•"/>
      <w:lvlJc w:val="left"/>
      <w:pPr>
        <w:ind w:left="5451" w:hanging="850"/>
      </w:pPr>
      <w:rPr>
        <w:lang w:val="en-US" w:eastAsia="en-US" w:bidi="ar-SA"/>
      </w:rPr>
    </w:lvl>
    <w:lvl w:ilvl="5" w:tplc="54F2353A">
      <w:numFmt w:val="bullet"/>
      <w:lvlText w:val="•"/>
      <w:lvlJc w:val="left"/>
      <w:pPr>
        <w:ind w:left="6244" w:hanging="850"/>
      </w:pPr>
      <w:rPr>
        <w:lang w:val="en-US" w:eastAsia="en-US" w:bidi="ar-SA"/>
      </w:rPr>
    </w:lvl>
    <w:lvl w:ilvl="6" w:tplc="4B32508E">
      <w:numFmt w:val="bullet"/>
      <w:lvlText w:val="•"/>
      <w:lvlJc w:val="left"/>
      <w:pPr>
        <w:ind w:left="7037" w:hanging="850"/>
      </w:pPr>
      <w:rPr>
        <w:lang w:val="en-US" w:eastAsia="en-US" w:bidi="ar-SA"/>
      </w:rPr>
    </w:lvl>
    <w:lvl w:ilvl="7" w:tplc="B4361C0E">
      <w:numFmt w:val="bullet"/>
      <w:lvlText w:val="•"/>
      <w:lvlJc w:val="left"/>
      <w:pPr>
        <w:ind w:left="7830" w:hanging="850"/>
      </w:pPr>
      <w:rPr>
        <w:lang w:val="en-US" w:eastAsia="en-US" w:bidi="ar-SA"/>
      </w:rPr>
    </w:lvl>
    <w:lvl w:ilvl="8" w:tplc="B1DE301E">
      <w:numFmt w:val="bullet"/>
      <w:lvlText w:val="•"/>
      <w:lvlJc w:val="left"/>
      <w:pPr>
        <w:ind w:left="8623" w:hanging="850"/>
      </w:pPr>
      <w:rPr>
        <w:lang w:val="en-US" w:eastAsia="en-US" w:bidi="ar-SA"/>
      </w:rPr>
    </w:lvl>
  </w:abstractNum>
  <w:abstractNum w:abstractNumId="117" w15:restartNumberingAfterBreak="0">
    <w:nsid w:val="44FA52B9"/>
    <w:multiLevelType w:val="hybridMultilevel"/>
    <w:tmpl w:val="FFFFFFFF"/>
    <w:lvl w:ilvl="0" w:tplc="B838C5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369400">
      <w:numFmt w:val="bullet"/>
      <w:lvlText w:val="•"/>
      <w:lvlJc w:val="left"/>
      <w:pPr>
        <w:ind w:left="3966" w:hanging="850"/>
      </w:pPr>
      <w:rPr>
        <w:lang w:val="en-US" w:eastAsia="en-US" w:bidi="ar-SA"/>
      </w:rPr>
    </w:lvl>
    <w:lvl w:ilvl="2" w:tplc="6F464C0C">
      <w:numFmt w:val="bullet"/>
      <w:lvlText w:val="•"/>
      <w:lvlJc w:val="left"/>
      <w:pPr>
        <w:ind w:left="4813" w:hanging="850"/>
      </w:pPr>
      <w:rPr>
        <w:lang w:val="en-US" w:eastAsia="en-US" w:bidi="ar-SA"/>
      </w:rPr>
    </w:lvl>
    <w:lvl w:ilvl="3" w:tplc="C0B2EA98">
      <w:numFmt w:val="bullet"/>
      <w:lvlText w:val="•"/>
      <w:lvlJc w:val="left"/>
      <w:pPr>
        <w:ind w:left="5659" w:hanging="850"/>
      </w:pPr>
      <w:rPr>
        <w:lang w:val="en-US" w:eastAsia="en-US" w:bidi="ar-SA"/>
      </w:rPr>
    </w:lvl>
    <w:lvl w:ilvl="4" w:tplc="63DA3C0E">
      <w:numFmt w:val="bullet"/>
      <w:lvlText w:val="•"/>
      <w:lvlJc w:val="left"/>
      <w:pPr>
        <w:ind w:left="6506" w:hanging="850"/>
      </w:pPr>
      <w:rPr>
        <w:lang w:val="en-US" w:eastAsia="en-US" w:bidi="ar-SA"/>
      </w:rPr>
    </w:lvl>
    <w:lvl w:ilvl="5" w:tplc="4BFA27D8">
      <w:numFmt w:val="bullet"/>
      <w:lvlText w:val="•"/>
      <w:lvlJc w:val="left"/>
      <w:pPr>
        <w:ind w:left="7353" w:hanging="850"/>
      </w:pPr>
      <w:rPr>
        <w:lang w:val="en-US" w:eastAsia="en-US" w:bidi="ar-SA"/>
      </w:rPr>
    </w:lvl>
    <w:lvl w:ilvl="6" w:tplc="E9B0B082">
      <w:numFmt w:val="bullet"/>
      <w:lvlText w:val="•"/>
      <w:lvlJc w:val="left"/>
      <w:pPr>
        <w:ind w:left="8199" w:hanging="850"/>
      </w:pPr>
      <w:rPr>
        <w:lang w:val="en-US" w:eastAsia="en-US" w:bidi="ar-SA"/>
      </w:rPr>
    </w:lvl>
    <w:lvl w:ilvl="7" w:tplc="EE62E6DE">
      <w:numFmt w:val="bullet"/>
      <w:lvlText w:val="•"/>
      <w:lvlJc w:val="left"/>
      <w:pPr>
        <w:ind w:left="9046" w:hanging="850"/>
      </w:pPr>
      <w:rPr>
        <w:lang w:val="en-US" w:eastAsia="en-US" w:bidi="ar-SA"/>
      </w:rPr>
    </w:lvl>
    <w:lvl w:ilvl="8" w:tplc="7B167EB6">
      <w:numFmt w:val="bullet"/>
      <w:lvlText w:val="•"/>
      <w:lvlJc w:val="left"/>
      <w:pPr>
        <w:ind w:left="9893" w:hanging="850"/>
      </w:pPr>
      <w:rPr>
        <w:lang w:val="en-US" w:eastAsia="en-US" w:bidi="ar-SA"/>
      </w:rPr>
    </w:lvl>
  </w:abstractNum>
  <w:abstractNum w:abstractNumId="118" w15:restartNumberingAfterBreak="0">
    <w:nsid w:val="4561FF29"/>
    <w:multiLevelType w:val="hybridMultilevel"/>
    <w:tmpl w:val="FFFFFFFF"/>
    <w:lvl w:ilvl="0" w:tplc="3D6605F0">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0E3C55E4">
      <w:start w:val="1"/>
      <w:numFmt w:val="lowerRoman"/>
      <w:lvlText w:val="%2."/>
      <w:lvlJc w:val="left"/>
      <w:pPr>
        <w:ind w:left="3686" w:hanging="567"/>
      </w:pPr>
      <w:rPr>
        <w:spacing w:val="-2"/>
        <w:w w:val="99"/>
        <w:lang w:val="en-US" w:eastAsia="en-US" w:bidi="ar-SA"/>
      </w:rPr>
    </w:lvl>
    <w:lvl w:ilvl="2" w:tplc="8BB2B940">
      <w:numFmt w:val="bullet"/>
      <w:lvlText w:val="•"/>
      <w:lvlJc w:val="left"/>
      <w:pPr>
        <w:ind w:left="4558" w:hanging="567"/>
      </w:pPr>
      <w:rPr>
        <w:lang w:val="en-US" w:eastAsia="en-US" w:bidi="ar-SA"/>
      </w:rPr>
    </w:lvl>
    <w:lvl w:ilvl="3" w:tplc="5D760886">
      <w:numFmt w:val="bullet"/>
      <w:lvlText w:val="•"/>
      <w:lvlJc w:val="left"/>
      <w:pPr>
        <w:ind w:left="5436" w:hanging="567"/>
      </w:pPr>
      <w:rPr>
        <w:lang w:val="en-US" w:eastAsia="en-US" w:bidi="ar-SA"/>
      </w:rPr>
    </w:lvl>
    <w:lvl w:ilvl="4" w:tplc="3DC88610">
      <w:numFmt w:val="bullet"/>
      <w:lvlText w:val="•"/>
      <w:lvlJc w:val="left"/>
      <w:pPr>
        <w:ind w:left="6315" w:hanging="567"/>
      </w:pPr>
      <w:rPr>
        <w:lang w:val="en-US" w:eastAsia="en-US" w:bidi="ar-SA"/>
      </w:rPr>
    </w:lvl>
    <w:lvl w:ilvl="5" w:tplc="A9665682">
      <w:numFmt w:val="bullet"/>
      <w:lvlText w:val="•"/>
      <w:lvlJc w:val="left"/>
      <w:pPr>
        <w:ind w:left="7193" w:hanging="567"/>
      </w:pPr>
      <w:rPr>
        <w:lang w:val="en-US" w:eastAsia="en-US" w:bidi="ar-SA"/>
      </w:rPr>
    </w:lvl>
    <w:lvl w:ilvl="6" w:tplc="19927A52">
      <w:numFmt w:val="bullet"/>
      <w:lvlText w:val="•"/>
      <w:lvlJc w:val="left"/>
      <w:pPr>
        <w:ind w:left="8072" w:hanging="567"/>
      </w:pPr>
      <w:rPr>
        <w:lang w:val="en-US" w:eastAsia="en-US" w:bidi="ar-SA"/>
      </w:rPr>
    </w:lvl>
    <w:lvl w:ilvl="7" w:tplc="0D26DA06">
      <w:numFmt w:val="bullet"/>
      <w:lvlText w:val="•"/>
      <w:lvlJc w:val="left"/>
      <w:pPr>
        <w:ind w:left="8950" w:hanging="567"/>
      </w:pPr>
      <w:rPr>
        <w:lang w:val="en-US" w:eastAsia="en-US" w:bidi="ar-SA"/>
      </w:rPr>
    </w:lvl>
    <w:lvl w:ilvl="8" w:tplc="D6B68A28">
      <w:numFmt w:val="bullet"/>
      <w:lvlText w:val="•"/>
      <w:lvlJc w:val="left"/>
      <w:pPr>
        <w:ind w:left="9829" w:hanging="567"/>
      </w:pPr>
      <w:rPr>
        <w:lang w:val="en-US" w:eastAsia="en-US" w:bidi="ar-SA"/>
      </w:rPr>
    </w:lvl>
  </w:abstractNum>
  <w:abstractNum w:abstractNumId="119" w15:restartNumberingAfterBreak="0">
    <w:nsid w:val="456547D0"/>
    <w:multiLevelType w:val="hybridMultilevel"/>
    <w:tmpl w:val="FFFFFFFF"/>
    <w:lvl w:ilvl="0" w:tplc="1CDC63A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18C6E0A">
      <w:numFmt w:val="bullet"/>
      <w:lvlText w:val="•"/>
      <w:lvlJc w:val="left"/>
      <w:pPr>
        <w:ind w:left="2634" w:hanging="850"/>
      </w:pPr>
      <w:rPr>
        <w:lang w:val="en-US" w:eastAsia="en-US" w:bidi="ar-SA"/>
      </w:rPr>
    </w:lvl>
    <w:lvl w:ilvl="2" w:tplc="FCFA9D8E">
      <w:numFmt w:val="bullet"/>
      <w:lvlText w:val="•"/>
      <w:lvlJc w:val="left"/>
      <w:pPr>
        <w:ind w:left="3349" w:hanging="850"/>
      </w:pPr>
      <w:rPr>
        <w:lang w:val="en-US" w:eastAsia="en-US" w:bidi="ar-SA"/>
      </w:rPr>
    </w:lvl>
    <w:lvl w:ilvl="3" w:tplc="F7BCAF14">
      <w:numFmt w:val="bullet"/>
      <w:lvlText w:val="•"/>
      <w:lvlJc w:val="left"/>
      <w:pPr>
        <w:ind w:left="4063" w:hanging="850"/>
      </w:pPr>
      <w:rPr>
        <w:lang w:val="en-US" w:eastAsia="en-US" w:bidi="ar-SA"/>
      </w:rPr>
    </w:lvl>
    <w:lvl w:ilvl="4" w:tplc="49829248">
      <w:numFmt w:val="bullet"/>
      <w:lvlText w:val="•"/>
      <w:lvlJc w:val="left"/>
      <w:pPr>
        <w:ind w:left="4778" w:hanging="850"/>
      </w:pPr>
      <w:rPr>
        <w:lang w:val="en-US" w:eastAsia="en-US" w:bidi="ar-SA"/>
      </w:rPr>
    </w:lvl>
    <w:lvl w:ilvl="5" w:tplc="4AD41C0E">
      <w:numFmt w:val="bullet"/>
      <w:lvlText w:val="•"/>
      <w:lvlJc w:val="left"/>
      <w:pPr>
        <w:ind w:left="5493" w:hanging="850"/>
      </w:pPr>
      <w:rPr>
        <w:lang w:val="en-US" w:eastAsia="en-US" w:bidi="ar-SA"/>
      </w:rPr>
    </w:lvl>
    <w:lvl w:ilvl="6" w:tplc="A8E2831E">
      <w:numFmt w:val="bullet"/>
      <w:lvlText w:val="•"/>
      <w:lvlJc w:val="left"/>
      <w:pPr>
        <w:ind w:left="6207" w:hanging="850"/>
      </w:pPr>
      <w:rPr>
        <w:lang w:val="en-US" w:eastAsia="en-US" w:bidi="ar-SA"/>
      </w:rPr>
    </w:lvl>
    <w:lvl w:ilvl="7" w:tplc="BB50A462">
      <w:numFmt w:val="bullet"/>
      <w:lvlText w:val="•"/>
      <w:lvlJc w:val="left"/>
      <w:pPr>
        <w:ind w:left="6922" w:hanging="850"/>
      </w:pPr>
      <w:rPr>
        <w:lang w:val="en-US" w:eastAsia="en-US" w:bidi="ar-SA"/>
      </w:rPr>
    </w:lvl>
    <w:lvl w:ilvl="8" w:tplc="C2C0BF16">
      <w:numFmt w:val="bullet"/>
      <w:lvlText w:val="•"/>
      <w:lvlJc w:val="left"/>
      <w:pPr>
        <w:ind w:left="7637" w:hanging="850"/>
      </w:pPr>
      <w:rPr>
        <w:lang w:val="en-US" w:eastAsia="en-US" w:bidi="ar-SA"/>
      </w:rPr>
    </w:lvl>
  </w:abstractNum>
  <w:abstractNum w:abstractNumId="120" w15:restartNumberingAfterBreak="0">
    <w:nsid w:val="476746FE"/>
    <w:multiLevelType w:val="hybridMultilevel"/>
    <w:tmpl w:val="FFFFFFFF"/>
    <w:lvl w:ilvl="0" w:tplc="0208342C">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D0341162">
      <w:numFmt w:val="bullet"/>
      <w:lvlText w:val="•"/>
      <w:lvlJc w:val="left"/>
      <w:pPr>
        <w:ind w:left="3072" w:hanging="850"/>
      </w:pPr>
      <w:rPr>
        <w:lang w:val="en-US" w:eastAsia="en-US" w:bidi="ar-SA"/>
      </w:rPr>
    </w:lvl>
    <w:lvl w:ilvl="2" w:tplc="33E41B78">
      <w:numFmt w:val="bullet"/>
      <w:lvlText w:val="•"/>
      <w:lvlJc w:val="left"/>
      <w:pPr>
        <w:ind w:left="3865" w:hanging="850"/>
      </w:pPr>
      <w:rPr>
        <w:lang w:val="en-US" w:eastAsia="en-US" w:bidi="ar-SA"/>
      </w:rPr>
    </w:lvl>
    <w:lvl w:ilvl="3" w:tplc="51442CBC">
      <w:numFmt w:val="bullet"/>
      <w:lvlText w:val="•"/>
      <w:lvlJc w:val="left"/>
      <w:pPr>
        <w:ind w:left="4658" w:hanging="850"/>
      </w:pPr>
      <w:rPr>
        <w:lang w:val="en-US" w:eastAsia="en-US" w:bidi="ar-SA"/>
      </w:rPr>
    </w:lvl>
    <w:lvl w:ilvl="4" w:tplc="9B9637BA">
      <w:numFmt w:val="bullet"/>
      <w:lvlText w:val="•"/>
      <w:lvlJc w:val="left"/>
      <w:pPr>
        <w:ind w:left="5451" w:hanging="850"/>
      </w:pPr>
      <w:rPr>
        <w:lang w:val="en-US" w:eastAsia="en-US" w:bidi="ar-SA"/>
      </w:rPr>
    </w:lvl>
    <w:lvl w:ilvl="5" w:tplc="357AF99C">
      <w:numFmt w:val="bullet"/>
      <w:lvlText w:val="•"/>
      <w:lvlJc w:val="left"/>
      <w:pPr>
        <w:ind w:left="6244" w:hanging="850"/>
      </w:pPr>
      <w:rPr>
        <w:lang w:val="en-US" w:eastAsia="en-US" w:bidi="ar-SA"/>
      </w:rPr>
    </w:lvl>
    <w:lvl w:ilvl="6" w:tplc="59A203AE">
      <w:numFmt w:val="bullet"/>
      <w:lvlText w:val="•"/>
      <w:lvlJc w:val="left"/>
      <w:pPr>
        <w:ind w:left="7037" w:hanging="850"/>
      </w:pPr>
      <w:rPr>
        <w:lang w:val="en-US" w:eastAsia="en-US" w:bidi="ar-SA"/>
      </w:rPr>
    </w:lvl>
    <w:lvl w:ilvl="7" w:tplc="A18E2F3C">
      <w:numFmt w:val="bullet"/>
      <w:lvlText w:val="•"/>
      <w:lvlJc w:val="left"/>
      <w:pPr>
        <w:ind w:left="7830" w:hanging="850"/>
      </w:pPr>
      <w:rPr>
        <w:lang w:val="en-US" w:eastAsia="en-US" w:bidi="ar-SA"/>
      </w:rPr>
    </w:lvl>
    <w:lvl w:ilvl="8" w:tplc="81E21DCC">
      <w:numFmt w:val="bullet"/>
      <w:lvlText w:val="•"/>
      <w:lvlJc w:val="left"/>
      <w:pPr>
        <w:ind w:left="8623" w:hanging="850"/>
      </w:pPr>
      <w:rPr>
        <w:lang w:val="en-US" w:eastAsia="en-US" w:bidi="ar-SA"/>
      </w:rPr>
    </w:lvl>
  </w:abstractNum>
  <w:abstractNum w:abstractNumId="121" w15:restartNumberingAfterBreak="0">
    <w:nsid w:val="478468F1"/>
    <w:multiLevelType w:val="hybridMultilevel"/>
    <w:tmpl w:val="FFFFFFFF"/>
    <w:lvl w:ilvl="0" w:tplc="EEDCEBD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400F78C">
      <w:numFmt w:val="bullet"/>
      <w:lvlText w:val="•"/>
      <w:lvlJc w:val="left"/>
      <w:pPr>
        <w:ind w:left="2574" w:hanging="850"/>
      </w:pPr>
      <w:rPr>
        <w:lang w:val="en-US" w:eastAsia="en-US" w:bidi="ar-SA"/>
      </w:rPr>
    </w:lvl>
    <w:lvl w:ilvl="2" w:tplc="6D364C64">
      <w:numFmt w:val="bullet"/>
      <w:lvlText w:val="•"/>
      <w:lvlJc w:val="left"/>
      <w:pPr>
        <w:ind w:left="3308" w:hanging="850"/>
      </w:pPr>
      <w:rPr>
        <w:lang w:val="en-US" w:eastAsia="en-US" w:bidi="ar-SA"/>
      </w:rPr>
    </w:lvl>
    <w:lvl w:ilvl="3" w:tplc="E8102B80">
      <w:numFmt w:val="bullet"/>
      <w:lvlText w:val="•"/>
      <w:lvlJc w:val="left"/>
      <w:pPr>
        <w:ind w:left="4042" w:hanging="850"/>
      </w:pPr>
      <w:rPr>
        <w:lang w:val="en-US" w:eastAsia="en-US" w:bidi="ar-SA"/>
      </w:rPr>
    </w:lvl>
    <w:lvl w:ilvl="4" w:tplc="3474C694">
      <w:numFmt w:val="bullet"/>
      <w:lvlText w:val="•"/>
      <w:lvlJc w:val="left"/>
      <w:pPr>
        <w:ind w:left="4776" w:hanging="850"/>
      </w:pPr>
      <w:rPr>
        <w:lang w:val="en-US" w:eastAsia="en-US" w:bidi="ar-SA"/>
      </w:rPr>
    </w:lvl>
    <w:lvl w:ilvl="5" w:tplc="C826DB34">
      <w:numFmt w:val="bullet"/>
      <w:lvlText w:val="•"/>
      <w:lvlJc w:val="left"/>
      <w:pPr>
        <w:ind w:left="5510" w:hanging="850"/>
      </w:pPr>
      <w:rPr>
        <w:lang w:val="en-US" w:eastAsia="en-US" w:bidi="ar-SA"/>
      </w:rPr>
    </w:lvl>
    <w:lvl w:ilvl="6" w:tplc="F78A26AE">
      <w:numFmt w:val="bullet"/>
      <w:lvlText w:val="•"/>
      <w:lvlJc w:val="left"/>
      <w:pPr>
        <w:ind w:left="6244" w:hanging="850"/>
      </w:pPr>
      <w:rPr>
        <w:lang w:val="en-US" w:eastAsia="en-US" w:bidi="ar-SA"/>
      </w:rPr>
    </w:lvl>
    <w:lvl w:ilvl="7" w:tplc="620E174A">
      <w:numFmt w:val="bullet"/>
      <w:lvlText w:val="•"/>
      <w:lvlJc w:val="left"/>
      <w:pPr>
        <w:ind w:left="6979" w:hanging="850"/>
      </w:pPr>
      <w:rPr>
        <w:lang w:val="en-US" w:eastAsia="en-US" w:bidi="ar-SA"/>
      </w:rPr>
    </w:lvl>
    <w:lvl w:ilvl="8" w:tplc="DFDEFAF8">
      <w:numFmt w:val="bullet"/>
      <w:lvlText w:val="•"/>
      <w:lvlJc w:val="left"/>
      <w:pPr>
        <w:ind w:left="7713" w:hanging="850"/>
      </w:pPr>
      <w:rPr>
        <w:lang w:val="en-US" w:eastAsia="en-US" w:bidi="ar-SA"/>
      </w:rPr>
    </w:lvl>
  </w:abstractNum>
  <w:abstractNum w:abstractNumId="122" w15:restartNumberingAfterBreak="0">
    <w:nsid w:val="47E154F6"/>
    <w:multiLevelType w:val="hybridMultilevel"/>
    <w:tmpl w:val="1C229B1C"/>
    <w:lvl w:ilvl="0" w:tplc="7F2898B4">
      <w:start w:val="1"/>
      <w:numFmt w:val="lowerLetter"/>
      <w:lvlText w:val="%1)"/>
      <w:lvlJc w:val="left"/>
      <w:pPr>
        <w:ind w:left="2165" w:hanging="185"/>
      </w:pPr>
      <w:rPr>
        <w:rFonts w:ascii="Arial" w:eastAsia="Arial" w:hAnsi="Arial" w:cs="Arial"/>
        <w:b w:val="0"/>
        <w:bCs w:val="0"/>
        <w:i/>
        <w:iCs/>
        <w:spacing w:val="-1"/>
        <w:w w:val="100"/>
        <w:sz w:val="16"/>
        <w:szCs w:val="16"/>
      </w:rPr>
    </w:lvl>
    <w:lvl w:ilvl="1" w:tplc="955A0E94" w:tentative="1">
      <w:start w:val="1"/>
      <w:numFmt w:val="lowerLetter"/>
      <w:lvlText w:val="%2."/>
      <w:lvlJc w:val="left"/>
      <w:pPr>
        <w:ind w:left="1440" w:hanging="360"/>
      </w:pPr>
    </w:lvl>
    <w:lvl w:ilvl="2" w:tplc="92A4405E" w:tentative="1">
      <w:start w:val="1"/>
      <w:numFmt w:val="lowerRoman"/>
      <w:lvlText w:val="%3."/>
      <w:lvlJc w:val="right"/>
      <w:pPr>
        <w:ind w:left="2160" w:hanging="180"/>
      </w:pPr>
    </w:lvl>
    <w:lvl w:ilvl="3" w:tplc="ABD4821C" w:tentative="1">
      <w:start w:val="1"/>
      <w:numFmt w:val="decimal"/>
      <w:lvlText w:val="%4."/>
      <w:lvlJc w:val="left"/>
      <w:pPr>
        <w:ind w:left="2880" w:hanging="360"/>
      </w:pPr>
    </w:lvl>
    <w:lvl w:ilvl="4" w:tplc="E9423566" w:tentative="1">
      <w:start w:val="1"/>
      <w:numFmt w:val="lowerLetter"/>
      <w:lvlText w:val="%5."/>
      <w:lvlJc w:val="left"/>
      <w:pPr>
        <w:ind w:left="3600" w:hanging="360"/>
      </w:pPr>
    </w:lvl>
    <w:lvl w:ilvl="5" w:tplc="E158A2FC" w:tentative="1">
      <w:start w:val="1"/>
      <w:numFmt w:val="lowerRoman"/>
      <w:lvlText w:val="%6."/>
      <w:lvlJc w:val="right"/>
      <w:pPr>
        <w:ind w:left="4320" w:hanging="180"/>
      </w:pPr>
    </w:lvl>
    <w:lvl w:ilvl="6" w:tplc="3042D1B6" w:tentative="1">
      <w:start w:val="1"/>
      <w:numFmt w:val="decimal"/>
      <w:lvlText w:val="%7."/>
      <w:lvlJc w:val="left"/>
      <w:pPr>
        <w:ind w:left="5040" w:hanging="360"/>
      </w:pPr>
    </w:lvl>
    <w:lvl w:ilvl="7" w:tplc="B9FEB66C" w:tentative="1">
      <w:start w:val="1"/>
      <w:numFmt w:val="lowerLetter"/>
      <w:lvlText w:val="%8."/>
      <w:lvlJc w:val="left"/>
      <w:pPr>
        <w:ind w:left="5760" w:hanging="360"/>
      </w:pPr>
    </w:lvl>
    <w:lvl w:ilvl="8" w:tplc="CDAA883A" w:tentative="1">
      <w:start w:val="1"/>
      <w:numFmt w:val="lowerRoman"/>
      <w:lvlText w:val="%9."/>
      <w:lvlJc w:val="right"/>
      <w:pPr>
        <w:ind w:left="6480" w:hanging="180"/>
      </w:pPr>
    </w:lvl>
  </w:abstractNum>
  <w:abstractNum w:abstractNumId="123" w15:restartNumberingAfterBreak="0">
    <w:nsid w:val="47F07A7E"/>
    <w:multiLevelType w:val="multilevel"/>
    <w:tmpl w:val="29805DEC"/>
    <w:lvl w:ilvl="0">
      <w:start w:val="1"/>
      <w:numFmt w:val="decimal"/>
      <w:lvlText w:val="%1."/>
      <w:lvlJc w:val="left"/>
      <w:pPr>
        <w:ind w:left="720" w:hanging="360"/>
      </w:pPr>
      <w:rPr>
        <w:rFonts w:hint="default"/>
        <w:b/>
        <w:bCs/>
        <w:i/>
        <w:iCs/>
      </w:rPr>
    </w:lvl>
    <w:lvl w:ilvl="1">
      <w:start w:val="1"/>
      <w:numFmt w:val="decimal"/>
      <w:isLgl/>
      <w:lvlText w:val="%1.%2"/>
      <w:lvlJc w:val="left"/>
      <w:pPr>
        <w:ind w:left="3159" w:hanging="890"/>
      </w:pPr>
      <w:rPr>
        <w:rFonts w:hint="default"/>
        <w:b/>
        <w:bCs/>
        <w:i/>
        <w:iCs/>
      </w:rPr>
    </w:lvl>
    <w:lvl w:ilvl="2">
      <w:start w:val="1"/>
      <w:numFmt w:val="decimal"/>
      <w:isLgl/>
      <w:lvlText w:val="%1.%2.%3"/>
      <w:lvlJc w:val="left"/>
      <w:pPr>
        <w:ind w:left="1664" w:hanging="89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24" w15:restartNumberingAfterBreak="0">
    <w:nsid w:val="489AF1C9"/>
    <w:multiLevelType w:val="hybridMultilevel"/>
    <w:tmpl w:val="FFFFFFFF"/>
    <w:lvl w:ilvl="0" w:tplc="718EED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CD876E2">
      <w:numFmt w:val="bullet"/>
      <w:lvlText w:val="•"/>
      <w:lvlJc w:val="left"/>
      <w:pPr>
        <w:ind w:left="3966" w:hanging="850"/>
      </w:pPr>
      <w:rPr>
        <w:lang w:val="en-US" w:eastAsia="en-US" w:bidi="ar-SA"/>
      </w:rPr>
    </w:lvl>
    <w:lvl w:ilvl="2" w:tplc="41CE0E34">
      <w:numFmt w:val="bullet"/>
      <w:lvlText w:val="•"/>
      <w:lvlJc w:val="left"/>
      <w:pPr>
        <w:ind w:left="4813" w:hanging="850"/>
      </w:pPr>
      <w:rPr>
        <w:lang w:val="en-US" w:eastAsia="en-US" w:bidi="ar-SA"/>
      </w:rPr>
    </w:lvl>
    <w:lvl w:ilvl="3" w:tplc="3D0A2B9E">
      <w:numFmt w:val="bullet"/>
      <w:lvlText w:val="•"/>
      <w:lvlJc w:val="left"/>
      <w:pPr>
        <w:ind w:left="5659" w:hanging="850"/>
      </w:pPr>
      <w:rPr>
        <w:lang w:val="en-US" w:eastAsia="en-US" w:bidi="ar-SA"/>
      </w:rPr>
    </w:lvl>
    <w:lvl w:ilvl="4" w:tplc="DB92F9B2">
      <w:numFmt w:val="bullet"/>
      <w:lvlText w:val="•"/>
      <w:lvlJc w:val="left"/>
      <w:pPr>
        <w:ind w:left="6506" w:hanging="850"/>
      </w:pPr>
      <w:rPr>
        <w:lang w:val="en-US" w:eastAsia="en-US" w:bidi="ar-SA"/>
      </w:rPr>
    </w:lvl>
    <w:lvl w:ilvl="5" w:tplc="BA62F456">
      <w:numFmt w:val="bullet"/>
      <w:lvlText w:val="•"/>
      <w:lvlJc w:val="left"/>
      <w:pPr>
        <w:ind w:left="7353" w:hanging="850"/>
      </w:pPr>
      <w:rPr>
        <w:lang w:val="en-US" w:eastAsia="en-US" w:bidi="ar-SA"/>
      </w:rPr>
    </w:lvl>
    <w:lvl w:ilvl="6" w:tplc="490227E0">
      <w:numFmt w:val="bullet"/>
      <w:lvlText w:val="•"/>
      <w:lvlJc w:val="left"/>
      <w:pPr>
        <w:ind w:left="8199" w:hanging="850"/>
      </w:pPr>
      <w:rPr>
        <w:lang w:val="en-US" w:eastAsia="en-US" w:bidi="ar-SA"/>
      </w:rPr>
    </w:lvl>
    <w:lvl w:ilvl="7" w:tplc="243C9198">
      <w:numFmt w:val="bullet"/>
      <w:lvlText w:val="•"/>
      <w:lvlJc w:val="left"/>
      <w:pPr>
        <w:ind w:left="9046" w:hanging="850"/>
      </w:pPr>
      <w:rPr>
        <w:lang w:val="en-US" w:eastAsia="en-US" w:bidi="ar-SA"/>
      </w:rPr>
    </w:lvl>
    <w:lvl w:ilvl="8" w:tplc="0798AAE6">
      <w:numFmt w:val="bullet"/>
      <w:lvlText w:val="•"/>
      <w:lvlJc w:val="left"/>
      <w:pPr>
        <w:ind w:left="9893" w:hanging="850"/>
      </w:pPr>
      <w:rPr>
        <w:lang w:val="en-US" w:eastAsia="en-US" w:bidi="ar-SA"/>
      </w:rPr>
    </w:lvl>
  </w:abstractNum>
  <w:abstractNum w:abstractNumId="125" w15:restartNumberingAfterBreak="0">
    <w:nsid w:val="48D975EF"/>
    <w:multiLevelType w:val="hybridMultilevel"/>
    <w:tmpl w:val="38740166"/>
    <w:lvl w:ilvl="0" w:tplc="694040D2">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4C0CE05A">
      <w:numFmt w:val="bullet"/>
      <w:lvlText w:val="•"/>
      <w:lvlJc w:val="left"/>
      <w:pPr>
        <w:ind w:left="3404" w:hanging="682"/>
      </w:pPr>
      <w:rPr>
        <w:lang w:val="en-US" w:eastAsia="en-US" w:bidi="ar-SA"/>
      </w:rPr>
    </w:lvl>
    <w:lvl w:ilvl="2" w:tplc="9ADC93AC">
      <w:numFmt w:val="bullet"/>
      <w:lvlText w:val="•"/>
      <w:lvlJc w:val="left"/>
      <w:pPr>
        <w:ind w:left="4289" w:hanging="682"/>
      </w:pPr>
      <w:rPr>
        <w:lang w:val="en-US" w:eastAsia="en-US" w:bidi="ar-SA"/>
      </w:rPr>
    </w:lvl>
    <w:lvl w:ilvl="3" w:tplc="997812CC">
      <w:numFmt w:val="bullet"/>
      <w:lvlText w:val="•"/>
      <w:lvlJc w:val="left"/>
      <w:pPr>
        <w:ind w:left="5173" w:hanging="682"/>
      </w:pPr>
      <w:rPr>
        <w:lang w:val="en-US" w:eastAsia="en-US" w:bidi="ar-SA"/>
      </w:rPr>
    </w:lvl>
    <w:lvl w:ilvl="4" w:tplc="925A2FD6">
      <w:numFmt w:val="bullet"/>
      <w:lvlText w:val="•"/>
      <w:lvlJc w:val="left"/>
      <w:pPr>
        <w:ind w:left="6058" w:hanging="682"/>
      </w:pPr>
      <w:rPr>
        <w:lang w:val="en-US" w:eastAsia="en-US" w:bidi="ar-SA"/>
      </w:rPr>
    </w:lvl>
    <w:lvl w:ilvl="5" w:tplc="7F8C7ACA">
      <w:numFmt w:val="bullet"/>
      <w:lvlText w:val="•"/>
      <w:lvlJc w:val="left"/>
      <w:pPr>
        <w:ind w:left="6943" w:hanging="682"/>
      </w:pPr>
      <w:rPr>
        <w:lang w:val="en-US" w:eastAsia="en-US" w:bidi="ar-SA"/>
      </w:rPr>
    </w:lvl>
    <w:lvl w:ilvl="6" w:tplc="FE742FE8">
      <w:numFmt w:val="bullet"/>
      <w:lvlText w:val="•"/>
      <w:lvlJc w:val="left"/>
      <w:pPr>
        <w:ind w:left="7827" w:hanging="682"/>
      </w:pPr>
      <w:rPr>
        <w:lang w:val="en-US" w:eastAsia="en-US" w:bidi="ar-SA"/>
      </w:rPr>
    </w:lvl>
    <w:lvl w:ilvl="7" w:tplc="3C564388">
      <w:numFmt w:val="bullet"/>
      <w:lvlText w:val="•"/>
      <w:lvlJc w:val="left"/>
      <w:pPr>
        <w:ind w:left="8712" w:hanging="682"/>
      </w:pPr>
      <w:rPr>
        <w:lang w:val="en-US" w:eastAsia="en-US" w:bidi="ar-SA"/>
      </w:rPr>
    </w:lvl>
    <w:lvl w:ilvl="8" w:tplc="4F56EFA2">
      <w:numFmt w:val="bullet"/>
      <w:lvlText w:val="•"/>
      <w:lvlJc w:val="left"/>
      <w:pPr>
        <w:ind w:left="9597" w:hanging="682"/>
      </w:pPr>
      <w:rPr>
        <w:lang w:val="en-US" w:eastAsia="en-US" w:bidi="ar-SA"/>
      </w:rPr>
    </w:lvl>
  </w:abstractNum>
  <w:abstractNum w:abstractNumId="126" w15:restartNumberingAfterBreak="0">
    <w:nsid w:val="493F4BC0"/>
    <w:multiLevelType w:val="hybridMultilevel"/>
    <w:tmpl w:val="B0AEAB1E"/>
    <w:lvl w:ilvl="0" w:tplc="92AA09CC">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331C327E">
      <w:numFmt w:val="bullet"/>
      <w:lvlText w:val="•"/>
      <w:lvlJc w:val="left"/>
      <w:pPr>
        <w:ind w:left="1019" w:hanging="360"/>
      </w:pPr>
      <w:rPr>
        <w:lang w:val="en-US" w:eastAsia="en-US" w:bidi="ar-SA"/>
      </w:rPr>
    </w:lvl>
    <w:lvl w:ilvl="2" w:tplc="6248CDAA">
      <w:numFmt w:val="bullet"/>
      <w:lvlText w:val="•"/>
      <w:lvlJc w:val="left"/>
      <w:pPr>
        <w:ind w:left="1299" w:hanging="360"/>
      </w:pPr>
      <w:rPr>
        <w:lang w:val="en-US" w:eastAsia="en-US" w:bidi="ar-SA"/>
      </w:rPr>
    </w:lvl>
    <w:lvl w:ilvl="3" w:tplc="6E1EF824">
      <w:numFmt w:val="bullet"/>
      <w:lvlText w:val="•"/>
      <w:lvlJc w:val="left"/>
      <w:pPr>
        <w:ind w:left="1578" w:hanging="360"/>
      </w:pPr>
      <w:rPr>
        <w:lang w:val="en-US" w:eastAsia="en-US" w:bidi="ar-SA"/>
      </w:rPr>
    </w:lvl>
    <w:lvl w:ilvl="4" w:tplc="2A66D0BE">
      <w:numFmt w:val="bullet"/>
      <w:lvlText w:val="•"/>
      <w:lvlJc w:val="left"/>
      <w:pPr>
        <w:ind w:left="1858" w:hanging="360"/>
      </w:pPr>
      <w:rPr>
        <w:lang w:val="en-US" w:eastAsia="en-US" w:bidi="ar-SA"/>
      </w:rPr>
    </w:lvl>
    <w:lvl w:ilvl="5" w:tplc="87E60E34">
      <w:numFmt w:val="bullet"/>
      <w:lvlText w:val="•"/>
      <w:lvlJc w:val="left"/>
      <w:pPr>
        <w:ind w:left="2138" w:hanging="360"/>
      </w:pPr>
      <w:rPr>
        <w:lang w:val="en-US" w:eastAsia="en-US" w:bidi="ar-SA"/>
      </w:rPr>
    </w:lvl>
    <w:lvl w:ilvl="6" w:tplc="23CE12F8">
      <w:numFmt w:val="bullet"/>
      <w:lvlText w:val="•"/>
      <w:lvlJc w:val="left"/>
      <w:pPr>
        <w:ind w:left="2417" w:hanging="360"/>
      </w:pPr>
      <w:rPr>
        <w:lang w:val="en-US" w:eastAsia="en-US" w:bidi="ar-SA"/>
      </w:rPr>
    </w:lvl>
    <w:lvl w:ilvl="7" w:tplc="FDF41C98">
      <w:numFmt w:val="bullet"/>
      <w:lvlText w:val="•"/>
      <w:lvlJc w:val="left"/>
      <w:pPr>
        <w:ind w:left="2697" w:hanging="360"/>
      </w:pPr>
      <w:rPr>
        <w:lang w:val="en-US" w:eastAsia="en-US" w:bidi="ar-SA"/>
      </w:rPr>
    </w:lvl>
    <w:lvl w:ilvl="8" w:tplc="62A0062A">
      <w:numFmt w:val="bullet"/>
      <w:lvlText w:val="•"/>
      <w:lvlJc w:val="left"/>
      <w:pPr>
        <w:ind w:left="2976" w:hanging="360"/>
      </w:pPr>
      <w:rPr>
        <w:lang w:val="en-US" w:eastAsia="en-US" w:bidi="ar-SA"/>
      </w:rPr>
    </w:lvl>
  </w:abstractNum>
  <w:abstractNum w:abstractNumId="127" w15:restartNumberingAfterBreak="0">
    <w:nsid w:val="499F264D"/>
    <w:multiLevelType w:val="hybridMultilevel"/>
    <w:tmpl w:val="2D3CBE86"/>
    <w:lvl w:ilvl="0" w:tplc="F700780C">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E5E295B4">
      <w:numFmt w:val="bullet"/>
      <w:lvlText w:val="•"/>
      <w:lvlJc w:val="left"/>
      <w:pPr>
        <w:ind w:left="1019" w:hanging="360"/>
      </w:pPr>
      <w:rPr>
        <w:lang w:val="en-US" w:eastAsia="en-US" w:bidi="ar-SA"/>
      </w:rPr>
    </w:lvl>
    <w:lvl w:ilvl="2" w:tplc="8D569C3E">
      <w:numFmt w:val="bullet"/>
      <w:lvlText w:val="•"/>
      <w:lvlJc w:val="left"/>
      <w:pPr>
        <w:ind w:left="1299" w:hanging="360"/>
      </w:pPr>
      <w:rPr>
        <w:lang w:val="en-US" w:eastAsia="en-US" w:bidi="ar-SA"/>
      </w:rPr>
    </w:lvl>
    <w:lvl w:ilvl="3" w:tplc="97F05F4A">
      <w:numFmt w:val="bullet"/>
      <w:lvlText w:val="•"/>
      <w:lvlJc w:val="left"/>
      <w:pPr>
        <w:ind w:left="1578" w:hanging="360"/>
      </w:pPr>
      <w:rPr>
        <w:lang w:val="en-US" w:eastAsia="en-US" w:bidi="ar-SA"/>
      </w:rPr>
    </w:lvl>
    <w:lvl w:ilvl="4" w:tplc="00A066AC">
      <w:numFmt w:val="bullet"/>
      <w:lvlText w:val="•"/>
      <w:lvlJc w:val="left"/>
      <w:pPr>
        <w:ind w:left="1858" w:hanging="360"/>
      </w:pPr>
      <w:rPr>
        <w:lang w:val="en-US" w:eastAsia="en-US" w:bidi="ar-SA"/>
      </w:rPr>
    </w:lvl>
    <w:lvl w:ilvl="5" w:tplc="717AAEDA">
      <w:numFmt w:val="bullet"/>
      <w:lvlText w:val="•"/>
      <w:lvlJc w:val="left"/>
      <w:pPr>
        <w:ind w:left="2138" w:hanging="360"/>
      </w:pPr>
      <w:rPr>
        <w:lang w:val="en-US" w:eastAsia="en-US" w:bidi="ar-SA"/>
      </w:rPr>
    </w:lvl>
    <w:lvl w:ilvl="6" w:tplc="783C38B6">
      <w:numFmt w:val="bullet"/>
      <w:lvlText w:val="•"/>
      <w:lvlJc w:val="left"/>
      <w:pPr>
        <w:ind w:left="2417" w:hanging="360"/>
      </w:pPr>
      <w:rPr>
        <w:lang w:val="en-US" w:eastAsia="en-US" w:bidi="ar-SA"/>
      </w:rPr>
    </w:lvl>
    <w:lvl w:ilvl="7" w:tplc="FBBCEC62">
      <w:numFmt w:val="bullet"/>
      <w:lvlText w:val="•"/>
      <w:lvlJc w:val="left"/>
      <w:pPr>
        <w:ind w:left="2697" w:hanging="360"/>
      </w:pPr>
      <w:rPr>
        <w:lang w:val="en-US" w:eastAsia="en-US" w:bidi="ar-SA"/>
      </w:rPr>
    </w:lvl>
    <w:lvl w:ilvl="8" w:tplc="268E767A">
      <w:numFmt w:val="bullet"/>
      <w:lvlText w:val="•"/>
      <w:lvlJc w:val="left"/>
      <w:pPr>
        <w:ind w:left="2976" w:hanging="360"/>
      </w:pPr>
      <w:rPr>
        <w:lang w:val="en-US" w:eastAsia="en-US" w:bidi="ar-SA"/>
      </w:rPr>
    </w:lvl>
  </w:abstractNum>
  <w:abstractNum w:abstractNumId="128" w15:restartNumberingAfterBreak="0">
    <w:nsid w:val="4A380B4C"/>
    <w:multiLevelType w:val="hybridMultilevel"/>
    <w:tmpl w:val="0DCA7D06"/>
    <w:lvl w:ilvl="0" w:tplc="472CD6A4">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CC649C1A">
      <w:numFmt w:val="bullet"/>
      <w:lvlText w:val="•"/>
      <w:lvlJc w:val="left"/>
      <w:pPr>
        <w:ind w:left="3404" w:hanging="682"/>
      </w:pPr>
      <w:rPr>
        <w:lang w:val="en-US" w:eastAsia="en-US" w:bidi="ar-SA"/>
      </w:rPr>
    </w:lvl>
    <w:lvl w:ilvl="2" w:tplc="21A4EC52">
      <w:numFmt w:val="bullet"/>
      <w:lvlText w:val="•"/>
      <w:lvlJc w:val="left"/>
      <w:pPr>
        <w:ind w:left="4289" w:hanging="682"/>
      </w:pPr>
      <w:rPr>
        <w:lang w:val="en-US" w:eastAsia="en-US" w:bidi="ar-SA"/>
      </w:rPr>
    </w:lvl>
    <w:lvl w:ilvl="3" w:tplc="85C66178">
      <w:numFmt w:val="bullet"/>
      <w:lvlText w:val="•"/>
      <w:lvlJc w:val="left"/>
      <w:pPr>
        <w:ind w:left="5173" w:hanging="682"/>
      </w:pPr>
      <w:rPr>
        <w:lang w:val="en-US" w:eastAsia="en-US" w:bidi="ar-SA"/>
      </w:rPr>
    </w:lvl>
    <w:lvl w:ilvl="4" w:tplc="B808BF58">
      <w:numFmt w:val="bullet"/>
      <w:lvlText w:val="•"/>
      <w:lvlJc w:val="left"/>
      <w:pPr>
        <w:ind w:left="6058" w:hanging="682"/>
      </w:pPr>
      <w:rPr>
        <w:lang w:val="en-US" w:eastAsia="en-US" w:bidi="ar-SA"/>
      </w:rPr>
    </w:lvl>
    <w:lvl w:ilvl="5" w:tplc="3A7049BC">
      <w:numFmt w:val="bullet"/>
      <w:lvlText w:val="•"/>
      <w:lvlJc w:val="left"/>
      <w:pPr>
        <w:ind w:left="6943" w:hanging="682"/>
      </w:pPr>
      <w:rPr>
        <w:lang w:val="en-US" w:eastAsia="en-US" w:bidi="ar-SA"/>
      </w:rPr>
    </w:lvl>
    <w:lvl w:ilvl="6" w:tplc="23E8FBEE">
      <w:numFmt w:val="bullet"/>
      <w:lvlText w:val="•"/>
      <w:lvlJc w:val="left"/>
      <w:pPr>
        <w:ind w:left="7827" w:hanging="682"/>
      </w:pPr>
      <w:rPr>
        <w:lang w:val="en-US" w:eastAsia="en-US" w:bidi="ar-SA"/>
      </w:rPr>
    </w:lvl>
    <w:lvl w:ilvl="7" w:tplc="6DB2DF54">
      <w:numFmt w:val="bullet"/>
      <w:lvlText w:val="•"/>
      <w:lvlJc w:val="left"/>
      <w:pPr>
        <w:ind w:left="8712" w:hanging="682"/>
      </w:pPr>
      <w:rPr>
        <w:lang w:val="en-US" w:eastAsia="en-US" w:bidi="ar-SA"/>
      </w:rPr>
    </w:lvl>
    <w:lvl w:ilvl="8" w:tplc="54604690">
      <w:numFmt w:val="bullet"/>
      <w:lvlText w:val="•"/>
      <w:lvlJc w:val="left"/>
      <w:pPr>
        <w:ind w:left="9597" w:hanging="682"/>
      </w:pPr>
      <w:rPr>
        <w:lang w:val="en-US" w:eastAsia="en-US" w:bidi="ar-SA"/>
      </w:rPr>
    </w:lvl>
  </w:abstractNum>
  <w:abstractNum w:abstractNumId="129" w15:restartNumberingAfterBreak="0">
    <w:nsid w:val="4ACEE775"/>
    <w:multiLevelType w:val="hybridMultilevel"/>
    <w:tmpl w:val="EEBA01DE"/>
    <w:lvl w:ilvl="0" w:tplc="168EA57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C7C1C5C">
      <w:numFmt w:val="bullet"/>
      <w:lvlText w:val="•"/>
      <w:lvlJc w:val="left"/>
      <w:pPr>
        <w:ind w:left="2620" w:hanging="850"/>
      </w:pPr>
      <w:rPr>
        <w:lang w:val="en-US" w:eastAsia="en-US" w:bidi="ar-SA"/>
      </w:rPr>
    </w:lvl>
    <w:lvl w:ilvl="2" w:tplc="3D3ECBC6">
      <w:numFmt w:val="bullet"/>
      <w:lvlText w:val="•"/>
      <w:lvlJc w:val="left"/>
      <w:pPr>
        <w:ind w:left="3401" w:hanging="850"/>
      </w:pPr>
      <w:rPr>
        <w:lang w:val="en-US" w:eastAsia="en-US" w:bidi="ar-SA"/>
      </w:rPr>
    </w:lvl>
    <w:lvl w:ilvl="3" w:tplc="03C87AC2">
      <w:numFmt w:val="bullet"/>
      <w:lvlText w:val="•"/>
      <w:lvlJc w:val="left"/>
      <w:pPr>
        <w:ind w:left="4181" w:hanging="850"/>
      </w:pPr>
      <w:rPr>
        <w:lang w:val="en-US" w:eastAsia="en-US" w:bidi="ar-SA"/>
      </w:rPr>
    </w:lvl>
    <w:lvl w:ilvl="4" w:tplc="C7D23822">
      <w:numFmt w:val="bullet"/>
      <w:lvlText w:val="•"/>
      <w:lvlJc w:val="left"/>
      <w:pPr>
        <w:ind w:left="4962" w:hanging="850"/>
      </w:pPr>
      <w:rPr>
        <w:lang w:val="en-US" w:eastAsia="en-US" w:bidi="ar-SA"/>
      </w:rPr>
    </w:lvl>
    <w:lvl w:ilvl="5" w:tplc="D0D4D350">
      <w:numFmt w:val="bullet"/>
      <w:lvlText w:val="•"/>
      <w:lvlJc w:val="left"/>
      <w:pPr>
        <w:ind w:left="5743" w:hanging="850"/>
      </w:pPr>
      <w:rPr>
        <w:lang w:val="en-US" w:eastAsia="en-US" w:bidi="ar-SA"/>
      </w:rPr>
    </w:lvl>
    <w:lvl w:ilvl="6" w:tplc="523C236A">
      <w:numFmt w:val="bullet"/>
      <w:lvlText w:val="•"/>
      <w:lvlJc w:val="left"/>
      <w:pPr>
        <w:ind w:left="6523" w:hanging="850"/>
      </w:pPr>
      <w:rPr>
        <w:lang w:val="en-US" w:eastAsia="en-US" w:bidi="ar-SA"/>
      </w:rPr>
    </w:lvl>
    <w:lvl w:ilvl="7" w:tplc="21D680F4">
      <w:numFmt w:val="bullet"/>
      <w:lvlText w:val="•"/>
      <w:lvlJc w:val="left"/>
      <w:pPr>
        <w:ind w:left="7304" w:hanging="850"/>
      </w:pPr>
      <w:rPr>
        <w:lang w:val="en-US" w:eastAsia="en-US" w:bidi="ar-SA"/>
      </w:rPr>
    </w:lvl>
    <w:lvl w:ilvl="8" w:tplc="96221A9E">
      <w:numFmt w:val="bullet"/>
      <w:lvlText w:val="•"/>
      <w:lvlJc w:val="left"/>
      <w:pPr>
        <w:ind w:left="8085" w:hanging="850"/>
      </w:pPr>
      <w:rPr>
        <w:lang w:val="en-US" w:eastAsia="en-US" w:bidi="ar-SA"/>
      </w:rPr>
    </w:lvl>
  </w:abstractNum>
  <w:abstractNum w:abstractNumId="130" w15:restartNumberingAfterBreak="0">
    <w:nsid w:val="4B7D4ED3"/>
    <w:multiLevelType w:val="hybridMultilevel"/>
    <w:tmpl w:val="FFFFFFFF"/>
    <w:lvl w:ilvl="0" w:tplc="435C83A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5D89AAC">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D48C770">
      <w:numFmt w:val="bullet"/>
      <w:lvlText w:val="•"/>
      <w:lvlJc w:val="left"/>
      <w:pPr>
        <w:ind w:left="3287" w:hanging="567"/>
      </w:pPr>
      <w:rPr>
        <w:lang w:val="en-US" w:eastAsia="en-US" w:bidi="ar-SA"/>
      </w:rPr>
    </w:lvl>
    <w:lvl w:ilvl="3" w:tplc="C1D821FC">
      <w:numFmt w:val="bullet"/>
      <w:lvlText w:val="•"/>
      <w:lvlJc w:val="left"/>
      <w:pPr>
        <w:ind w:left="4074" w:hanging="567"/>
      </w:pPr>
      <w:rPr>
        <w:lang w:val="en-US" w:eastAsia="en-US" w:bidi="ar-SA"/>
      </w:rPr>
    </w:lvl>
    <w:lvl w:ilvl="4" w:tplc="4A308D94">
      <w:numFmt w:val="bullet"/>
      <w:lvlText w:val="•"/>
      <w:lvlJc w:val="left"/>
      <w:pPr>
        <w:ind w:left="4862" w:hanging="567"/>
      </w:pPr>
      <w:rPr>
        <w:lang w:val="en-US" w:eastAsia="en-US" w:bidi="ar-SA"/>
      </w:rPr>
    </w:lvl>
    <w:lvl w:ilvl="5" w:tplc="F4446722">
      <w:numFmt w:val="bullet"/>
      <w:lvlText w:val="•"/>
      <w:lvlJc w:val="left"/>
      <w:pPr>
        <w:ind w:left="5649" w:hanging="567"/>
      </w:pPr>
      <w:rPr>
        <w:lang w:val="en-US" w:eastAsia="en-US" w:bidi="ar-SA"/>
      </w:rPr>
    </w:lvl>
    <w:lvl w:ilvl="6" w:tplc="EF3ECDA2">
      <w:numFmt w:val="bullet"/>
      <w:lvlText w:val="•"/>
      <w:lvlJc w:val="left"/>
      <w:pPr>
        <w:ind w:left="6436" w:hanging="567"/>
      </w:pPr>
      <w:rPr>
        <w:lang w:val="en-US" w:eastAsia="en-US" w:bidi="ar-SA"/>
      </w:rPr>
    </w:lvl>
    <w:lvl w:ilvl="7" w:tplc="3A449256">
      <w:numFmt w:val="bullet"/>
      <w:lvlText w:val="•"/>
      <w:lvlJc w:val="left"/>
      <w:pPr>
        <w:ind w:left="7224" w:hanging="567"/>
      </w:pPr>
      <w:rPr>
        <w:lang w:val="en-US" w:eastAsia="en-US" w:bidi="ar-SA"/>
      </w:rPr>
    </w:lvl>
    <w:lvl w:ilvl="8" w:tplc="6B1A4CB2">
      <w:numFmt w:val="bullet"/>
      <w:lvlText w:val="•"/>
      <w:lvlJc w:val="left"/>
      <w:pPr>
        <w:ind w:left="8011" w:hanging="567"/>
      </w:pPr>
      <w:rPr>
        <w:lang w:val="en-US" w:eastAsia="en-US" w:bidi="ar-SA"/>
      </w:rPr>
    </w:lvl>
  </w:abstractNum>
  <w:abstractNum w:abstractNumId="131" w15:restartNumberingAfterBreak="0">
    <w:nsid w:val="4BA17F39"/>
    <w:multiLevelType w:val="hybridMultilevel"/>
    <w:tmpl w:val="FFFFFFFF"/>
    <w:lvl w:ilvl="0" w:tplc="5A7239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8A8D5BA">
      <w:numFmt w:val="bullet"/>
      <w:lvlText w:val="•"/>
      <w:lvlJc w:val="left"/>
      <w:pPr>
        <w:ind w:left="3966" w:hanging="850"/>
      </w:pPr>
      <w:rPr>
        <w:lang w:val="en-US" w:eastAsia="en-US" w:bidi="ar-SA"/>
      </w:rPr>
    </w:lvl>
    <w:lvl w:ilvl="2" w:tplc="DFFC6DF6">
      <w:numFmt w:val="bullet"/>
      <w:lvlText w:val="•"/>
      <w:lvlJc w:val="left"/>
      <w:pPr>
        <w:ind w:left="4813" w:hanging="850"/>
      </w:pPr>
      <w:rPr>
        <w:lang w:val="en-US" w:eastAsia="en-US" w:bidi="ar-SA"/>
      </w:rPr>
    </w:lvl>
    <w:lvl w:ilvl="3" w:tplc="DE1EB400">
      <w:numFmt w:val="bullet"/>
      <w:lvlText w:val="•"/>
      <w:lvlJc w:val="left"/>
      <w:pPr>
        <w:ind w:left="5659" w:hanging="850"/>
      </w:pPr>
      <w:rPr>
        <w:lang w:val="en-US" w:eastAsia="en-US" w:bidi="ar-SA"/>
      </w:rPr>
    </w:lvl>
    <w:lvl w:ilvl="4" w:tplc="DFF2D396">
      <w:numFmt w:val="bullet"/>
      <w:lvlText w:val="•"/>
      <w:lvlJc w:val="left"/>
      <w:pPr>
        <w:ind w:left="6506" w:hanging="850"/>
      </w:pPr>
      <w:rPr>
        <w:lang w:val="en-US" w:eastAsia="en-US" w:bidi="ar-SA"/>
      </w:rPr>
    </w:lvl>
    <w:lvl w:ilvl="5" w:tplc="DF2ACC0E">
      <w:numFmt w:val="bullet"/>
      <w:lvlText w:val="•"/>
      <w:lvlJc w:val="left"/>
      <w:pPr>
        <w:ind w:left="7353" w:hanging="850"/>
      </w:pPr>
      <w:rPr>
        <w:lang w:val="en-US" w:eastAsia="en-US" w:bidi="ar-SA"/>
      </w:rPr>
    </w:lvl>
    <w:lvl w:ilvl="6" w:tplc="A8CE87D2">
      <w:numFmt w:val="bullet"/>
      <w:lvlText w:val="•"/>
      <w:lvlJc w:val="left"/>
      <w:pPr>
        <w:ind w:left="8199" w:hanging="850"/>
      </w:pPr>
      <w:rPr>
        <w:lang w:val="en-US" w:eastAsia="en-US" w:bidi="ar-SA"/>
      </w:rPr>
    </w:lvl>
    <w:lvl w:ilvl="7" w:tplc="F57C1C3E">
      <w:numFmt w:val="bullet"/>
      <w:lvlText w:val="•"/>
      <w:lvlJc w:val="left"/>
      <w:pPr>
        <w:ind w:left="9046" w:hanging="850"/>
      </w:pPr>
      <w:rPr>
        <w:lang w:val="en-US" w:eastAsia="en-US" w:bidi="ar-SA"/>
      </w:rPr>
    </w:lvl>
    <w:lvl w:ilvl="8" w:tplc="E2B6FF18">
      <w:numFmt w:val="bullet"/>
      <w:lvlText w:val="•"/>
      <w:lvlJc w:val="left"/>
      <w:pPr>
        <w:ind w:left="9893" w:hanging="850"/>
      </w:pPr>
      <w:rPr>
        <w:lang w:val="en-US" w:eastAsia="en-US" w:bidi="ar-SA"/>
      </w:rPr>
    </w:lvl>
  </w:abstractNum>
  <w:abstractNum w:abstractNumId="132" w15:restartNumberingAfterBreak="0">
    <w:nsid w:val="4D173BA4"/>
    <w:multiLevelType w:val="hybridMultilevel"/>
    <w:tmpl w:val="FFFFFFFF"/>
    <w:lvl w:ilvl="0" w:tplc="6820243E">
      <w:start w:val="1"/>
      <w:numFmt w:val="decimal"/>
      <w:lvlText w:val="%1."/>
      <w:lvlJc w:val="left"/>
      <w:pPr>
        <w:ind w:left="881" w:hanging="737"/>
      </w:pPr>
      <w:rPr>
        <w:spacing w:val="-1"/>
        <w:w w:val="99"/>
        <w:sz w:val="20"/>
        <w:szCs w:val="20"/>
        <w:lang w:val="en-US" w:eastAsia="en-US" w:bidi="ar-SA"/>
      </w:rPr>
    </w:lvl>
    <w:lvl w:ilvl="1" w:tplc="C16AB9D2">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60A05F00">
      <w:start w:val="1"/>
      <w:numFmt w:val="lowerRoman"/>
      <w:lvlText w:val="%3."/>
      <w:lvlJc w:val="left"/>
      <w:pPr>
        <w:ind w:left="2129" w:hanging="567"/>
      </w:pPr>
      <w:rPr>
        <w:rFonts w:ascii="Arial MT" w:eastAsia="Arial MT" w:hAnsi="Arial MT" w:cs="Arial MT" w:hint="default"/>
        <w:spacing w:val="-2"/>
        <w:w w:val="99"/>
        <w:sz w:val="20"/>
        <w:szCs w:val="20"/>
        <w:lang w:val="en-US" w:eastAsia="en-US" w:bidi="ar-SA"/>
      </w:rPr>
    </w:lvl>
    <w:lvl w:ilvl="3" w:tplc="06A676DA">
      <w:numFmt w:val="bullet"/>
      <w:lvlText w:val="•"/>
      <w:lvlJc w:val="left"/>
      <w:pPr>
        <w:ind w:left="2120" w:hanging="567"/>
      </w:pPr>
      <w:rPr>
        <w:lang w:val="en-US" w:eastAsia="en-US" w:bidi="ar-SA"/>
      </w:rPr>
    </w:lvl>
    <w:lvl w:ilvl="4" w:tplc="0250F51A">
      <w:numFmt w:val="bullet"/>
      <w:lvlText w:val="•"/>
      <w:lvlJc w:val="left"/>
      <w:pPr>
        <w:ind w:left="2420" w:hanging="567"/>
      </w:pPr>
      <w:rPr>
        <w:lang w:val="en-US" w:eastAsia="en-US" w:bidi="ar-SA"/>
      </w:rPr>
    </w:lvl>
    <w:lvl w:ilvl="5" w:tplc="8124BA6E">
      <w:numFmt w:val="bullet"/>
      <w:lvlText w:val="•"/>
      <w:lvlJc w:val="left"/>
      <w:pPr>
        <w:ind w:left="3546" w:hanging="567"/>
      </w:pPr>
      <w:rPr>
        <w:lang w:val="en-US" w:eastAsia="en-US" w:bidi="ar-SA"/>
      </w:rPr>
    </w:lvl>
    <w:lvl w:ilvl="6" w:tplc="B74C6796">
      <w:numFmt w:val="bullet"/>
      <w:lvlText w:val="•"/>
      <w:lvlJc w:val="left"/>
      <w:pPr>
        <w:ind w:left="4673" w:hanging="567"/>
      </w:pPr>
      <w:rPr>
        <w:lang w:val="en-US" w:eastAsia="en-US" w:bidi="ar-SA"/>
      </w:rPr>
    </w:lvl>
    <w:lvl w:ilvl="7" w:tplc="3D8C92C8">
      <w:numFmt w:val="bullet"/>
      <w:lvlText w:val="•"/>
      <w:lvlJc w:val="left"/>
      <w:pPr>
        <w:ind w:left="5800" w:hanging="567"/>
      </w:pPr>
      <w:rPr>
        <w:lang w:val="en-US" w:eastAsia="en-US" w:bidi="ar-SA"/>
      </w:rPr>
    </w:lvl>
    <w:lvl w:ilvl="8" w:tplc="8814D058">
      <w:numFmt w:val="bullet"/>
      <w:lvlText w:val="•"/>
      <w:lvlJc w:val="left"/>
      <w:pPr>
        <w:ind w:left="6927" w:hanging="567"/>
      </w:pPr>
      <w:rPr>
        <w:lang w:val="en-US" w:eastAsia="en-US" w:bidi="ar-SA"/>
      </w:rPr>
    </w:lvl>
  </w:abstractNum>
  <w:abstractNum w:abstractNumId="133" w15:restartNumberingAfterBreak="0">
    <w:nsid w:val="4D1B529D"/>
    <w:multiLevelType w:val="hybridMultilevel"/>
    <w:tmpl w:val="BF98E276"/>
    <w:lvl w:ilvl="0" w:tplc="58A07910">
      <w:start w:val="1"/>
      <w:numFmt w:val="lowerLetter"/>
      <w:lvlText w:val="%1."/>
      <w:lvlJc w:val="left"/>
      <w:pPr>
        <w:ind w:left="2880" w:hanging="360"/>
      </w:pPr>
    </w:lvl>
    <w:lvl w:ilvl="1" w:tplc="FF98ECFE" w:tentative="1">
      <w:start w:val="1"/>
      <w:numFmt w:val="lowerLetter"/>
      <w:lvlText w:val="%2."/>
      <w:lvlJc w:val="left"/>
      <w:pPr>
        <w:ind w:left="3600" w:hanging="360"/>
      </w:pPr>
    </w:lvl>
    <w:lvl w:ilvl="2" w:tplc="55CAC1A4" w:tentative="1">
      <w:start w:val="1"/>
      <w:numFmt w:val="lowerRoman"/>
      <w:lvlText w:val="%3."/>
      <w:lvlJc w:val="right"/>
      <w:pPr>
        <w:ind w:left="4320" w:hanging="180"/>
      </w:pPr>
    </w:lvl>
    <w:lvl w:ilvl="3" w:tplc="2A9E43F8" w:tentative="1">
      <w:start w:val="1"/>
      <w:numFmt w:val="decimal"/>
      <w:lvlText w:val="%4."/>
      <w:lvlJc w:val="left"/>
      <w:pPr>
        <w:ind w:left="5040" w:hanging="360"/>
      </w:pPr>
    </w:lvl>
    <w:lvl w:ilvl="4" w:tplc="F4585EE0" w:tentative="1">
      <w:start w:val="1"/>
      <w:numFmt w:val="lowerLetter"/>
      <w:lvlText w:val="%5."/>
      <w:lvlJc w:val="left"/>
      <w:pPr>
        <w:ind w:left="5760" w:hanging="360"/>
      </w:pPr>
    </w:lvl>
    <w:lvl w:ilvl="5" w:tplc="4AAAD21E" w:tentative="1">
      <w:start w:val="1"/>
      <w:numFmt w:val="lowerRoman"/>
      <w:lvlText w:val="%6."/>
      <w:lvlJc w:val="right"/>
      <w:pPr>
        <w:ind w:left="6480" w:hanging="180"/>
      </w:pPr>
    </w:lvl>
    <w:lvl w:ilvl="6" w:tplc="4B58DB74" w:tentative="1">
      <w:start w:val="1"/>
      <w:numFmt w:val="decimal"/>
      <w:lvlText w:val="%7."/>
      <w:lvlJc w:val="left"/>
      <w:pPr>
        <w:ind w:left="7200" w:hanging="360"/>
      </w:pPr>
    </w:lvl>
    <w:lvl w:ilvl="7" w:tplc="84505FFE" w:tentative="1">
      <w:start w:val="1"/>
      <w:numFmt w:val="lowerLetter"/>
      <w:lvlText w:val="%8."/>
      <w:lvlJc w:val="left"/>
      <w:pPr>
        <w:ind w:left="7920" w:hanging="360"/>
      </w:pPr>
    </w:lvl>
    <w:lvl w:ilvl="8" w:tplc="F3C2F0F6" w:tentative="1">
      <w:start w:val="1"/>
      <w:numFmt w:val="lowerRoman"/>
      <w:lvlText w:val="%9."/>
      <w:lvlJc w:val="right"/>
      <w:pPr>
        <w:ind w:left="8640" w:hanging="180"/>
      </w:pPr>
    </w:lvl>
  </w:abstractNum>
  <w:abstractNum w:abstractNumId="134" w15:restartNumberingAfterBreak="0">
    <w:nsid w:val="4DD22D58"/>
    <w:multiLevelType w:val="hybridMultilevel"/>
    <w:tmpl w:val="97EA95AE"/>
    <w:lvl w:ilvl="0" w:tplc="6EB491C6">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F69693F0">
      <w:numFmt w:val="bullet"/>
      <w:lvlText w:val="•"/>
      <w:lvlJc w:val="left"/>
      <w:pPr>
        <w:ind w:left="3404" w:hanging="682"/>
      </w:pPr>
      <w:rPr>
        <w:lang w:val="en-US" w:eastAsia="en-US" w:bidi="ar-SA"/>
      </w:rPr>
    </w:lvl>
    <w:lvl w:ilvl="2" w:tplc="DAE2A518">
      <w:numFmt w:val="bullet"/>
      <w:lvlText w:val="•"/>
      <w:lvlJc w:val="left"/>
      <w:pPr>
        <w:ind w:left="4289" w:hanging="682"/>
      </w:pPr>
      <w:rPr>
        <w:lang w:val="en-US" w:eastAsia="en-US" w:bidi="ar-SA"/>
      </w:rPr>
    </w:lvl>
    <w:lvl w:ilvl="3" w:tplc="2A08F0D0">
      <w:numFmt w:val="bullet"/>
      <w:lvlText w:val="•"/>
      <w:lvlJc w:val="left"/>
      <w:pPr>
        <w:ind w:left="5173" w:hanging="682"/>
      </w:pPr>
      <w:rPr>
        <w:lang w:val="en-US" w:eastAsia="en-US" w:bidi="ar-SA"/>
      </w:rPr>
    </w:lvl>
    <w:lvl w:ilvl="4" w:tplc="0F30E5BC">
      <w:numFmt w:val="bullet"/>
      <w:lvlText w:val="•"/>
      <w:lvlJc w:val="left"/>
      <w:pPr>
        <w:ind w:left="6058" w:hanging="682"/>
      </w:pPr>
      <w:rPr>
        <w:lang w:val="en-US" w:eastAsia="en-US" w:bidi="ar-SA"/>
      </w:rPr>
    </w:lvl>
    <w:lvl w:ilvl="5" w:tplc="E3861E88">
      <w:numFmt w:val="bullet"/>
      <w:lvlText w:val="•"/>
      <w:lvlJc w:val="left"/>
      <w:pPr>
        <w:ind w:left="6943" w:hanging="682"/>
      </w:pPr>
      <w:rPr>
        <w:lang w:val="en-US" w:eastAsia="en-US" w:bidi="ar-SA"/>
      </w:rPr>
    </w:lvl>
    <w:lvl w:ilvl="6" w:tplc="D1622F86">
      <w:numFmt w:val="bullet"/>
      <w:lvlText w:val="•"/>
      <w:lvlJc w:val="left"/>
      <w:pPr>
        <w:ind w:left="7827" w:hanging="682"/>
      </w:pPr>
      <w:rPr>
        <w:lang w:val="en-US" w:eastAsia="en-US" w:bidi="ar-SA"/>
      </w:rPr>
    </w:lvl>
    <w:lvl w:ilvl="7" w:tplc="701EC6CE">
      <w:numFmt w:val="bullet"/>
      <w:lvlText w:val="•"/>
      <w:lvlJc w:val="left"/>
      <w:pPr>
        <w:ind w:left="8712" w:hanging="682"/>
      </w:pPr>
      <w:rPr>
        <w:lang w:val="en-US" w:eastAsia="en-US" w:bidi="ar-SA"/>
      </w:rPr>
    </w:lvl>
    <w:lvl w:ilvl="8" w:tplc="62F4B48E">
      <w:numFmt w:val="bullet"/>
      <w:lvlText w:val="•"/>
      <w:lvlJc w:val="left"/>
      <w:pPr>
        <w:ind w:left="9597" w:hanging="682"/>
      </w:pPr>
      <w:rPr>
        <w:lang w:val="en-US" w:eastAsia="en-US" w:bidi="ar-SA"/>
      </w:rPr>
    </w:lvl>
  </w:abstractNum>
  <w:abstractNum w:abstractNumId="135" w15:restartNumberingAfterBreak="0">
    <w:nsid w:val="4DFF6256"/>
    <w:multiLevelType w:val="hybridMultilevel"/>
    <w:tmpl w:val="FFFFFFFF"/>
    <w:lvl w:ilvl="0" w:tplc="D1A07C1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CA26B0EC">
      <w:numFmt w:val="bullet"/>
      <w:lvlText w:val="•"/>
      <w:lvlJc w:val="left"/>
      <w:pPr>
        <w:ind w:left="2686" w:hanging="850"/>
      </w:pPr>
      <w:rPr>
        <w:lang w:val="en-US" w:eastAsia="en-US" w:bidi="ar-SA"/>
      </w:rPr>
    </w:lvl>
    <w:lvl w:ilvl="2" w:tplc="DC6EFF88">
      <w:numFmt w:val="bullet"/>
      <w:lvlText w:val="•"/>
      <w:lvlJc w:val="left"/>
      <w:pPr>
        <w:ind w:left="3453" w:hanging="850"/>
      </w:pPr>
      <w:rPr>
        <w:lang w:val="en-US" w:eastAsia="en-US" w:bidi="ar-SA"/>
      </w:rPr>
    </w:lvl>
    <w:lvl w:ilvl="3" w:tplc="A4A01750">
      <w:numFmt w:val="bullet"/>
      <w:lvlText w:val="•"/>
      <w:lvlJc w:val="left"/>
      <w:pPr>
        <w:ind w:left="4219" w:hanging="850"/>
      </w:pPr>
      <w:rPr>
        <w:lang w:val="en-US" w:eastAsia="en-US" w:bidi="ar-SA"/>
      </w:rPr>
    </w:lvl>
    <w:lvl w:ilvl="4" w:tplc="DEAE7C92">
      <w:numFmt w:val="bullet"/>
      <w:lvlText w:val="•"/>
      <w:lvlJc w:val="left"/>
      <w:pPr>
        <w:ind w:left="4986" w:hanging="850"/>
      </w:pPr>
      <w:rPr>
        <w:lang w:val="en-US" w:eastAsia="en-US" w:bidi="ar-SA"/>
      </w:rPr>
    </w:lvl>
    <w:lvl w:ilvl="5" w:tplc="6C348992">
      <w:numFmt w:val="bullet"/>
      <w:lvlText w:val="•"/>
      <w:lvlJc w:val="left"/>
      <w:pPr>
        <w:ind w:left="5753" w:hanging="850"/>
      </w:pPr>
      <w:rPr>
        <w:lang w:val="en-US" w:eastAsia="en-US" w:bidi="ar-SA"/>
      </w:rPr>
    </w:lvl>
    <w:lvl w:ilvl="6" w:tplc="0CA09AE2">
      <w:numFmt w:val="bullet"/>
      <w:lvlText w:val="•"/>
      <w:lvlJc w:val="left"/>
      <w:pPr>
        <w:ind w:left="6519" w:hanging="850"/>
      </w:pPr>
      <w:rPr>
        <w:lang w:val="en-US" w:eastAsia="en-US" w:bidi="ar-SA"/>
      </w:rPr>
    </w:lvl>
    <w:lvl w:ilvl="7" w:tplc="4036D7CC">
      <w:numFmt w:val="bullet"/>
      <w:lvlText w:val="•"/>
      <w:lvlJc w:val="left"/>
      <w:pPr>
        <w:ind w:left="7286" w:hanging="850"/>
      </w:pPr>
      <w:rPr>
        <w:lang w:val="en-US" w:eastAsia="en-US" w:bidi="ar-SA"/>
      </w:rPr>
    </w:lvl>
    <w:lvl w:ilvl="8" w:tplc="3DD228DC">
      <w:numFmt w:val="bullet"/>
      <w:lvlText w:val="•"/>
      <w:lvlJc w:val="left"/>
      <w:pPr>
        <w:ind w:left="8053" w:hanging="850"/>
      </w:pPr>
      <w:rPr>
        <w:lang w:val="en-US" w:eastAsia="en-US" w:bidi="ar-SA"/>
      </w:rPr>
    </w:lvl>
  </w:abstractNum>
  <w:abstractNum w:abstractNumId="136" w15:restartNumberingAfterBreak="0">
    <w:nsid w:val="4F458360"/>
    <w:multiLevelType w:val="hybridMultilevel"/>
    <w:tmpl w:val="FFFFFFFF"/>
    <w:lvl w:ilvl="0" w:tplc="F400688E">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8EEEE340">
      <w:numFmt w:val="bullet"/>
      <w:lvlText w:val="•"/>
      <w:lvlJc w:val="left"/>
      <w:pPr>
        <w:ind w:left="3072" w:hanging="850"/>
      </w:pPr>
      <w:rPr>
        <w:lang w:val="en-US" w:eastAsia="en-US" w:bidi="ar-SA"/>
      </w:rPr>
    </w:lvl>
    <w:lvl w:ilvl="2" w:tplc="C7AA4694">
      <w:numFmt w:val="bullet"/>
      <w:lvlText w:val="•"/>
      <w:lvlJc w:val="left"/>
      <w:pPr>
        <w:ind w:left="3865" w:hanging="850"/>
      </w:pPr>
      <w:rPr>
        <w:lang w:val="en-US" w:eastAsia="en-US" w:bidi="ar-SA"/>
      </w:rPr>
    </w:lvl>
    <w:lvl w:ilvl="3" w:tplc="156AF2E4">
      <w:numFmt w:val="bullet"/>
      <w:lvlText w:val="•"/>
      <w:lvlJc w:val="left"/>
      <w:pPr>
        <w:ind w:left="4658" w:hanging="850"/>
      </w:pPr>
      <w:rPr>
        <w:lang w:val="en-US" w:eastAsia="en-US" w:bidi="ar-SA"/>
      </w:rPr>
    </w:lvl>
    <w:lvl w:ilvl="4" w:tplc="972A8E3E">
      <w:numFmt w:val="bullet"/>
      <w:lvlText w:val="•"/>
      <w:lvlJc w:val="left"/>
      <w:pPr>
        <w:ind w:left="5451" w:hanging="850"/>
      </w:pPr>
      <w:rPr>
        <w:lang w:val="en-US" w:eastAsia="en-US" w:bidi="ar-SA"/>
      </w:rPr>
    </w:lvl>
    <w:lvl w:ilvl="5" w:tplc="44EA287C">
      <w:numFmt w:val="bullet"/>
      <w:lvlText w:val="•"/>
      <w:lvlJc w:val="left"/>
      <w:pPr>
        <w:ind w:left="6244" w:hanging="850"/>
      </w:pPr>
      <w:rPr>
        <w:lang w:val="en-US" w:eastAsia="en-US" w:bidi="ar-SA"/>
      </w:rPr>
    </w:lvl>
    <w:lvl w:ilvl="6" w:tplc="6218B160">
      <w:numFmt w:val="bullet"/>
      <w:lvlText w:val="•"/>
      <w:lvlJc w:val="left"/>
      <w:pPr>
        <w:ind w:left="7037" w:hanging="850"/>
      </w:pPr>
      <w:rPr>
        <w:lang w:val="en-US" w:eastAsia="en-US" w:bidi="ar-SA"/>
      </w:rPr>
    </w:lvl>
    <w:lvl w:ilvl="7" w:tplc="34BC6E7E">
      <w:numFmt w:val="bullet"/>
      <w:lvlText w:val="•"/>
      <w:lvlJc w:val="left"/>
      <w:pPr>
        <w:ind w:left="7830" w:hanging="850"/>
      </w:pPr>
      <w:rPr>
        <w:lang w:val="en-US" w:eastAsia="en-US" w:bidi="ar-SA"/>
      </w:rPr>
    </w:lvl>
    <w:lvl w:ilvl="8" w:tplc="3A2624C8">
      <w:numFmt w:val="bullet"/>
      <w:lvlText w:val="•"/>
      <w:lvlJc w:val="left"/>
      <w:pPr>
        <w:ind w:left="8623" w:hanging="850"/>
      </w:pPr>
      <w:rPr>
        <w:lang w:val="en-US" w:eastAsia="en-US" w:bidi="ar-SA"/>
      </w:rPr>
    </w:lvl>
  </w:abstractNum>
  <w:abstractNum w:abstractNumId="137" w15:restartNumberingAfterBreak="0">
    <w:nsid w:val="4F6B0B2D"/>
    <w:multiLevelType w:val="hybridMultilevel"/>
    <w:tmpl w:val="FFFFFFFF"/>
    <w:lvl w:ilvl="0" w:tplc="5C967BC8">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48AC4F3A">
      <w:numFmt w:val="bullet"/>
      <w:lvlText w:val="•"/>
      <w:lvlJc w:val="left"/>
      <w:pPr>
        <w:ind w:left="2634" w:hanging="850"/>
      </w:pPr>
      <w:rPr>
        <w:lang w:val="en-US" w:eastAsia="en-US" w:bidi="ar-SA"/>
      </w:rPr>
    </w:lvl>
    <w:lvl w:ilvl="2" w:tplc="B972D134">
      <w:numFmt w:val="bullet"/>
      <w:lvlText w:val="•"/>
      <w:lvlJc w:val="left"/>
      <w:pPr>
        <w:ind w:left="3349" w:hanging="850"/>
      </w:pPr>
      <w:rPr>
        <w:lang w:val="en-US" w:eastAsia="en-US" w:bidi="ar-SA"/>
      </w:rPr>
    </w:lvl>
    <w:lvl w:ilvl="3" w:tplc="5882D09C">
      <w:numFmt w:val="bullet"/>
      <w:lvlText w:val="•"/>
      <w:lvlJc w:val="left"/>
      <w:pPr>
        <w:ind w:left="4063" w:hanging="850"/>
      </w:pPr>
      <w:rPr>
        <w:lang w:val="en-US" w:eastAsia="en-US" w:bidi="ar-SA"/>
      </w:rPr>
    </w:lvl>
    <w:lvl w:ilvl="4" w:tplc="742E73E8">
      <w:numFmt w:val="bullet"/>
      <w:lvlText w:val="•"/>
      <w:lvlJc w:val="left"/>
      <w:pPr>
        <w:ind w:left="4778" w:hanging="850"/>
      </w:pPr>
      <w:rPr>
        <w:lang w:val="en-US" w:eastAsia="en-US" w:bidi="ar-SA"/>
      </w:rPr>
    </w:lvl>
    <w:lvl w:ilvl="5" w:tplc="E842E842">
      <w:numFmt w:val="bullet"/>
      <w:lvlText w:val="•"/>
      <w:lvlJc w:val="left"/>
      <w:pPr>
        <w:ind w:left="5493" w:hanging="850"/>
      </w:pPr>
      <w:rPr>
        <w:lang w:val="en-US" w:eastAsia="en-US" w:bidi="ar-SA"/>
      </w:rPr>
    </w:lvl>
    <w:lvl w:ilvl="6" w:tplc="B1FCB784">
      <w:numFmt w:val="bullet"/>
      <w:lvlText w:val="•"/>
      <w:lvlJc w:val="left"/>
      <w:pPr>
        <w:ind w:left="6207" w:hanging="850"/>
      </w:pPr>
      <w:rPr>
        <w:lang w:val="en-US" w:eastAsia="en-US" w:bidi="ar-SA"/>
      </w:rPr>
    </w:lvl>
    <w:lvl w:ilvl="7" w:tplc="CCFA2A66">
      <w:numFmt w:val="bullet"/>
      <w:lvlText w:val="•"/>
      <w:lvlJc w:val="left"/>
      <w:pPr>
        <w:ind w:left="6922" w:hanging="850"/>
      </w:pPr>
      <w:rPr>
        <w:lang w:val="en-US" w:eastAsia="en-US" w:bidi="ar-SA"/>
      </w:rPr>
    </w:lvl>
    <w:lvl w:ilvl="8" w:tplc="E0189C00">
      <w:numFmt w:val="bullet"/>
      <w:lvlText w:val="•"/>
      <w:lvlJc w:val="left"/>
      <w:pPr>
        <w:ind w:left="7637" w:hanging="850"/>
      </w:pPr>
      <w:rPr>
        <w:lang w:val="en-US" w:eastAsia="en-US" w:bidi="ar-SA"/>
      </w:rPr>
    </w:lvl>
  </w:abstractNum>
  <w:abstractNum w:abstractNumId="138" w15:restartNumberingAfterBreak="0">
    <w:nsid w:val="4F77462F"/>
    <w:multiLevelType w:val="hybridMultilevel"/>
    <w:tmpl w:val="4B8C922A"/>
    <w:lvl w:ilvl="0" w:tplc="8B06E55A">
      <w:start w:val="15"/>
      <w:numFmt w:val="decimal"/>
      <w:lvlText w:val="%1."/>
      <w:lvlJc w:val="left"/>
      <w:pPr>
        <w:ind w:left="1363" w:hanging="360"/>
      </w:pPr>
    </w:lvl>
    <w:lvl w:ilvl="1" w:tplc="74E63650">
      <w:start w:val="1"/>
      <w:numFmt w:val="lowerLetter"/>
      <w:lvlText w:val="(%2)"/>
      <w:lvlJc w:val="left"/>
      <w:pPr>
        <w:ind w:left="2281" w:hanging="360"/>
      </w:pPr>
      <w:rPr>
        <w:rFonts w:ascii="Arial" w:eastAsia="Arial" w:hAnsi="Arial" w:cs="Arial" w:hint="default"/>
        <w:b w:val="0"/>
        <w:bCs w:val="0"/>
        <w:i w:val="0"/>
        <w:iCs w:val="0"/>
        <w:spacing w:val="-1"/>
        <w:w w:val="99"/>
        <w:sz w:val="20"/>
        <w:szCs w:val="20"/>
        <w:lang w:val="en-US" w:eastAsia="en-US" w:bidi="ar-SA"/>
      </w:rPr>
    </w:lvl>
    <w:lvl w:ilvl="2" w:tplc="05EED440">
      <w:start w:val="1"/>
      <w:numFmt w:val="lowerRoman"/>
      <w:lvlText w:val="%3."/>
      <w:lvlJc w:val="right"/>
      <w:pPr>
        <w:ind w:left="2803" w:hanging="180"/>
      </w:pPr>
    </w:lvl>
    <w:lvl w:ilvl="3" w:tplc="116CA5B0">
      <w:start w:val="1"/>
      <w:numFmt w:val="decimal"/>
      <w:lvlText w:val="%4."/>
      <w:lvlJc w:val="left"/>
      <w:pPr>
        <w:ind w:left="3523" w:hanging="360"/>
      </w:pPr>
    </w:lvl>
    <w:lvl w:ilvl="4" w:tplc="FA787E7E">
      <w:start w:val="1"/>
      <w:numFmt w:val="lowerLetter"/>
      <w:lvlText w:val="%5."/>
      <w:lvlJc w:val="left"/>
      <w:pPr>
        <w:ind w:left="4243" w:hanging="360"/>
      </w:pPr>
    </w:lvl>
    <w:lvl w:ilvl="5" w:tplc="3F46D7F6">
      <w:start w:val="1"/>
      <w:numFmt w:val="lowerRoman"/>
      <w:lvlText w:val="%6."/>
      <w:lvlJc w:val="right"/>
      <w:pPr>
        <w:ind w:left="4963" w:hanging="180"/>
      </w:pPr>
    </w:lvl>
    <w:lvl w:ilvl="6" w:tplc="AD9AA2F0">
      <w:start w:val="1"/>
      <w:numFmt w:val="decimal"/>
      <w:lvlText w:val="%7."/>
      <w:lvlJc w:val="left"/>
      <w:pPr>
        <w:ind w:left="5683" w:hanging="360"/>
      </w:pPr>
    </w:lvl>
    <w:lvl w:ilvl="7" w:tplc="499AE830">
      <w:start w:val="1"/>
      <w:numFmt w:val="lowerLetter"/>
      <w:lvlText w:val="%8."/>
      <w:lvlJc w:val="left"/>
      <w:pPr>
        <w:ind w:left="6403" w:hanging="360"/>
      </w:pPr>
    </w:lvl>
    <w:lvl w:ilvl="8" w:tplc="099ACF04">
      <w:start w:val="1"/>
      <w:numFmt w:val="lowerRoman"/>
      <w:lvlText w:val="%9."/>
      <w:lvlJc w:val="right"/>
      <w:pPr>
        <w:ind w:left="7123" w:hanging="180"/>
      </w:pPr>
    </w:lvl>
  </w:abstractNum>
  <w:abstractNum w:abstractNumId="139" w15:restartNumberingAfterBreak="0">
    <w:nsid w:val="4F82618C"/>
    <w:multiLevelType w:val="multilevel"/>
    <w:tmpl w:val="F4F27B7E"/>
    <w:lvl w:ilvl="0">
      <w:start w:val="8"/>
      <w:numFmt w:val="decimal"/>
      <w:lvlText w:val="%1"/>
      <w:lvlJc w:val="left"/>
      <w:pPr>
        <w:ind w:left="1104" w:hanging="478"/>
      </w:pPr>
      <w:rPr>
        <w:lang w:val="en-US" w:eastAsia="en-US" w:bidi="ar-SA"/>
      </w:rPr>
    </w:lvl>
    <w:lvl w:ilvl="1">
      <w:start w:val="2"/>
      <w:numFmt w:val="decimal"/>
      <w:lvlText w:val="%1.%2"/>
      <w:lvlJc w:val="left"/>
      <w:pPr>
        <w:ind w:left="1104" w:hanging="478"/>
      </w:pPr>
      <w:rPr>
        <w:rFonts w:ascii="Arial" w:eastAsia="Arial" w:hAnsi="Arial" w:cs="Arial" w:hint="default"/>
        <w:b/>
        <w:bCs/>
        <w:i/>
        <w:iCs/>
        <w:spacing w:val="-1"/>
        <w:w w:val="100"/>
        <w:sz w:val="22"/>
        <w:szCs w:val="22"/>
        <w:lang w:val="en-US" w:eastAsia="en-US" w:bidi="ar-SA"/>
      </w:rPr>
    </w:lvl>
    <w:lvl w:ilvl="2">
      <w:start w:val="1"/>
      <w:numFmt w:val="lowerLetter"/>
      <w:lvlText w:val="(%3)"/>
      <w:lvlJc w:val="left"/>
      <w:pPr>
        <w:ind w:left="2806" w:hanging="85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4703" w:hanging="850"/>
      </w:pPr>
      <w:rPr>
        <w:lang w:val="en-US" w:eastAsia="en-US" w:bidi="ar-SA"/>
      </w:rPr>
    </w:lvl>
    <w:lvl w:ilvl="4">
      <w:numFmt w:val="bullet"/>
      <w:lvlText w:val="•"/>
      <w:lvlJc w:val="left"/>
      <w:pPr>
        <w:ind w:left="5655" w:hanging="850"/>
      </w:pPr>
      <w:rPr>
        <w:lang w:val="en-US" w:eastAsia="en-US" w:bidi="ar-SA"/>
      </w:rPr>
    </w:lvl>
    <w:lvl w:ilvl="5">
      <w:numFmt w:val="bullet"/>
      <w:lvlText w:val="•"/>
      <w:lvlJc w:val="left"/>
      <w:pPr>
        <w:ind w:left="6607" w:hanging="850"/>
      </w:pPr>
      <w:rPr>
        <w:lang w:val="en-US" w:eastAsia="en-US" w:bidi="ar-SA"/>
      </w:rPr>
    </w:lvl>
    <w:lvl w:ilvl="6">
      <w:numFmt w:val="bullet"/>
      <w:lvlText w:val="•"/>
      <w:lvlJc w:val="left"/>
      <w:pPr>
        <w:ind w:left="7559" w:hanging="850"/>
      </w:pPr>
      <w:rPr>
        <w:lang w:val="en-US" w:eastAsia="en-US" w:bidi="ar-SA"/>
      </w:rPr>
    </w:lvl>
    <w:lvl w:ilvl="7">
      <w:numFmt w:val="bullet"/>
      <w:lvlText w:val="•"/>
      <w:lvlJc w:val="left"/>
      <w:pPr>
        <w:ind w:left="8510" w:hanging="850"/>
      </w:pPr>
      <w:rPr>
        <w:lang w:val="en-US" w:eastAsia="en-US" w:bidi="ar-SA"/>
      </w:rPr>
    </w:lvl>
    <w:lvl w:ilvl="8">
      <w:numFmt w:val="bullet"/>
      <w:lvlText w:val="•"/>
      <w:lvlJc w:val="left"/>
      <w:pPr>
        <w:ind w:left="9462" w:hanging="850"/>
      </w:pPr>
      <w:rPr>
        <w:lang w:val="en-US" w:eastAsia="en-US" w:bidi="ar-SA"/>
      </w:rPr>
    </w:lvl>
  </w:abstractNum>
  <w:abstractNum w:abstractNumId="140" w15:restartNumberingAfterBreak="0">
    <w:nsid w:val="5014E318"/>
    <w:multiLevelType w:val="hybridMultilevel"/>
    <w:tmpl w:val="FFFFFFFF"/>
    <w:lvl w:ilvl="0" w:tplc="BA0C115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0AC0F0E">
      <w:numFmt w:val="bullet"/>
      <w:lvlText w:val="•"/>
      <w:lvlJc w:val="left"/>
      <w:pPr>
        <w:ind w:left="2574" w:hanging="850"/>
      </w:pPr>
      <w:rPr>
        <w:lang w:val="en-US" w:eastAsia="en-US" w:bidi="ar-SA"/>
      </w:rPr>
    </w:lvl>
    <w:lvl w:ilvl="2" w:tplc="0E785CCC">
      <w:numFmt w:val="bullet"/>
      <w:lvlText w:val="•"/>
      <w:lvlJc w:val="left"/>
      <w:pPr>
        <w:ind w:left="3308" w:hanging="850"/>
      </w:pPr>
      <w:rPr>
        <w:lang w:val="en-US" w:eastAsia="en-US" w:bidi="ar-SA"/>
      </w:rPr>
    </w:lvl>
    <w:lvl w:ilvl="3" w:tplc="65AE3A7E">
      <w:numFmt w:val="bullet"/>
      <w:lvlText w:val="•"/>
      <w:lvlJc w:val="left"/>
      <w:pPr>
        <w:ind w:left="4042" w:hanging="850"/>
      </w:pPr>
      <w:rPr>
        <w:lang w:val="en-US" w:eastAsia="en-US" w:bidi="ar-SA"/>
      </w:rPr>
    </w:lvl>
    <w:lvl w:ilvl="4" w:tplc="79CAAB10">
      <w:numFmt w:val="bullet"/>
      <w:lvlText w:val="•"/>
      <w:lvlJc w:val="left"/>
      <w:pPr>
        <w:ind w:left="4776" w:hanging="850"/>
      </w:pPr>
      <w:rPr>
        <w:lang w:val="en-US" w:eastAsia="en-US" w:bidi="ar-SA"/>
      </w:rPr>
    </w:lvl>
    <w:lvl w:ilvl="5" w:tplc="F1AE526E">
      <w:numFmt w:val="bullet"/>
      <w:lvlText w:val="•"/>
      <w:lvlJc w:val="left"/>
      <w:pPr>
        <w:ind w:left="5510" w:hanging="850"/>
      </w:pPr>
      <w:rPr>
        <w:lang w:val="en-US" w:eastAsia="en-US" w:bidi="ar-SA"/>
      </w:rPr>
    </w:lvl>
    <w:lvl w:ilvl="6" w:tplc="C65C64C0">
      <w:numFmt w:val="bullet"/>
      <w:lvlText w:val="•"/>
      <w:lvlJc w:val="left"/>
      <w:pPr>
        <w:ind w:left="6244" w:hanging="850"/>
      </w:pPr>
      <w:rPr>
        <w:lang w:val="en-US" w:eastAsia="en-US" w:bidi="ar-SA"/>
      </w:rPr>
    </w:lvl>
    <w:lvl w:ilvl="7" w:tplc="86BAF0D8">
      <w:numFmt w:val="bullet"/>
      <w:lvlText w:val="•"/>
      <w:lvlJc w:val="left"/>
      <w:pPr>
        <w:ind w:left="6979" w:hanging="850"/>
      </w:pPr>
      <w:rPr>
        <w:lang w:val="en-US" w:eastAsia="en-US" w:bidi="ar-SA"/>
      </w:rPr>
    </w:lvl>
    <w:lvl w:ilvl="8" w:tplc="0DE0B11A">
      <w:numFmt w:val="bullet"/>
      <w:lvlText w:val="•"/>
      <w:lvlJc w:val="left"/>
      <w:pPr>
        <w:ind w:left="7713" w:hanging="850"/>
      </w:pPr>
      <w:rPr>
        <w:lang w:val="en-US" w:eastAsia="en-US" w:bidi="ar-SA"/>
      </w:rPr>
    </w:lvl>
  </w:abstractNum>
  <w:abstractNum w:abstractNumId="141" w15:restartNumberingAfterBreak="0">
    <w:nsid w:val="504B7754"/>
    <w:multiLevelType w:val="hybridMultilevel"/>
    <w:tmpl w:val="FFFFFFFF"/>
    <w:lvl w:ilvl="0" w:tplc="8ED8756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E3C5990">
      <w:numFmt w:val="bullet"/>
      <w:lvlText w:val="•"/>
      <w:lvlJc w:val="left"/>
      <w:pPr>
        <w:ind w:left="2634" w:hanging="850"/>
      </w:pPr>
      <w:rPr>
        <w:lang w:val="en-US" w:eastAsia="en-US" w:bidi="ar-SA"/>
      </w:rPr>
    </w:lvl>
    <w:lvl w:ilvl="2" w:tplc="440876A6">
      <w:numFmt w:val="bullet"/>
      <w:lvlText w:val="•"/>
      <w:lvlJc w:val="left"/>
      <w:pPr>
        <w:ind w:left="3349" w:hanging="850"/>
      </w:pPr>
      <w:rPr>
        <w:lang w:val="en-US" w:eastAsia="en-US" w:bidi="ar-SA"/>
      </w:rPr>
    </w:lvl>
    <w:lvl w:ilvl="3" w:tplc="19540510">
      <w:numFmt w:val="bullet"/>
      <w:lvlText w:val="•"/>
      <w:lvlJc w:val="left"/>
      <w:pPr>
        <w:ind w:left="4063" w:hanging="850"/>
      </w:pPr>
      <w:rPr>
        <w:lang w:val="en-US" w:eastAsia="en-US" w:bidi="ar-SA"/>
      </w:rPr>
    </w:lvl>
    <w:lvl w:ilvl="4" w:tplc="7764BCEE">
      <w:numFmt w:val="bullet"/>
      <w:lvlText w:val="•"/>
      <w:lvlJc w:val="left"/>
      <w:pPr>
        <w:ind w:left="4778" w:hanging="850"/>
      </w:pPr>
      <w:rPr>
        <w:lang w:val="en-US" w:eastAsia="en-US" w:bidi="ar-SA"/>
      </w:rPr>
    </w:lvl>
    <w:lvl w:ilvl="5" w:tplc="972CE874">
      <w:numFmt w:val="bullet"/>
      <w:lvlText w:val="•"/>
      <w:lvlJc w:val="left"/>
      <w:pPr>
        <w:ind w:left="5493" w:hanging="850"/>
      </w:pPr>
      <w:rPr>
        <w:lang w:val="en-US" w:eastAsia="en-US" w:bidi="ar-SA"/>
      </w:rPr>
    </w:lvl>
    <w:lvl w:ilvl="6" w:tplc="66E4C7FA">
      <w:numFmt w:val="bullet"/>
      <w:lvlText w:val="•"/>
      <w:lvlJc w:val="left"/>
      <w:pPr>
        <w:ind w:left="6207" w:hanging="850"/>
      </w:pPr>
      <w:rPr>
        <w:lang w:val="en-US" w:eastAsia="en-US" w:bidi="ar-SA"/>
      </w:rPr>
    </w:lvl>
    <w:lvl w:ilvl="7" w:tplc="5E00B600">
      <w:numFmt w:val="bullet"/>
      <w:lvlText w:val="•"/>
      <w:lvlJc w:val="left"/>
      <w:pPr>
        <w:ind w:left="6922" w:hanging="850"/>
      </w:pPr>
      <w:rPr>
        <w:lang w:val="en-US" w:eastAsia="en-US" w:bidi="ar-SA"/>
      </w:rPr>
    </w:lvl>
    <w:lvl w:ilvl="8" w:tplc="A94EA50A">
      <w:numFmt w:val="bullet"/>
      <w:lvlText w:val="•"/>
      <w:lvlJc w:val="left"/>
      <w:pPr>
        <w:ind w:left="7637" w:hanging="850"/>
      </w:pPr>
      <w:rPr>
        <w:lang w:val="en-US" w:eastAsia="en-US" w:bidi="ar-SA"/>
      </w:rPr>
    </w:lvl>
  </w:abstractNum>
  <w:abstractNum w:abstractNumId="142" w15:restartNumberingAfterBreak="0">
    <w:nsid w:val="50836C8C"/>
    <w:multiLevelType w:val="hybridMultilevel"/>
    <w:tmpl w:val="EFD42BF4"/>
    <w:lvl w:ilvl="0" w:tplc="5E7AF056">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B4747598">
      <w:numFmt w:val="bullet"/>
      <w:lvlText w:val="•"/>
      <w:lvlJc w:val="left"/>
      <w:pPr>
        <w:ind w:left="3404" w:hanging="682"/>
      </w:pPr>
      <w:rPr>
        <w:lang w:val="en-US" w:eastAsia="en-US" w:bidi="ar-SA"/>
      </w:rPr>
    </w:lvl>
    <w:lvl w:ilvl="2" w:tplc="A3B61D94">
      <w:numFmt w:val="bullet"/>
      <w:lvlText w:val="•"/>
      <w:lvlJc w:val="left"/>
      <w:pPr>
        <w:ind w:left="4289" w:hanging="682"/>
      </w:pPr>
      <w:rPr>
        <w:lang w:val="en-US" w:eastAsia="en-US" w:bidi="ar-SA"/>
      </w:rPr>
    </w:lvl>
    <w:lvl w:ilvl="3" w:tplc="24FE9F6A">
      <w:numFmt w:val="bullet"/>
      <w:lvlText w:val="•"/>
      <w:lvlJc w:val="left"/>
      <w:pPr>
        <w:ind w:left="5173" w:hanging="682"/>
      </w:pPr>
      <w:rPr>
        <w:lang w:val="en-US" w:eastAsia="en-US" w:bidi="ar-SA"/>
      </w:rPr>
    </w:lvl>
    <w:lvl w:ilvl="4" w:tplc="45D0A0EE">
      <w:numFmt w:val="bullet"/>
      <w:lvlText w:val="•"/>
      <w:lvlJc w:val="left"/>
      <w:pPr>
        <w:ind w:left="6058" w:hanging="682"/>
      </w:pPr>
      <w:rPr>
        <w:lang w:val="en-US" w:eastAsia="en-US" w:bidi="ar-SA"/>
      </w:rPr>
    </w:lvl>
    <w:lvl w:ilvl="5" w:tplc="4E8E34A8">
      <w:numFmt w:val="bullet"/>
      <w:lvlText w:val="•"/>
      <w:lvlJc w:val="left"/>
      <w:pPr>
        <w:ind w:left="6943" w:hanging="682"/>
      </w:pPr>
      <w:rPr>
        <w:lang w:val="en-US" w:eastAsia="en-US" w:bidi="ar-SA"/>
      </w:rPr>
    </w:lvl>
    <w:lvl w:ilvl="6" w:tplc="A2D2D4D2">
      <w:numFmt w:val="bullet"/>
      <w:lvlText w:val="•"/>
      <w:lvlJc w:val="left"/>
      <w:pPr>
        <w:ind w:left="7827" w:hanging="682"/>
      </w:pPr>
      <w:rPr>
        <w:lang w:val="en-US" w:eastAsia="en-US" w:bidi="ar-SA"/>
      </w:rPr>
    </w:lvl>
    <w:lvl w:ilvl="7" w:tplc="37AE6702">
      <w:numFmt w:val="bullet"/>
      <w:lvlText w:val="•"/>
      <w:lvlJc w:val="left"/>
      <w:pPr>
        <w:ind w:left="8712" w:hanging="682"/>
      </w:pPr>
      <w:rPr>
        <w:lang w:val="en-US" w:eastAsia="en-US" w:bidi="ar-SA"/>
      </w:rPr>
    </w:lvl>
    <w:lvl w:ilvl="8" w:tplc="1448727C">
      <w:numFmt w:val="bullet"/>
      <w:lvlText w:val="•"/>
      <w:lvlJc w:val="left"/>
      <w:pPr>
        <w:ind w:left="9597" w:hanging="682"/>
      </w:pPr>
      <w:rPr>
        <w:lang w:val="en-US" w:eastAsia="en-US" w:bidi="ar-SA"/>
      </w:rPr>
    </w:lvl>
  </w:abstractNum>
  <w:abstractNum w:abstractNumId="143" w15:restartNumberingAfterBreak="0">
    <w:nsid w:val="517679E9"/>
    <w:multiLevelType w:val="hybridMultilevel"/>
    <w:tmpl w:val="FFFFFFFF"/>
    <w:lvl w:ilvl="0" w:tplc="47C499A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8B40F86">
      <w:numFmt w:val="bullet"/>
      <w:lvlText w:val="•"/>
      <w:lvlJc w:val="left"/>
      <w:pPr>
        <w:ind w:left="3072" w:hanging="850"/>
      </w:pPr>
      <w:rPr>
        <w:lang w:val="en-US" w:eastAsia="en-US" w:bidi="ar-SA"/>
      </w:rPr>
    </w:lvl>
    <w:lvl w:ilvl="2" w:tplc="F09ADD38">
      <w:numFmt w:val="bullet"/>
      <w:lvlText w:val="•"/>
      <w:lvlJc w:val="left"/>
      <w:pPr>
        <w:ind w:left="3865" w:hanging="850"/>
      </w:pPr>
      <w:rPr>
        <w:lang w:val="en-US" w:eastAsia="en-US" w:bidi="ar-SA"/>
      </w:rPr>
    </w:lvl>
    <w:lvl w:ilvl="3" w:tplc="290E5B84">
      <w:numFmt w:val="bullet"/>
      <w:lvlText w:val="•"/>
      <w:lvlJc w:val="left"/>
      <w:pPr>
        <w:ind w:left="4658" w:hanging="850"/>
      </w:pPr>
      <w:rPr>
        <w:lang w:val="en-US" w:eastAsia="en-US" w:bidi="ar-SA"/>
      </w:rPr>
    </w:lvl>
    <w:lvl w:ilvl="4" w:tplc="4F0A9FD0">
      <w:numFmt w:val="bullet"/>
      <w:lvlText w:val="•"/>
      <w:lvlJc w:val="left"/>
      <w:pPr>
        <w:ind w:left="5451" w:hanging="850"/>
      </w:pPr>
      <w:rPr>
        <w:lang w:val="en-US" w:eastAsia="en-US" w:bidi="ar-SA"/>
      </w:rPr>
    </w:lvl>
    <w:lvl w:ilvl="5" w:tplc="9726FE02">
      <w:numFmt w:val="bullet"/>
      <w:lvlText w:val="•"/>
      <w:lvlJc w:val="left"/>
      <w:pPr>
        <w:ind w:left="6244" w:hanging="850"/>
      </w:pPr>
      <w:rPr>
        <w:lang w:val="en-US" w:eastAsia="en-US" w:bidi="ar-SA"/>
      </w:rPr>
    </w:lvl>
    <w:lvl w:ilvl="6" w:tplc="22D0C9C6">
      <w:numFmt w:val="bullet"/>
      <w:lvlText w:val="•"/>
      <w:lvlJc w:val="left"/>
      <w:pPr>
        <w:ind w:left="7037" w:hanging="850"/>
      </w:pPr>
      <w:rPr>
        <w:lang w:val="en-US" w:eastAsia="en-US" w:bidi="ar-SA"/>
      </w:rPr>
    </w:lvl>
    <w:lvl w:ilvl="7" w:tplc="661831BE">
      <w:numFmt w:val="bullet"/>
      <w:lvlText w:val="•"/>
      <w:lvlJc w:val="left"/>
      <w:pPr>
        <w:ind w:left="7830" w:hanging="850"/>
      </w:pPr>
      <w:rPr>
        <w:lang w:val="en-US" w:eastAsia="en-US" w:bidi="ar-SA"/>
      </w:rPr>
    </w:lvl>
    <w:lvl w:ilvl="8" w:tplc="8E828ADA">
      <w:numFmt w:val="bullet"/>
      <w:lvlText w:val="•"/>
      <w:lvlJc w:val="left"/>
      <w:pPr>
        <w:ind w:left="8623" w:hanging="850"/>
      </w:pPr>
      <w:rPr>
        <w:lang w:val="en-US" w:eastAsia="en-US" w:bidi="ar-SA"/>
      </w:rPr>
    </w:lvl>
  </w:abstractNum>
  <w:abstractNum w:abstractNumId="144" w15:restartNumberingAfterBreak="0">
    <w:nsid w:val="518E0519"/>
    <w:multiLevelType w:val="hybridMultilevel"/>
    <w:tmpl w:val="63C88C50"/>
    <w:lvl w:ilvl="0" w:tplc="6796822A">
      <w:start w:val="1"/>
      <w:numFmt w:val="lowerLetter"/>
      <w:lvlText w:val="(%1)"/>
      <w:lvlJc w:val="left"/>
      <w:pPr>
        <w:ind w:left="2806" w:hanging="850"/>
      </w:pPr>
      <w:rPr>
        <w:rFonts w:ascii="Arial" w:eastAsia="Arial" w:hAnsi="Arial" w:cs="Arial" w:hint="default"/>
        <w:b w:val="0"/>
        <w:bCs w:val="0"/>
        <w:i w:val="0"/>
        <w:iCs w:val="0"/>
        <w:spacing w:val="-1"/>
        <w:w w:val="99"/>
        <w:sz w:val="20"/>
        <w:szCs w:val="20"/>
        <w:lang w:val="en-US" w:eastAsia="en-US" w:bidi="ar-SA"/>
      </w:rPr>
    </w:lvl>
    <w:lvl w:ilvl="1" w:tplc="1EA278FA">
      <w:numFmt w:val="bullet"/>
      <w:lvlText w:val="•"/>
      <w:lvlJc w:val="left"/>
      <w:pPr>
        <w:ind w:left="3656" w:hanging="850"/>
      </w:pPr>
      <w:rPr>
        <w:lang w:val="en-US" w:eastAsia="en-US" w:bidi="ar-SA"/>
      </w:rPr>
    </w:lvl>
    <w:lvl w:ilvl="2" w:tplc="93281066">
      <w:numFmt w:val="bullet"/>
      <w:lvlText w:val="•"/>
      <w:lvlJc w:val="left"/>
      <w:pPr>
        <w:ind w:left="4513" w:hanging="850"/>
      </w:pPr>
      <w:rPr>
        <w:lang w:val="en-US" w:eastAsia="en-US" w:bidi="ar-SA"/>
      </w:rPr>
    </w:lvl>
    <w:lvl w:ilvl="3" w:tplc="883CCA24">
      <w:numFmt w:val="bullet"/>
      <w:lvlText w:val="•"/>
      <w:lvlJc w:val="left"/>
      <w:pPr>
        <w:ind w:left="5369" w:hanging="850"/>
      </w:pPr>
      <w:rPr>
        <w:lang w:val="en-US" w:eastAsia="en-US" w:bidi="ar-SA"/>
      </w:rPr>
    </w:lvl>
    <w:lvl w:ilvl="4" w:tplc="4FB6494C">
      <w:numFmt w:val="bullet"/>
      <w:lvlText w:val="•"/>
      <w:lvlJc w:val="left"/>
      <w:pPr>
        <w:ind w:left="6226" w:hanging="850"/>
      </w:pPr>
      <w:rPr>
        <w:lang w:val="en-US" w:eastAsia="en-US" w:bidi="ar-SA"/>
      </w:rPr>
    </w:lvl>
    <w:lvl w:ilvl="5" w:tplc="6A6650C6">
      <w:numFmt w:val="bullet"/>
      <w:lvlText w:val="•"/>
      <w:lvlJc w:val="left"/>
      <w:pPr>
        <w:ind w:left="7083" w:hanging="850"/>
      </w:pPr>
      <w:rPr>
        <w:lang w:val="en-US" w:eastAsia="en-US" w:bidi="ar-SA"/>
      </w:rPr>
    </w:lvl>
    <w:lvl w:ilvl="6" w:tplc="18B650F2">
      <w:numFmt w:val="bullet"/>
      <w:lvlText w:val="•"/>
      <w:lvlJc w:val="left"/>
      <w:pPr>
        <w:ind w:left="7939" w:hanging="850"/>
      </w:pPr>
      <w:rPr>
        <w:lang w:val="en-US" w:eastAsia="en-US" w:bidi="ar-SA"/>
      </w:rPr>
    </w:lvl>
    <w:lvl w:ilvl="7" w:tplc="ABAC84C0">
      <w:numFmt w:val="bullet"/>
      <w:lvlText w:val="•"/>
      <w:lvlJc w:val="left"/>
      <w:pPr>
        <w:ind w:left="8796" w:hanging="850"/>
      </w:pPr>
      <w:rPr>
        <w:lang w:val="en-US" w:eastAsia="en-US" w:bidi="ar-SA"/>
      </w:rPr>
    </w:lvl>
    <w:lvl w:ilvl="8" w:tplc="52608B24">
      <w:numFmt w:val="bullet"/>
      <w:lvlText w:val="•"/>
      <w:lvlJc w:val="left"/>
      <w:pPr>
        <w:ind w:left="9653" w:hanging="850"/>
      </w:pPr>
      <w:rPr>
        <w:lang w:val="en-US" w:eastAsia="en-US" w:bidi="ar-SA"/>
      </w:rPr>
    </w:lvl>
  </w:abstractNum>
  <w:abstractNum w:abstractNumId="145" w15:restartNumberingAfterBreak="0">
    <w:nsid w:val="51E5139C"/>
    <w:multiLevelType w:val="hybridMultilevel"/>
    <w:tmpl w:val="FFFFFFFF"/>
    <w:lvl w:ilvl="0" w:tplc="528E68E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A3029D4">
      <w:numFmt w:val="bullet"/>
      <w:lvlText w:val="•"/>
      <w:lvlJc w:val="left"/>
      <w:pPr>
        <w:ind w:left="3966" w:hanging="850"/>
      </w:pPr>
      <w:rPr>
        <w:lang w:val="en-US" w:eastAsia="en-US" w:bidi="ar-SA"/>
      </w:rPr>
    </w:lvl>
    <w:lvl w:ilvl="2" w:tplc="0A801B18">
      <w:numFmt w:val="bullet"/>
      <w:lvlText w:val="•"/>
      <w:lvlJc w:val="left"/>
      <w:pPr>
        <w:ind w:left="4813" w:hanging="850"/>
      </w:pPr>
      <w:rPr>
        <w:lang w:val="en-US" w:eastAsia="en-US" w:bidi="ar-SA"/>
      </w:rPr>
    </w:lvl>
    <w:lvl w:ilvl="3" w:tplc="D786C7E6">
      <w:numFmt w:val="bullet"/>
      <w:lvlText w:val="•"/>
      <w:lvlJc w:val="left"/>
      <w:pPr>
        <w:ind w:left="5659" w:hanging="850"/>
      </w:pPr>
      <w:rPr>
        <w:lang w:val="en-US" w:eastAsia="en-US" w:bidi="ar-SA"/>
      </w:rPr>
    </w:lvl>
    <w:lvl w:ilvl="4" w:tplc="4B72D55A">
      <w:numFmt w:val="bullet"/>
      <w:lvlText w:val="•"/>
      <w:lvlJc w:val="left"/>
      <w:pPr>
        <w:ind w:left="6506" w:hanging="850"/>
      </w:pPr>
      <w:rPr>
        <w:lang w:val="en-US" w:eastAsia="en-US" w:bidi="ar-SA"/>
      </w:rPr>
    </w:lvl>
    <w:lvl w:ilvl="5" w:tplc="64E29696">
      <w:numFmt w:val="bullet"/>
      <w:lvlText w:val="•"/>
      <w:lvlJc w:val="left"/>
      <w:pPr>
        <w:ind w:left="7353" w:hanging="850"/>
      </w:pPr>
      <w:rPr>
        <w:lang w:val="en-US" w:eastAsia="en-US" w:bidi="ar-SA"/>
      </w:rPr>
    </w:lvl>
    <w:lvl w:ilvl="6" w:tplc="655E4B9C">
      <w:numFmt w:val="bullet"/>
      <w:lvlText w:val="•"/>
      <w:lvlJc w:val="left"/>
      <w:pPr>
        <w:ind w:left="8199" w:hanging="850"/>
      </w:pPr>
      <w:rPr>
        <w:lang w:val="en-US" w:eastAsia="en-US" w:bidi="ar-SA"/>
      </w:rPr>
    </w:lvl>
    <w:lvl w:ilvl="7" w:tplc="1A941F48">
      <w:numFmt w:val="bullet"/>
      <w:lvlText w:val="•"/>
      <w:lvlJc w:val="left"/>
      <w:pPr>
        <w:ind w:left="9046" w:hanging="850"/>
      </w:pPr>
      <w:rPr>
        <w:lang w:val="en-US" w:eastAsia="en-US" w:bidi="ar-SA"/>
      </w:rPr>
    </w:lvl>
    <w:lvl w:ilvl="8" w:tplc="860AC80A">
      <w:numFmt w:val="bullet"/>
      <w:lvlText w:val="•"/>
      <w:lvlJc w:val="left"/>
      <w:pPr>
        <w:ind w:left="9893" w:hanging="850"/>
      </w:pPr>
      <w:rPr>
        <w:lang w:val="en-US" w:eastAsia="en-US" w:bidi="ar-SA"/>
      </w:rPr>
    </w:lvl>
  </w:abstractNum>
  <w:abstractNum w:abstractNumId="146" w15:restartNumberingAfterBreak="0">
    <w:nsid w:val="5311794C"/>
    <w:multiLevelType w:val="multilevel"/>
    <w:tmpl w:val="6E148E40"/>
    <w:lvl w:ilvl="0">
      <w:start w:val="1"/>
      <w:numFmt w:val="decimal"/>
      <w:lvlText w:val="%1."/>
      <w:lvlJc w:val="left"/>
      <w:pPr>
        <w:tabs>
          <w:tab w:val="num" w:pos="1637"/>
        </w:tabs>
        <w:ind w:left="1637" w:hanging="360"/>
      </w:pPr>
      <w:rPr>
        <w:rFonts w:hint="default"/>
      </w:rPr>
    </w:lvl>
    <w:lvl w:ilvl="1">
      <w:start w:val="1"/>
      <w:numFmt w:val="lowerLetter"/>
      <w:lvlText w:val="%2."/>
      <w:lvlJc w:val="left"/>
      <w:pPr>
        <w:tabs>
          <w:tab w:val="num" w:pos="2357"/>
        </w:tabs>
        <w:ind w:left="2357" w:hanging="360"/>
      </w:pPr>
      <w:rPr>
        <w:rFonts w:ascii="Arial" w:eastAsia="Arial" w:hAnsi="Arial" w:cs="Arial"/>
      </w:rPr>
    </w:lvl>
    <w:lvl w:ilvl="2">
      <w:start w:val="1"/>
      <w:numFmt w:val="lowerRoman"/>
      <w:lvlText w:val="%3."/>
      <w:lvlJc w:val="left"/>
      <w:pPr>
        <w:tabs>
          <w:tab w:val="num" w:pos="3077"/>
        </w:tabs>
        <w:ind w:left="3077" w:hanging="360"/>
      </w:pPr>
      <w:rPr>
        <w:rFonts w:ascii="Arial" w:eastAsia="Arial" w:hAnsi="Arial" w:cs="Arial" w:hint="default"/>
      </w:rPr>
    </w:lvl>
    <w:lvl w:ilvl="3">
      <w:start w:val="1"/>
      <w:numFmt w:val="decimal"/>
      <w:lvlText w:val="%4."/>
      <w:lvlJc w:val="left"/>
      <w:pPr>
        <w:tabs>
          <w:tab w:val="num" w:pos="3797"/>
        </w:tabs>
        <w:ind w:left="3797" w:hanging="360"/>
      </w:pPr>
      <w:rPr>
        <w:rFonts w:hint="default"/>
      </w:rPr>
    </w:lvl>
    <w:lvl w:ilvl="4">
      <w:start w:val="1"/>
      <w:numFmt w:val="decimal"/>
      <w:lvlText w:val="%5."/>
      <w:lvlJc w:val="left"/>
      <w:pPr>
        <w:tabs>
          <w:tab w:val="num" w:pos="4517"/>
        </w:tabs>
        <w:ind w:left="4517" w:hanging="360"/>
      </w:pPr>
      <w:rPr>
        <w:rFonts w:hint="default"/>
      </w:rPr>
    </w:lvl>
    <w:lvl w:ilvl="5">
      <w:start w:val="1"/>
      <w:numFmt w:val="decimal"/>
      <w:lvlText w:val="%6."/>
      <w:lvlJc w:val="left"/>
      <w:pPr>
        <w:tabs>
          <w:tab w:val="num" w:pos="5237"/>
        </w:tabs>
        <w:ind w:left="5237" w:hanging="360"/>
      </w:pPr>
      <w:rPr>
        <w:rFonts w:hint="default"/>
      </w:rPr>
    </w:lvl>
    <w:lvl w:ilvl="6">
      <w:start w:val="1"/>
      <w:numFmt w:val="decimal"/>
      <w:lvlText w:val="%7."/>
      <w:lvlJc w:val="left"/>
      <w:pPr>
        <w:tabs>
          <w:tab w:val="num" w:pos="5957"/>
        </w:tabs>
        <w:ind w:left="5957" w:hanging="360"/>
      </w:pPr>
      <w:rPr>
        <w:rFonts w:hint="default"/>
      </w:rPr>
    </w:lvl>
    <w:lvl w:ilvl="7">
      <w:start w:val="1"/>
      <w:numFmt w:val="decimal"/>
      <w:lvlText w:val="%8."/>
      <w:lvlJc w:val="left"/>
      <w:pPr>
        <w:tabs>
          <w:tab w:val="num" w:pos="6677"/>
        </w:tabs>
        <w:ind w:left="6677" w:hanging="360"/>
      </w:pPr>
      <w:rPr>
        <w:rFonts w:hint="default"/>
      </w:rPr>
    </w:lvl>
    <w:lvl w:ilvl="8">
      <w:start w:val="1"/>
      <w:numFmt w:val="decimal"/>
      <w:lvlText w:val="%9."/>
      <w:lvlJc w:val="left"/>
      <w:pPr>
        <w:tabs>
          <w:tab w:val="num" w:pos="7397"/>
        </w:tabs>
        <w:ind w:left="7397" w:hanging="360"/>
      </w:pPr>
      <w:rPr>
        <w:rFonts w:hint="default"/>
      </w:rPr>
    </w:lvl>
  </w:abstractNum>
  <w:abstractNum w:abstractNumId="147" w15:restartNumberingAfterBreak="0">
    <w:nsid w:val="53838D57"/>
    <w:multiLevelType w:val="hybridMultilevel"/>
    <w:tmpl w:val="FFFFFFFF"/>
    <w:lvl w:ilvl="0" w:tplc="BA76D6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B6E4C6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AA5E4F06">
      <w:numFmt w:val="bullet"/>
      <w:lvlText w:val="•"/>
      <w:lvlJc w:val="left"/>
      <w:pPr>
        <w:ind w:left="3171" w:hanging="567"/>
      </w:pPr>
      <w:rPr>
        <w:lang w:val="en-US" w:eastAsia="en-US" w:bidi="ar-SA"/>
      </w:rPr>
    </w:lvl>
    <w:lvl w:ilvl="3" w:tplc="00D8BC84">
      <w:numFmt w:val="bullet"/>
      <w:lvlText w:val="•"/>
      <w:lvlJc w:val="left"/>
      <w:pPr>
        <w:ind w:left="3922" w:hanging="567"/>
      </w:pPr>
      <w:rPr>
        <w:lang w:val="en-US" w:eastAsia="en-US" w:bidi="ar-SA"/>
      </w:rPr>
    </w:lvl>
    <w:lvl w:ilvl="4" w:tplc="8D2C5AA0">
      <w:numFmt w:val="bullet"/>
      <w:lvlText w:val="•"/>
      <w:lvlJc w:val="left"/>
      <w:pPr>
        <w:ind w:left="4673" w:hanging="567"/>
      </w:pPr>
      <w:rPr>
        <w:lang w:val="en-US" w:eastAsia="en-US" w:bidi="ar-SA"/>
      </w:rPr>
    </w:lvl>
    <w:lvl w:ilvl="5" w:tplc="FF307F04">
      <w:numFmt w:val="bullet"/>
      <w:lvlText w:val="•"/>
      <w:lvlJc w:val="left"/>
      <w:pPr>
        <w:ind w:left="5425" w:hanging="567"/>
      </w:pPr>
      <w:rPr>
        <w:lang w:val="en-US" w:eastAsia="en-US" w:bidi="ar-SA"/>
      </w:rPr>
    </w:lvl>
    <w:lvl w:ilvl="6" w:tplc="63F05040">
      <w:numFmt w:val="bullet"/>
      <w:lvlText w:val="•"/>
      <w:lvlJc w:val="left"/>
      <w:pPr>
        <w:ind w:left="6176" w:hanging="567"/>
      </w:pPr>
      <w:rPr>
        <w:lang w:val="en-US" w:eastAsia="en-US" w:bidi="ar-SA"/>
      </w:rPr>
    </w:lvl>
    <w:lvl w:ilvl="7" w:tplc="1730D692">
      <w:numFmt w:val="bullet"/>
      <w:lvlText w:val="•"/>
      <w:lvlJc w:val="left"/>
      <w:pPr>
        <w:ind w:left="6927" w:hanging="567"/>
      </w:pPr>
      <w:rPr>
        <w:lang w:val="en-US" w:eastAsia="en-US" w:bidi="ar-SA"/>
      </w:rPr>
    </w:lvl>
    <w:lvl w:ilvl="8" w:tplc="17CC4C5C">
      <w:numFmt w:val="bullet"/>
      <w:lvlText w:val="•"/>
      <w:lvlJc w:val="left"/>
      <w:pPr>
        <w:ind w:left="7679" w:hanging="567"/>
      </w:pPr>
      <w:rPr>
        <w:lang w:val="en-US" w:eastAsia="en-US" w:bidi="ar-SA"/>
      </w:rPr>
    </w:lvl>
  </w:abstractNum>
  <w:abstractNum w:abstractNumId="148" w15:restartNumberingAfterBreak="0">
    <w:nsid w:val="538E3E4B"/>
    <w:multiLevelType w:val="hybridMultilevel"/>
    <w:tmpl w:val="09F4384A"/>
    <w:lvl w:ilvl="0" w:tplc="A8069936">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193A08D0">
      <w:numFmt w:val="bullet"/>
      <w:lvlText w:val="•"/>
      <w:lvlJc w:val="left"/>
      <w:pPr>
        <w:ind w:left="1019" w:hanging="360"/>
      </w:pPr>
      <w:rPr>
        <w:lang w:val="en-US" w:eastAsia="en-US" w:bidi="ar-SA"/>
      </w:rPr>
    </w:lvl>
    <w:lvl w:ilvl="2" w:tplc="6AF81824">
      <w:numFmt w:val="bullet"/>
      <w:lvlText w:val="•"/>
      <w:lvlJc w:val="left"/>
      <w:pPr>
        <w:ind w:left="1298" w:hanging="360"/>
      </w:pPr>
      <w:rPr>
        <w:lang w:val="en-US" w:eastAsia="en-US" w:bidi="ar-SA"/>
      </w:rPr>
    </w:lvl>
    <w:lvl w:ilvl="3" w:tplc="81B0B1DC">
      <w:numFmt w:val="bullet"/>
      <w:lvlText w:val="•"/>
      <w:lvlJc w:val="left"/>
      <w:pPr>
        <w:ind w:left="1577" w:hanging="360"/>
      </w:pPr>
      <w:rPr>
        <w:lang w:val="en-US" w:eastAsia="en-US" w:bidi="ar-SA"/>
      </w:rPr>
    </w:lvl>
    <w:lvl w:ilvl="4" w:tplc="D8F4C6A2">
      <w:numFmt w:val="bullet"/>
      <w:lvlText w:val="•"/>
      <w:lvlJc w:val="left"/>
      <w:pPr>
        <w:ind w:left="1857" w:hanging="360"/>
      </w:pPr>
      <w:rPr>
        <w:lang w:val="en-US" w:eastAsia="en-US" w:bidi="ar-SA"/>
      </w:rPr>
    </w:lvl>
    <w:lvl w:ilvl="5" w:tplc="E1065F1C">
      <w:numFmt w:val="bullet"/>
      <w:lvlText w:val="•"/>
      <w:lvlJc w:val="left"/>
      <w:pPr>
        <w:ind w:left="2136" w:hanging="360"/>
      </w:pPr>
      <w:rPr>
        <w:lang w:val="en-US" w:eastAsia="en-US" w:bidi="ar-SA"/>
      </w:rPr>
    </w:lvl>
    <w:lvl w:ilvl="6" w:tplc="2F2C13C4">
      <w:numFmt w:val="bullet"/>
      <w:lvlText w:val="•"/>
      <w:lvlJc w:val="left"/>
      <w:pPr>
        <w:ind w:left="2415" w:hanging="360"/>
      </w:pPr>
      <w:rPr>
        <w:lang w:val="en-US" w:eastAsia="en-US" w:bidi="ar-SA"/>
      </w:rPr>
    </w:lvl>
    <w:lvl w:ilvl="7" w:tplc="BD503B94">
      <w:numFmt w:val="bullet"/>
      <w:lvlText w:val="•"/>
      <w:lvlJc w:val="left"/>
      <w:pPr>
        <w:ind w:left="2695" w:hanging="360"/>
      </w:pPr>
      <w:rPr>
        <w:lang w:val="en-US" w:eastAsia="en-US" w:bidi="ar-SA"/>
      </w:rPr>
    </w:lvl>
    <w:lvl w:ilvl="8" w:tplc="2FA641F2">
      <w:numFmt w:val="bullet"/>
      <w:lvlText w:val="•"/>
      <w:lvlJc w:val="left"/>
      <w:pPr>
        <w:ind w:left="2974" w:hanging="360"/>
      </w:pPr>
      <w:rPr>
        <w:lang w:val="en-US" w:eastAsia="en-US" w:bidi="ar-SA"/>
      </w:rPr>
    </w:lvl>
  </w:abstractNum>
  <w:abstractNum w:abstractNumId="149" w15:restartNumberingAfterBreak="0">
    <w:nsid w:val="54132D6E"/>
    <w:multiLevelType w:val="hybridMultilevel"/>
    <w:tmpl w:val="EA9E4B84"/>
    <w:lvl w:ilvl="0" w:tplc="0A0EFB86">
      <w:start w:val="1"/>
      <w:numFmt w:val="lowerLetter"/>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FE1E6F88">
      <w:start w:val="1"/>
      <w:numFmt w:val="lowerRoman"/>
      <w:lvlText w:val="%2."/>
      <w:lvlJc w:val="right"/>
      <w:pPr>
        <w:ind w:left="1440" w:hanging="360"/>
      </w:pPr>
    </w:lvl>
    <w:lvl w:ilvl="2" w:tplc="2C42247E" w:tentative="1">
      <w:start w:val="1"/>
      <w:numFmt w:val="lowerRoman"/>
      <w:lvlText w:val="%3."/>
      <w:lvlJc w:val="right"/>
      <w:pPr>
        <w:ind w:left="2160" w:hanging="180"/>
      </w:pPr>
    </w:lvl>
    <w:lvl w:ilvl="3" w:tplc="6A2A4680" w:tentative="1">
      <w:start w:val="1"/>
      <w:numFmt w:val="decimal"/>
      <w:lvlText w:val="%4."/>
      <w:lvlJc w:val="left"/>
      <w:pPr>
        <w:ind w:left="2880" w:hanging="360"/>
      </w:pPr>
    </w:lvl>
    <w:lvl w:ilvl="4" w:tplc="1EB0A7F4" w:tentative="1">
      <w:start w:val="1"/>
      <w:numFmt w:val="lowerLetter"/>
      <w:lvlText w:val="%5."/>
      <w:lvlJc w:val="left"/>
      <w:pPr>
        <w:ind w:left="3600" w:hanging="360"/>
      </w:pPr>
    </w:lvl>
    <w:lvl w:ilvl="5" w:tplc="CA76B414" w:tentative="1">
      <w:start w:val="1"/>
      <w:numFmt w:val="lowerRoman"/>
      <w:lvlText w:val="%6."/>
      <w:lvlJc w:val="right"/>
      <w:pPr>
        <w:ind w:left="4320" w:hanging="180"/>
      </w:pPr>
    </w:lvl>
    <w:lvl w:ilvl="6" w:tplc="0CDEE168" w:tentative="1">
      <w:start w:val="1"/>
      <w:numFmt w:val="decimal"/>
      <w:lvlText w:val="%7."/>
      <w:lvlJc w:val="left"/>
      <w:pPr>
        <w:ind w:left="5040" w:hanging="360"/>
      </w:pPr>
    </w:lvl>
    <w:lvl w:ilvl="7" w:tplc="0FC6773A" w:tentative="1">
      <w:start w:val="1"/>
      <w:numFmt w:val="lowerLetter"/>
      <w:lvlText w:val="%8."/>
      <w:lvlJc w:val="left"/>
      <w:pPr>
        <w:ind w:left="5760" w:hanging="360"/>
      </w:pPr>
    </w:lvl>
    <w:lvl w:ilvl="8" w:tplc="73643AF6" w:tentative="1">
      <w:start w:val="1"/>
      <w:numFmt w:val="lowerRoman"/>
      <w:lvlText w:val="%9."/>
      <w:lvlJc w:val="right"/>
      <w:pPr>
        <w:ind w:left="6480" w:hanging="180"/>
      </w:pPr>
    </w:lvl>
  </w:abstractNum>
  <w:abstractNum w:abstractNumId="150" w15:restartNumberingAfterBreak="0">
    <w:nsid w:val="543FBC60"/>
    <w:multiLevelType w:val="hybridMultilevel"/>
    <w:tmpl w:val="FFFFFFFF"/>
    <w:lvl w:ilvl="0" w:tplc="199E01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1D605B32">
      <w:numFmt w:val="bullet"/>
      <w:lvlText w:val="•"/>
      <w:lvlJc w:val="left"/>
      <w:pPr>
        <w:ind w:left="2574" w:hanging="850"/>
      </w:pPr>
      <w:rPr>
        <w:lang w:val="en-US" w:eastAsia="en-US" w:bidi="ar-SA"/>
      </w:rPr>
    </w:lvl>
    <w:lvl w:ilvl="2" w:tplc="EA1A7180">
      <w:numFmt w:val="bullet"/>
      <w:lvlText w:val="•"/>
      <w:lvlJc w:val="left"/>
      <w:pPr>
        <w:ind w:left="3308" w:hanging="850"/>
      </w:pPr>
      <w:rPr>
        <w:lang w:val="en-US" w:eastAsia="en-US" w:bidi="ar-SA"/>
      </w:rPr>
    </w:lvl>
    <w:lvl w:ilvl="3" w:tplc="D0A605AE">
      <w:numFmt w:val="bullet"/>
      <w:lvlText w:val="•"/>
      <w:lvlJc w:val="left"/>
      <w:pPr>
        <w:ind w:left="4042" w:hanging="850"/>
      </w:pPr>
      <w:rPr>
        <w:lang w:val="en-US" w:eastAsia="en-US" w:bidi="ar-SA"/>
      </w:rPr>
    </w:lvl>
    <w:lvl w:ilvl="4" w:tplc="67D6FE18">
      <w:numFmt w:val="bullet"/>
      <w:lvlText w:val="•"/>
      <w:lvlJc w:val="left"/>
      <w:pPr>
        <w:ind w:left="4776" w:hanging="850"/>
      </w:pPr>
      <w:rPr>
        <w:lang w:val="en-US" w:eastAsia="en-US" w:bidi="ar-SA"/>
      </w:rPr>
    </w:lvl>
    <w:lvl w:ilvl="5" w:tplc="90FA6FD4">
      <w:numFmt w:val="bullet"/>
      <w:lvlText w:val="•"/>
      <w:lvlJc w:val="left"/>
      <w:pPr>
        <w:ind w:left="5510" w:hanging="850"/>
      </w:pPr>
      <w:rPr>
        <w:lang w:val="en-US" w:eastAsia="en-US" w:bidi="ar-SA"/>
      </w:rPr>
    </w:lvl>
    <w:lvl w:ilvl="6" w:tplc="7EE8EC94">
      <w:numFmt w:val="bullet"/>
      <w:lvlText w:val="•"/>
      <w:lvlJc w:val="left"/>
      <w:pPr>
        <w:ind w:left="6244" w:hanging="850"/>
      </w:pPr>
      <w:rPr>
        <w:lang w:val="en-US" w:eastAsia="en-US" w:bidi="ar-SA"/>
      </w:rPr>
    </w:lvl>
    <w:lvl w:ilvl="7" w:tplc="8B7C95D2">
      <w:numFmt w:val="bullet"/>
      <w:lvlText w:val="•"/>
      <w:lvlJc w:val="left"/>
      <w:pPr>
        <w:ind w:left="6979" w:hanging="850"/>
      </w:pPr>
      <w:rPr>
        <w:lang w:val="en-US" w:eastAsia="en-US" w:bidi="ar-SA"/>
      </w:rPr>
    </w:lvl>
    <w:lvl w:ilvl="8" w:tplc="0518E5F0">
      <w:numFmt w:val="bullet"/>
      <w:lvlText w:val="•"/>
      <w:lvlJc w:val="left"/>
      <w:pPr>
        <w:ind w:left="7713" w:hanging="850"/>
      </w:pPr>
      <w:rPr>
        <w:lang w:val="en-US" w:eastAsia="en-US" w:bidi="ar-SA"/>
      </w:rPr>
    </w:lvl>
  </w:abstractNum>
  <w:abstractNum w:abstractNumId="151" w15:restartNumberingAfterBreak="0">
    <w:nsid w:val="550AD9DF"/>
    <w:multiLevelType w:val="hybridMultilevel"/>
    <w:tmpl w:val="FFFFFFFF"/>
    <w:lvl w:ilvl="0" w:tplc="C360DB5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934AEA5A">
      <w:numFmt w:val="bullet"/>
      <w:lvlText w:val="•"/>
      <w:lvlJc w:val="left"/>
      <w:pPr>
        <w:ind w:left="2644" w:hanging="850"/>
      </w:pPr>
      <w:rPr>
        <w:lang w:val="en-US" w:eastAsia="en-US" w:bidi="ar-SA"/>
      </w:rPr>
    </w:lvl>
    <w:lvl w:ilvl="2" w:tplc="40960510">
      <w:numFmt w:val="bullet"/>
      <w:lvlText w:val="•"/>
      <w:lvlJc w:val="left"/>
      <w:pPr>
        <w:ind w:left="3449" w:hanging="850"/>
      </w:pPr>
      <w:rPr>
        <w:lang w:val="en-US" w:eastAsia="en-US" w:bidi="ar-SA"/>
      </w:rPr>
    </w:lvl>
    <w:lvl w:ilvl="3" w:tplc="96A00010">
      <w:numFmt w:val="bullet"/>
      <w:lvlText w:val="•"/>
      <w:lvlJc w:val="left"/>
      <w:pPr>
        <w:ind w:left="4254" w:hanging="850"/>
      </w:pPr>
      <w:rPr>
        <w:lang w:val="en-US" w:eastAsia="en-US" w:bidi="ar-SA"/>
      </w:rPr>
    </w:lvl>
    <w:lvl w:ilvl="4" w:tplc="D9E2700C">
      <w:numFmt w:val="bullet"/>
      <w:lvlText w:val="•"/>
      <w:lvlJc w:val="left"/>
      <w:pPr>
        <w:ind w:left="5059" w:hanging="850"/>
      </w:pPr>
      <w:rPr>
        <w:lang w:val="en-US" w:eastAsia="en-US" w:bidi="ar-SA"/>
      </w:rPr>
    </w:lvl>
    <w:lvl w:ilvl="5" w:tplc="D7A2F9DC">
      <w:numFmt w:val="bullet"/>
      <w:lvlText w:val="•"/>
      <w:lvlJc w:val="left"/>
      <w:pPr>
        <w:ind w:left="5864" w:hanging="850"/>
      </w:pPr>
      <w:rPr>
        <w:lang w:val="en-US" w:eastAsia="en-US" w:bidi="ar-SA"/>
      </w:rPr>
    </w:lvl>
    <w:lvl w:ilvl="6" w:tplc="0C7A22B6">
      <w:numFmt w:val="bullet"/>
      <w:lvlText w:val="•"/>
      <w:lvlJc w:val="left"/>
      <w:pPr>
        <w:ind w:left="6669" w:hanging="850"/>
      </w:pPr>
      <w:rPr>
        <w:lang w:val="en-US" w:eastAsia="en-US" w:bidi="ar-SA"/>
      </w:rPr>
    </w:lvl>
    <w:lvl w:ilvl="7" w:tplc="FCBC6A0A">
      <w:numFmt w:val="bullet"/>
      <w:lvlText w:val="•"/>
      <w:lvlJc w:val="left"/>
      <w:pPr>
        <w:ind w:left="7474" w:hanging="850"/>
      </w:pPr>
      <w:rPr>
        <w:lang w:val="en-US" w:eastAsia="en-US" w:bidi="ar-SA"/>
      </w:rPr>
    </w:lvl>
    <w:lvl w:ilvl="8" w:tplc="7512AD42">
      <w:numFmt w:val="bullet"/>
      <w:lvlText w:val="•"/>
      <w:lvlJc w:val="left"/>
      <w:pPr>
        <w:ind w:left="8279" w:hanging="850"/>
      </w:pPr>
      <w:rPr>
        <w:lang w:val="en-US" w:eastAsia="en-US" w:bidi="ar-SA"/>
      </w:rPr>
    </w:lvl>
  </w:abstractNum>
  <w:abstractNum w:abstractNumId="152" w15:restartNumberingAfterBreak="0">
    <w:nsid w:val="5549837C"/>
    <w:multiLevelType w:val="hybridMultilevel"/>
    <w:tmpl w:val="FFFFFFFF"/>
    <w:lvl w:ilvl="0" w:tplc="6B8C42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C0423B2A">
      <w:numFmt w:val="bullet"/>
      <w:lvlText w:val="•"/>
      <w:lvlJc w:val="left"/>
      <w:pPr>
        <w:ind w:left="3072" w:hanging="850"/>
      </w:pPr>
      <w:rPr>
        <w:lang w:val="en-US" w:eastAsia="en-US" w:bidi="ar-SA"/>
      </w:rPr>
    </w:lvl>
    <w:lvl w:ilvl="2" w:tplc="0A1E7AA4">
      <w:numFmt w:val="bullet"/>
      <w:lvlText w:val="•"/>
      <w:lvlJc w:val="left"/>
      <w:pPr>
        <w:ind w:left="3865" w:hanging="850"/>
      </w:pPr>
      <w:rPr>
        <w:lang w:val="en-US" w:eastAsia="en-US" w:bidi="ar-SA"/>
      </w:rPr>
    </w:lvl>
    <w:lvl w:ilvl="3" w:tplc="51BAAB6E">
      <w:numFmt w:val="bullet"/>
      <w:lvlText w:val="•"/>
      <w:lvlJc w:val="left"/>
      <w:pPr>
        <w:ind w:left="4658" w:hanging="850"/>
      </w:pPr>
      <w:rPr>
        <w:lang w:val="en-US" w:eastAsia="en-US" w:bidi="ar-SA"/>
      </w:rPr>
    </w:lvl>
    <w:lvl w:ilvl="4" w:tplc="44EEB078">
      <w:numFmt w:val="bullet"/>
      <w:lvlText w:val="•"/>
      <w:lvlJc w:val="left"/>
      <w:pPr>
        <w:ind w:left="5451" w:hanging="850"/>
      </w:pPr>
      <w:rPr>
        <w:lang w:val="en-US" w:eastAsia="en-US" w:bidi="ar-SA"/>
      </w:rPr>
    </w:lvl>
    <w:lvl w:ilvl="5" w:tplc="5B1EF8FE">
      <w:numFmt w:val="bullet"/>
      <w:lvlText w:val="•"/>
      <w:lvlJc w:val="left"/>
      <w:pPr>
        <w:ind w:left="6244" w:hanging="850"/>
      </w:pPr>
      <w:rPr>
        <w:lang w:val="en-US" w:eastAsia="en-US" w:bidi="ar-SA"/>
      </w:rPr>
    </w:lvl>
    <w:lvl w:ilvl="6" w:tplc="B3266DD6">
      <w:numFmt w:val="bullet"/>
      <w:lvlText w:val="•"/>
      <w:lvlJc w:val="left"/>
      <w:pPr>
        <w:ind w:left="7037" w:hanging="850"/>
      </w:pPr>
      <w:rPr>
        <w:lang w:val="en-US" w:eastAsia="en-US" w:bidi="ar-SA"/>
      </w:rPr>
    </w:lvl>
    <w:lvl w:ilvl="7" w:tplc="05DE74B8">
      <w:numFmt w:val="bullet"/>
      <w:lvlText w:val="•"/>
      <w:lvlJc w:val="left"/>
      <w:pPr>
        <w:ind w:left="7830" w:hanging="850"/>
      </w:pPr>
      <w:rPr>
        <w:lang w:val="en-US" w:eastAsia="en-US" w:bidi="ar-SA"/>
      </w:rPr>
    </w:lvl>
    <w:lvl w:ilvl="8" w:tplc="2C30A280">
      <w:numFmt w:val="bullet"/>
      <w:lvlText w:val="•"/>
      <w:lvlJc w:val="left"/>
      <w:pPr>
        <w:ind w:left="8623" w:hanging="850"/>
      </w:pPr>
      <w:rPr>
        <w:lang w:val="en-US" w:eastAsia="en-US" w:bidi="ar-SA"/>
      </w:rPr>
    </w:lvl>
  </w:abstractNum>
  <w:abstractNum w:abstractNumId="153" w15:restartNumberingAfterBreak="0">
    <w:nsid w:val="55FC6DAF"/>
    <w:multiLevelType w:val="hybridMultilevel"/>
    <w:tmpl w:val="51687EDA"/>
    <w:lvl w:ilvl="0" w:tplc="0DF0333A">
      <w:start w:val="1"/>
      <w:numFmt w:val="lowerLetter"/>
      <w:lvlText w:val="(%1)"/>
      <w:lvlJc w:val="left"/>
      <w:pPr>
        <w:ind w:left="1642" w:hanging="682"/>
      </w:pPr>
      <w:rPr>
        <w:rFonts w:ascii="Arial MT" w:eastAsia="Arial MT" w:hAnsi="Arial MT" w:cs="Arial MT" w:hint="default"/>
        <w:w w:val="99"/>
        <w:sz w:val="20"/>
        <w:szCs w:val="20"/>
      </w:rPr>
    </w:lvl>
    <w:lvl w:ilvl="1" w:tplc="B0CE48FC" w:tentative="1">
      <w:start w:val="1"/>
      <w:numFmt w:val="lowerLetter"/>
      <w:lvlText w:val="%2."/>
      <w:lvlJc w:val="left"/>
      <w:pPr>
        <w:ind w:left="1440" w:hanging="360"/>
      </w:pPr>
    </w:lvl>
    <w:lvl w:ilvl="2" w:tplc="4D3AFA1E" w:tentative="1">
      <w:start w:val="1"/>
      <w:numFmt w:val="lowerRoman"/>
      <w:lvlText w:val="%3."/>
      <w:lvlJc w:val="right"/>
      <w:pPr>
        <w:ind w:left="2160" w:hanging="180"/>
      </w:pPr>
    </w:lvl>
    <w:lvl w:ilvl="3" w:tplc="07ACB2C2" w:tentative="1">
      <w:start w:val="1"/>
      <w:numFmt w:val="decimal"/>
      <w:lvlText w:val="%4."/>
      <w:lvlJc w:val="left"/>
      <w:pPr>
        <w:ind w:left="2880" w:hanging="360"/>
      </w:pPr>
    </w:lvl>
    <w:lvl w:ilvl="4" w:tplc="659448B4" w:tentative="1">
      <w:start w:val="1"/>
      <w:numFmt w:val="lowerLetter"/>
      <w:lvlText w:val="%5."/>
      <w:lvlJc w:val="left"/>
      <w:pPr>
        <w:ind w:left="3600" w:hanging="360"/>
      </w:pPr>
    </w:lvl>
    <w:lvl w:ilvl="5" w:tplc="9E1E7E5A" w:tentative="1">
      <w:start w:val="1"/>
      <w:numFmt w:val="lowerRoman"/>
      <w:lvlText w:val="%6."/>
      <w:lvlJc w:val="right"/>
      <w:pPr>
        <w:ind w:left="4320" w:hanging="180"/>
      </w:pPr>
    </w:lvl>
    <w:lvl w:ilvl="6" w:tplc="D916A112" w:tentative="1">
      <w:start w:val="1"/>
      <w:numFmt w:val="decimal"/>
      <w:lvlText w:val="%7."/>
      <w:lvlJc w:val="left"/>
      <w:pPr>
        <w:ind w:left="5040" w:hanging="360"/>
      </w:pPr>
    </w:lvl>
    <w:lvl w:ilvl="7" w:tplc="99EA14B0" w:tentative="1">
      <w:start w:val="1"/>
      <w:numFmt w:val="lowerLetter"/>
      <w:lvlText w:val="%8."/>
      <w:lvlJc w:val="left"/>
      <w:pPr>
        <w:ind w:left="5760" w:hanging="360"/>
      </w:pPr>
    </w:lvl>
    <w:lvl w:ilvl="8" w:tplc="2356DE38" w:tentative="1">
      <w:start w:val="1"/>
      <w:numFmt w:val="lowerRoman"/>
      <w:lvlText w:val="%9."/>
      <w:lvlJc w:val="right"/>
      <w:pPr>
        <w:ind w:left="6480" w:hanging="180"/>
      </w:pPr>
    </w:lvl>
  </w:abstractNum>
  <w:abstractNum w:abstractNumId="154" w15:restartNumberingAfterBreak="0">
    <w:nsid w:val="56374066"/>
    <w:multiLevelType w:val="multilevel"/>
    <w:tmpl w:val="14F2E93C"/>
    <w:lvl w:ilvl="0">
      <w:start w:val="1"/>
      <w:numFmt w:val="decimal"/>
      <w:pStyle w:val="BasicnumberredN"/>
      <w:lvlText w:val="%1."/>
      <w:lvlJc w:val="left"/>
      <w:pPr>
        <w:ind w:left="737" w:hanging="737"/>
      </w:pPr>
      <w:rPr>
        <w:b w:val="0"/>
        <w:bCs/>
        <w:i w:val="0"/>
        <w:iCs w:val="0"/>
        <w:strike w:val="0"/>
        <w:dstrike w:val="0"/>
        <w:sz w:val="20"/>
        <w:szCs w:val="20"/>
        <w:u w:val="none"/>
        <w:effect w:val="none"/>
      </w:rPr>
    </w:lvl>
    <w:lvl w:ilvl="1">
      <w:start w:val="1"/>
      <w:numFmt w:val="lowerLetter"/>
      <w:pStyle w:val="Basicnumberred-lvl2a"/>
      <w:lvlText w:val="(%2)"/>
      <w:lvlJc w:val="left"/>
      <w:pPr>
        <w:ind w:left="1418" w:hanging="681"/>
      </w:pPr>
      <w:rPr>
        <w:color w:val="auto"/>
      </w:rPr>
    </w:lvl>
    <w:lvl w:ilvl="2">
      <w:start w:val="1"/>
      <w:numFmt w:val="lowerRoman"/>
      <w:pStyle w:val="Basicnumberred-lvl3i"/>
      <w:lvlText w:val="%3."/>
      <w:lvlJc w:val="left"/>
      <w:pPr>
        <w:ind w:left="1985" w:hanging="567"/>
      </w:pPr>
    </w:lvl>
    <w:lvl w:ilvl="3">
      <w:start w:val="1"/>
      <w:numFmt w:val="decimal"/>
      <w:lvlText w:val="%4."/>
      <w:lvlJc w:val="left"/>
      <w:pPr>
        <w:ind w:left="2456" w:hanging="360"/>
      </w:pPr>
      <w:rPr>
        <w:strike w:val="0"/>
        <w:dstrike w:val="0"/>
        <w:u w:val="none"/>
        <w:effect w:val="none"/>
      </w:rPr>
    </w:lvl>
    <w:lvl w:ilvl="4">
      <w:start w:val="1"/>
      <w:numFmt w:val="lowerLetter"/>
      <w:lvlText w:val="%5."/>
      <w:lvlJc w:val="left"/>
      <w:pPr>
        <w:ind w:left="3176" w:hanging="360"/>
      </w:pPr>
      <w:rPr>
        <w:strike w:val="0"/>
        <w:dstrike w:val="0"/>
        <w:u w:val="none"/>
        <w:effect w:val="none"/>
      </w:rPr>
    </w:lvl>
    <w:lvl w:ilvl="5">
      <w:start w:val="1"/>
      <w:numFmt w:val="lowerRoman"/>
      <w:lvlText w:val="%6."/>
      <w:lvlJc w:val="right"/>
      <w:pPr>
        <w:ind w:left="3896" w:hanging="360"/>
      </w:pPr>
      <w:rPr>
        <w:strike w:val="0"/>
        <w:dstrike w:val="0"/>
        <w:u w:val="none"/>
        <w:effect w:val="none"/>
      </w:rPr>
    </w:lvl>
    <w:lvl w:ilvl="6">
      <w:start w:val="1"/>
      <w:numFmt w:val="decimal"/>
      <w:lvlText w:val="%7."/>
      <w:lvlJc w:val="left"/>
      <w:pPr>
        <w:ind w:left="4616" w:hanging="360"/>
      </w:pPr>
      <w:rPr>
        <w:strike w:val="0"/>
        <w:dstrike w:val="0"/>
        <w:u w:val="none"/>
        <w:effect w:val="none"/>
      </w:rPr>
    </w:lvl>
    <w:lvl w:ilvl="7">
      <w:start w:val="1"/>
      <w:numFmt w:val="lowerLetter"/>
      <w:lvlText w:val="%8."/>
      <w:lvlJc w:val="left"/>
      <w:pPr>
        <w:ind w:left="5336" w:hanging="360"/>
      </w:pPr>
      <w:rPr>
        <w:strike w:val="0"/>
        <w:dstrike w:val="0"/>
        <w:u w:val="none"/>
        <w:effect w:val="none"/>
      </w:rPr>
    </w:lvl>
    <w:lvl w:ilvl="8">
      <w:start w:val="1"/>
      <w:numFmt w:val="lowerRoman"/>
      <w:lvlText w:val="%9."/>
      <w:lvlJc w:val="right"/>
      <w:pPr>
        <w:ind w:left="6056" w:hanging="360"/>
      </w:pPr>
      <w:rPr>
        <w:strike w:val="0"/>
        <w:dstrike w:val="0"/>
        <w:u w:val="none"/>
        <w:effect w:val="none"/>
      </w:rPr>
    </w:lvl>
  </w:abstractNum>
  <w:abstractNum w:abstractNumId="155" w15:restartNumberingAfterBreak="0">
    <w:nsid w:val="56B34FBE"/>
    <w:multiLevelType w:val="hybridMultilevel"/>
    <w:tmpl w:val="D4AA18B0"/>
    <w:lvl w:ilvl="0" w:tplc="09566AAA">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87404576">
      <w:numFmt w:val="bullet"/>
      <w:lvlText w:val="•"/>
      <w:lvlJc w:val="left"/>
      <w:pPr>
        <w:ind w:left="3404" w:hanging="682"/>
      </w:pPr>
      <w:rPr>
        <w:lang w:val="en-US" w:eastAsia="en-US" w:bidi="ar-SA"/>
      </w:rPr>
    </w:lvl>
    <w:lvl w:ilvl="2" w:tplc="31C6CD18">
      <w:numFmt w:val="bullet"/>
      <w:lvlText w:val="•"/>
      <w:lvlJc w:val="left"/>
      <w:pPr>
        <w:ind w:left="4289" w:hanging="682"/>
      </w:pPr>
      <w:rPr>
        <w:lang w:val="en-US" w:eastAsia="en-US" w:bidi="ar-SA"/>
      </w:rPr>
    </w:lvl>
    <w:lvl w:ilvl="3" w:tplc="901C29F0">
      <w:numFmt w:val="bullet"/>
      <w:lvlText w:val="•"/>
      <w:lvlJc w:val="left"/>
      <w:pPr>
        <w:ind w:left="5173" w:hanging="682"/>
      </w:pPr>
      <w:rPr>
        <w:lang w:val="en-US" w:eastAsia="en-US" w:bidi="ar-SA"/>
      </w:rPr>
    </w:lvl>
    <w:lvl w:ilvl="4" w:tplc="45C87EF0">
      <w:numFmt w:val="bullet"/>
      <w:lvlText w:val="•"/>
      <w:lvlJc w:val="left"/>
      <w:pPr>
        <w:ind w:left="6058" w:hanging="682"/>
      </w:pPr>
      <w:rPr>
        <w:lang w:val="en-US" w:eastAsia="en-US" w:bidi="ar-SA"/>
      </w:rPr>
    </w:lvl>
    <w:lvl w:ilvl="5" w:tplc="4C0027E0">
      <w:numFmt w:val="bullet"/>
      <w:lvlText w:val="•"/>
      <w:lvlJc w:val="left"/>
      <w:pPr>
        <w:ind w:left="6943" w:hanging="682"/>
      </w:pPr>
      <w:rPr>
        <w:lang w:val="en-US" w:eastAsia="en-US" w:bidi="ar-SA"/>
      </w:rPr>
    </w:lvl>
    <w:lvl w:ilvl="6" w:tplc="2C82F87C">
      <w:numFmt w:val="bullet"/>
      <w:lvlText w:val="•"/>
      <w:lvlJc w:val="left"/>
      <w:pPr>
        <w:ind w:left="7827" w:hanging="682"/>
      </w:pPr>
      <w:rPr>
        <w:lang w:val="en-US" w:eastAsia="en-US" w:bidi="ar-SA"/>
      </w:rPr>
    </w:lvl>
    <w:lvl w:ilvl="7" w:tplc="67C8CDDC">
      <w:numFmt w:val="bullet"/>
      <w:lvlText w:val="•"/>
      <w:lvlJc w:val="left"/>
      <w:pPr>
        <w:ind w:left="8712" w:hanging="682"/>
      </w:pPr>
      <w:rPr>
        <w:lang w:val="en-US" w:eastAsia="en-US" w:bidi="ar-SA"/>
      </w:rPr>
    </w:lvl>
    <w:lvl w:ilvl="8" w:tplc="17B0FDBE">
      <w:numFmt w:val="bullet"/>
      <w:lvlText w:val="•"/>
      <w:lvlJc w:val="left"/>
      <w:pPr>
        <w:ind w:left="9597" w:hanging="682"/>
      </w:pPr>
      <w:rPr>
        <w:lang w:val="en-US" w:eastAsia="en-US" w:bidi="ar-SA"/>
      </w:rPr>
    </w:lvl>
  </w:abstractNum>
  <w:abstractNum w:abstractNumId="156" w15:restartNumberingAfterBreak="0">
    <w:nsid w:val="56BA5ABB"/>
    <w:multiLevelType w:val="hybridMultilevel"/>
    <w:tmpl w:val="21A03BCE"/>
    <w:lvl w:ilvl="0" w:tplc="A2784E46">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2BDAB2D2">
      <w:numFmt w:val="bullet"/>
      <w:lvlText w:val="•"/>
      <w:lvlJc w:val="left"/>
      <w:pPr>
        <w:ind w:left="3404" w:hanging="682"/>
      </w:pPr>
      <w:rPr>
        <w:lang w:val="en-US" w:eastAsia="en-US" w:bidi="ar-SA"/>
      </w:rPr>
    </w:lvl>
    <w:lvl w:ilvl="2" w:tplc="CF965082">
      <w:numFmt w:val="bullet"/>
      <w:lvlText w:val="•"/>
      <w:lvlJc w:val="left"/>
      <w:pPr>
        <w:ind w:left="4289" w:hanging="682"/>
      </w:pPr>
      <w:rPr>
        <w:lang w:val="en-US" w:eastAsia="en-US" w:bidi="ar-SA"/>
      </w:rPr>
    </w:lvl>
    <w:lvl w:ilvl="3" w:tplc="FCF27306">
      <w:numFmt w:val="bullet"/>
      <w:lvlText w:val="•"/>
      <w:lvlJc w:val="left"/>
      <w:pPr>
        <w:ind w:left="5173" w:hanging="682"/>
      </w:pPr>
      <w:rPr>
        <w:lang w:val="en-US" w:eastAsia="en-US" w:bidi="ar-SA"/>
      </w:rPr>
    </w:lvl>
    <w:lvl w:ilvl="4" w:tplc="2D56C960">
      <w:numFmt w:val="bullet"/>
      <w:lvlText w:val="•"/>
      <w:lvlJc w:val="left"/>
      <w:pPr>
        <w:ind w:left="6058" w:hanging="682"/>
      </w:pPr>
      <w:rPr>
        <w:lang w:val="en-US" w:eastAsia="en-US" w:bidi="ar-SA"/>
      </w:rPr>
    </w:lvl>
    <w:lvl w:ilvl="5" w:tplc="0CDCBC50">
      <w:numFmt w:val="bullet"/>
      <w:lvlText w:val="•"/>
      <w:lvlJc w:val="left"/>
      <w:pPr>
        <w:ind w:left="6943" w:hanging="682"/>
      </w:pPr>
      <w:rPr>
        <w:lang w:val="en-US" w:eastAsia="en-US" w:bidi="ar-SA"/>
      </w:rPr>
    </w:lvl>
    <w:lvl w:ilvl="6" w:tplc="000C1DD4">
      <w:numFmt w:val="bullet"/>
      <w:lvlText w:val="•"/>
      <w:lvlJc w:val="left"/>
      <w:pPr>
        <w:ind w:left="7827" w:hanging="682"/>
      </w:pPr>
      <w:rPr>
        <w:lang w:val="en-US" w:eastAsia="en-US" w:bidi="ar-SA"/>
      </w:rPr>
    </w:lvl>
    <w:lvl w:ilvl="7" w:tplc="977CD748">
      <w:numFmt w:val="bullet"/>
      <w:lvlText w:val="•"/>
      <w:lvlJc w:val="left"/>
      <w:pPr>
        <w:ind w:left="8712" w:hanging="682"/>
      </w:pPr>
      <w:rPr>
        <w:lang w:val="en-US" w:eastAsia="en-US" w:bidi="ar-SA"/>
      </w:rPr>
    </w:lvl>
    <w:lvl w:ilvl="8" w:tplc="93943B46">
      <w:numFmt w:val="bullet"/>
      <w:lvlText w:val="•"/>
      <w:lvlJc w:val="left"/>
      <w:pPr>
        <w:ind w:left="9597" w:hanging="682"/>
      </w:pPr>
      <w:rPr>
        <w:lang w:val="en-US" w:eastAsia="en-US" w:bidi="ar-SA"/>
      </w:rPr>
    </w:lvl>
  </w:abstractNum>
  <w:abstractNum w:abstractNumId="157" w15:restartNumberingAfterBreak="0">
    <w:nsid w:val="570D6524"/>
    <w:multiLevelType w:val="hybridMultilevel"/>
    <w:tmpl w:val="C9E28C48"/>
    <w:lvl w:ilvl="0" w:tplc="CBC86E72">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6DB2DD80">
      <w:numFmt w:val="bullet"/>
      <w:lvlText w:val="•"/>
      <w:lvlJc w:val="left"/>
      <w:pPr>
        <w:ind w:left="3404" w:hanging="682"/>
      </w:pPr>
      <w:rPr>
        <w:lang w:val="en-US" w:eastAsia="en-US" w:bidi="ar-SA"/>
      </w:rPr>
    </w:lvl>
    <w:lvl w:ilvl="2" w:tplc="3698B49C">
      <w:numFmt w:val="bullet"/>
      <w:lvlText w:val="•"/>
      <w:lvlJc w:val="left"/>
      <w:pPr>
        <w:ind w:left="4289" w:hanging="682"/>
      </w:pPr>
      <w:rPr>
        <w:lang w:val="en-US" w:eastAsia="en-US" w:bidi="ar-SA"/>
      </w:rPr>
    </w:lvl>
    <w:lvl w:ilvl="3" w:tplc="61B2595A">
      <w:numFmt w:val="bullet"/>
      <w:lvlText w:val="•"/>
      <w:lvlJc w:val="left"/>
      <w:pPr>
        <w:ind w:left="5173" w:hanging="682"/>
      </w:pPr>
      <w:rPr>
        <w:lang w:val="en-US" w:eastAsia="en-US" w:bidi="ar-SA"/>
      </w:rPr>
    </w:lvl>
    <w:lvl w:ilvl="4" w:tplc="62548E1C">
      <w:numFmt w:val="bullet"/>
      <w:lvlText w:val="•"/>
      <w:lvlJc w:val="left"/>
      <w:pPr>
        <w:ind w:left="6058" w:hanging="682"/>
      </w:pPr>
      <w:rPr>
        <w:lang w:val="en-US" w:eastAsia="en-US" w:bidi="ar-SA"/>
      </w:rPr>
    </w:lvl>
    <w:lvl w:ilvl="5" w:tplc="3904A218">
      <w:numFmt w:val="bullet"/>
      <w:lvlText w:val="•"/>
      <w:lvlJc w:val="left"/>
      <w:pPr>
        <w:ind w:left="6943" w:hanging="682"/>
      </w:pPr>
      <w:rPr>
        <w:lang w:val="en-US" w:eastAsia="en-US" w:bidi="ar-SA"/>
      </w:rPr>
    </w:lvl>
    <w:lvl w:ilvl="6" w:tplc="E74E1BC4">
      <w:numFmt w:val="bullet"/>
      <w:lvlText w:val="•"/>
      <w:lvlJc w:val="left"/>
      <w:pPr>
        <w:ind w:left="7827" w:hanging="682"/>
      </w:pPr>
      <w:rPr>
        <w:lang w:val="en-US" w:eastAsia="en-US" w:bidi="ar-SA"/>
      </w:rPr>
    </w:lvl>
    <w:lvl w:ilvl="7" w:tplc="A2123DB4">
      <w:numFmt w:val="bullet"/>
      <w:lvlText w:val="•"/>
      <w:lvlJc w:val="left"/>
      <w:pPr>
        <w:ind w:left="8712" w:hanging="682"/>
      </w:pPr>
      <w:rPr>
        <w:lang w:val="en-US" w:eastAsia="en-US" w:bidi="ar-SA"/>
      </w:rPr>
    </w:lvl>
    <w:lvl w:ilvl="8" w:tplc="AED49DDA">
      <w:numFmt w:val="bullet"/>
      <w:lvlText w:val="•"/>
      <w:lvlJc w:val="left"/>
      <w:pPr>
        <w:ind w:left="9597" w:hanging="682"/>
      </w:pPr>
      <w:rPr>
        <w:lang w:val="en-US" w:eastAsia="en-US" w:bidi="ar-SA"/>
      </w:rPr>
    </w:lvl>
  </w:abstractNum>
  <w:abstractNum w:abstractNumId="158" w15:restartNumberingAfterBreak="0">
    <w:nsid w:val="57400982"/>
    <w:multiLevelType w:val="hybridMultilevel"/>
    <w:tmpl w:val="C896DA58"/>
    <w:lvl w:ilvl="0" w:tplc="54444A28">
      <w:start w:val="1"/>
      <w:numFmt w:val="lowerLetter"/>
      <w:lvlText w:val="(%1)"/>
      <w:lvlJc w:val="left"/>
      <w:pPr>
        <w:ind w:left="2806" w:hanging="850"/>
      </w:pPr>
      <w:rPr>
        <w:rFonts w:ascii="Arial" w:eastAsia="Arial" w:hAnsi="Arial" w:cs="Arial" w:hint="default"/>
        <w:b w:val="0"/>
        <w:bCs w:val="0"/>
        <w:i w:val="0"/>
        <w:iCs w:val="0"/>
        <w:spacing w:val="-1"/>
        <w:w w:val="99"/>
        <w:sz w:val="20"/>
        <w:szCs w:val="20"/>
        <w:lang w:val="en-US" w:eastAsia="en-US" w:bidi="ar-SA"/>
      </w:rPr>
    </w:lvl>
    <w:lvl w:ilvl="1" w:tplc="407ADD00">
      <w:numFmt w:val="bullet"/>
      <w:lvlText w:val="•"/>
      <w:lvlJc w:val="left"/>
      <w:pPr>
        <w:ind w:left="3656" w:hanging="850"/>
      </w:pPr>
      <w:rPr>
        <w:lang w:val="en-US" w:eastAsia="en-US" w:bidi="ar-SA"/>
      </w:rPr>
    </w:lvl>
    <w:lvl w:ilvl="2" w:tplc="FB4C3D92">
      <w:numFmt w:val="bullet"/>
      <w:lvlText w:val="•"/>
      <w:lvlJc w:val="left"/>
      <w:pPr>
        <w:ind w:left="4513" w:hanging="850"/>
      </w:pPr>
      <w:rPr>
        <w:lang w:val="en-US" w:eastAsia="en-US" w:bidi="ar-SA"/>
      </w:rPr>
    </w:lvl>
    <w:lvl w:ilvl="3" w:tplc="76B8EF9E">
      <w:numFmt w:val="bullet"/>
      <w:lvlText w:val="•"/>
      <w:lvlJc w:val="left"/>
      <w:pPr>
        <w:ind w:left="5369" w:hanging="850"/>
      </w:pPr>
      <w:rPr>
        <w:lang w:val="en-US" w:eastAsia="en-US" w:bidi="ar-SA"/>
      </w:rPr>
    </w:lvl>
    <w:lvl w:ilvl="4" w:tplc="36FA7BF6">
      <w:numFmt w:val="bullet"/>
      <w:lvlText w:val="•"/>
      <w:lvlJc w:val="left"/>
      <w:pPr>
        <w:ind w:left="6226" w:hanging="850"/>
      </w:pPr>
      <w:rPr>
        <w:lang w:val="en-US" w:eastAsia="en-US" w:bidi="ar-SA"/>
      </w:rPr>
    </w:lvl>
    <w:lvl w:ilvl="5" w:tplc="FD4C1998">
      <w:numFmt w:val="bullet"/>
      <w:lvlText w:val="•"/>
      <w:lvlJc w:val="left"/>
      <w:pPr>
        <w:ind w:left="7083" w:hanging="850"/>
      </w:pPr>
      <w:rPr>
        <w:lang w:val="en-US" w:eastAsia="en-US" w:bidi="ar-SA"/>
      </w:rPr>
    </w:lvl>
    <w:lvl w:ilvl="6" w:tplc="537298EA">
      <w:numFmt w:val="bullet"/>
      <w:lvlText w:val="•"/>
      <w:lvlJc w:val="left"/>
      <w:pPr>
        <w:ind w:left="7939" w:hanging="850"/>
      </w:pPr>
      <w:rPr>
        <w:lang w:val="en-US" w:eastAsia="en-US" w:bidi="ar-SA"/>
      </w:rPr>
    </w:lvl>
    <w:lvl w:ilvl="7" w:tplc="C07864CE">
      <w:numFmt w:val="bullet"/>
      <w:lvlText w:val="•"/>
      <w:lvlJc w:val="left"/>
      <w:pPr>
        <w:ind w:left="8796" w:hanging="850"/>
      </w:pPr>
      <w:rPr>
        <w:lang w:val="en-US" w:eastAsia="en-US" w:bidi="ar-SA"/>
      </w:rPr>
    </w:lvl>
    <w:lvl w:ilvl="8" w:tplc="BD0E5A6C">
      <w:numFmt w:val="bullet"/>
      <w:lvlText w:val="•"/>
      <w:lvlJc w:val="left"/>
      <w:pPr>
        <w:ind w:left="9653" w:hanging="850"/>
      </w:pPr>
      <w:rPr>
        <w:lang w:val="en-US" w:eastAsia="en-US" w:bidi="ar-SA"/>
      </w:rPr>
    </w:lvl>
  </w:abstractNum>
  <w:abstractNum w:abstractNumId="159" w15:restartNumberingAfterBreak="0">
    <w:nsid w:val="578D792C"/>
    <w:multiLevelType w:val="hybridMultilevel"/>
    <w:tmpl w:val="E49CD11C"/>
    <w:lvl w:ilvl="0" w:tplc="F9F6D706">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B3B6D442">
      <w:numFmt w:val="bullet"/>
      <w:lvlText w:val="•"/>
      <w:lvlJc w:val="left"/>
      <w:pPr>
        <w:ind w:left="3404" w:hanging="682"/>
      </w:pPr>
      <w:rPr>
        <w:lang w:val="en-US" w:eastAsia="en-US" w:bidi="ar-SA"/>
      </w:rPr>
    </w:lvl>
    <w:lvl w:ilvl="2" w:tplc="60423D2E">
      <w:numFmt w:val="bullet"/>
      <w:lvlText w:val="•"/>
      <w:lvlJc w:val="left"/>
      <w:pPr>
        <w:ind w:left="4289" w:hanging="682"/>
      </w:pPr>
      <w:rPr>
        <w:lang w:val="en-US" w:eastAsia="en-US" w:bidi="ar-SA"/>
      </w:rPr>
    </w:lvl>
    <w:lvl w:ilvl="3" w:tplc="5C84A24E">
      <w:numFmt w:val="bullet"/>
      <w:lvlText w:val="•"/>
      <w:lvlJc w:val="left"/>
      <w:pPr>
        <w:ind w:left="5173" w:hanging="682"/>
      </w:pPr>
      <w:rPr>
        <w:lang w:val="en-US" w:eastAsia="en-US" w:bidi="ar-SA"/>
      </w:rPr>
    </w:lvl>
    <w:lvl w:ilvl="4" w:tplc="3D1E0F3C">
      <w:numFmt w:val="bullet"/>
      <w:lvlText w:val="•"/>
      <w:lvlJc w:val="left"/>
      <w:pPr>
        <w:ind w:left="6058" w:hanging="682"/>
      </w:pPr>
      <w:rPr>
        <w:lang w:val="en-US" w:eastAsia="en-US" w:bidi="ar-SA"/>
      </w:rPr>
    </w:lvl>
    <w:lvl w:ilvl="5" w:tplc="F162E310">
      <w:numFmt w:val="bullet"/>
      <w:lvlText w:val="•"/>
      <w:lvlJc w:val="left"/>
      <w:pPr>
        <w:ind w:left="6943" w:hanging="682"/>
      </w:pPr>
      <w:rPr>
        <w:lang w:val="en-US" w:eastAsia="en-US" w:bidi="ar-SA"/>
      </w:rPr>
    </w:lvl>
    <w:lvl w:ilvl="6" w:tplc="9E9AE636">
      <w:numFmt w:val="bullet"/>
      <w:lvlText w:val="•"/>
      <w:lvlJc w:val="left"/>
      <w:pPr>
        <w:ind w:left="7827" w:hanging="682"/>
      </w:pPr>
      <w:rPr>
        <w:lang w:val="en-US" w:eastAsia="en-US" w:bidi="ar-SA"/>
      </w:rPr>
    </w:lvl>
    <w:lvl w:ilvl="7" w:tplc="5656A646">
      <w:numFmt w:val="bullet"/>
      <w:lvlText w:val="•"/>
      <w:lvlJc w:val="left"/>
      <w:pPr>
        <w:ind w:left="8712" w:hanging="682"/>
      </w:pPr>
      <w:rPr>
        <w:lang w:val="en-US" w:eastAsia="en-US" w:bidi="ar-SA"/>
      </w:rPr>
    </w:lvl>
    <w:lvl w:ilvl="8" w:tplc="7204A140">
      <w:numFmt w:val="bullet"/>
      <w:lvlText w:val="•"/>
      <w:lvlJc w:val="left"/>
      <w:pPr>
        <w:ind w:left="9597" w:hanging="682"/>
      </w:pPr>
      <w:rPr>
        <w:lang w:val="en-US" w:eastAsia="en-US" w:bidi="ar-SA"/>
      </w:rPr>
    </w:lvl>
  </w:abstractNum>
  <w:abstractNum w:abstractNumId="160" w15:restartNumberingAfterBreak="0">
    <w:nsid w:val="57986002"/>
    <w:multiLevelType w:val="hybridMultilevel"/>
    <w:tmpl w:val="FFFFFFFF"/>
    <w:lvl w:ilvl="0" w:tplc="5110248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ED9E8162">
      <w:numFmt w:val="bullet"/>
      <w:lvlText w:val="•"/>
      <w:lvlJc w:val="left"/>
      <w:pPr>
        <w:ind w:left="2574" w:hanging="850"/>
      </w:pPr>
      <w:rPr>
        <w:lang w:val="en-US" w:eastAsia="en-US" w:bidi="ar-SA"/>
      </w:rPr>
    </w:lvl>
    <w:lvl w:ilvl="2" w:tplc="05EC8344">
      <w:numFmt w:val="bullet"/>
      <w:lvlText w:val="•"/>
      <w:lvlJc w:val="left"/>
      <w:pPr>
        <w:ind w:left="3308" w:hanging="850"/>
      </w:pPr>
      <w:rPr>
        <w:lang w:val="en-US" w:eastAsia="en-US" w:bidi="ar-SA"/>
      </w:rPr>
    </w:lvl>
    <w:lvl w:ilvl="3" w:tplc="34A03ACE">
      <w:numFmt w:val="bullet"/>
      <w:lvlText w:val="•"/>
      <w:lvlJc w:val="left"/>
      <w:pPr>
        <w:ind w:left="4042" w:hanging="850"/>
      </w:pPr>
      <w:rPr>
        <w:lang w:val="en-US" w:eastAsia="en-US" w:bidi="ar-SA"/>
      </w:rPr>
    </w:lvl>
    <w:lvl w:ilvl="4" w:tplc="4F4465CE">
      <w:numFmt w:val="bullet"/>
      <w:lvlText w:val="•"/>
      <w:lvlJc w:val="left"/>
      <w:pPr>
        <w:ind w:left="4776" w:hanging="850"/>
      </w:pPr>
      <w:rPr>
        <w:lang w:val="en-US" w:eastAsia="en-US" w:bidi="ar-SA"/>
      </w:rPr>
    </w:lvl>
    <w:lvl w:ilvl="5" w:tplc="21401CEA">
      <w:numFmt w:val="bullet"/>
      <w:lvlText w:val="•"/>
      <w:lvlJc w:val="left"/>
      <w:pPr>
        <w:ind w:left="5510" w:hanging="850"/>
      </w:pPr>
      <w:rPr>
        <w:lang w:val="en-US" w:eastAsia="en-US" w:bidi="ar-SA"/>
      </w:rPr>
    </w:lvl>
    <w:lvl w:ilvl="6" w:tplc="BBC63D2C">
      <w:numFmt w:val="bullet"/>
      <w:lvlText w:val="•"/>
      <w:lvlJc w:val="left"/>
      <w:pPr>
        <w:ind w:left="6244" w:hanging="850"/>
      </w:pPr>
      <w:rPr>
        <w:lang w:val="en-US" w:eastAsia="en-US" w:bidi="ar-SA"/>
      </w:rPr>
    </w:lvl>
    <w:lvl w:ilvl="7" w:tplc="49606D56">
      <w:numFmt w:val="bullet"/>
      <w:lvlText w:val="•"/>
      <w:lvlJc w:val="left"/>
      <w:pPr>
        <w:ind w:left="6979" w:hanging="850"/>
      </w:pPr>
      <w:rPr>
        <w:lang w:val="en-US" w:eastAsia="en-US" w:bidi="ar-SA"/>
      </w:rPr>
    </w:lvl>
    <w:lvl w:ilvl="8" w:tplc="026E8AD0">
      <w:numFmt w:val="bullet"/>
      <w:lvlText w:val="•"/>
      <w:lvlJc w:val="left"/>
      <w:pPr>
        <w:ind w:left="7713" w:hanging="850"/>
      </w:pPr>
      <w:rPr>
        <w:lang w:val="en-US" w:eastAsia="en-US" w:bidi="ar-SA"/>
      </w:rPr>
    </w:lvl>
  </w:abstractNum>
  <w:abstractNum w:abstractNumId="161" w15:restartNumberingAfterBreak="0">
    <w:nsid w:val="57DA346C"/>
    <w:multiLevelType w:val="hybridMultilevel"/>
    <w:tmpl w:val="818C757E"/>
    <w:lvl w:ilvl="0" w:tplc="838E71AC">
      <w:start w:val="1"/>
      <w:numFmt w:val="decimal"/>
      <w:lvlText w:val="%1."/>
      <w:lvlJc w:val="left"/>
      <w:pPr>
        <w:ind w:left="2155" w:hanging="737"/>
      </w:pPr>
      <w:rPr>
        <w:spacing w:val="-1"/>
        <w:w w:val="99"/>
        <w:lang w:val="en-US" w:eastAsia="en-US" w:bidi="ar-SA"/>
      </w:rPr>
    </w:lvl>
    <w:lvl w:ilvl="1" w:tplc="531025C6">
      <w:start w:val="1"/>
      <w:numFmt w:val="lowerLetter"/>
      <w:lvlText w:val="(%2)"/>
      <w:lvlJc w:val="left"/>
      <w:pPr>
        <w:ind w:left="2837" w:hanging="682"/>
      </w:pPr>
      <w:rPr>
        <w:spacing w:val="-1"/>
        <w:w w:val="99"/>
        <w:lang w:val="en-US" w:eastAsia="en-US" w:bidi="ar-SA"/>
      </w:rPr>
    </w:lvl>
    <w:lvl w:ilvl="2" w:tplc="852081FE">
      <w:start w:val="1"/>
      <w:numFmt w:val="lowerRoman"/>
      <w:lvlText w:val="%3."/>
      <w:lvlJc w:val="left"/>
      <w:pPr>
        <w:ind w:left="3545" w:hanging="682"/>
      </w:pPr>
      <w:rPr>
        <w:rFonts w:ascii="Arial" w:eastAsia="Arial" w:hAnsi="Arial" w:cs="Arial" w:hint="default"/>
        <w:b w:val="0"/>
        <w:bCs w:val="0"/>
        <w:i w:val="0"/>
        <w:iCs w:val="0"/>
        <w:spacing w:val="-2"/>
        <w:w w:val="99"/>
        <w:sz w:val="20"/>
        <w:szCs w:val="20"/>
        <w:lang w:val="en-US" w:eastAsia="en-US" w:bidi="ar-SA"/>
      </w:rPr>
    </w:lvl>
    <w:lvl w:ilvl="3" w:tplc="93F49BB8">
      <w:numFmt w:val="bullet"/>
      <w:lvlText w:val="•"/>
      <w:lvlJc w:val="left"/>
      <w:pPr>
        <w:ind w:left="4545" w:hanging="682"/>
      </w:pPr>
      <w:rPr>
        <w:lang w:val="en-US" w:eastAsia="en-US" w:bidi="ar-SA"/>
      </w:rPr>
    </w:lvl>
    <w:lvl w:ilvl="4" w:tplc="7B64279A">
      <w:numFmt w:val="bullet"/>
      <w:lvlText w:val="•"/>
      <w:lvlJc w:val="left"/>
      <w:pPr>
        <w:ind w:left="5551" w:hanging="682"/>
      </w:pPr>
      <w:rPr>
        <w:lang w:val="en-US" w:eastAsia="en-US" w:bidi="ar-SA"/>
      </w:rPr>
    </w:lvl>
    <w:lvl w:ilvl="5" w:tplc="8F1E08C6">
      <w:numFmt w:val="bullet"/>
      <w:lvlText w:val="•"/>
      <w:lvlJc w:val="left"/>
      <w:pPr>
        <w:ind w:left="6557" w:hanging="682"/>
      </w:pPr>
      <w:rPr>
        <w:lang w:val="en-US" w:eastAsia="en-US" w:bidi="ar-SA"/>
      </w:rPr>
    </w:lvl>
    <w:lvl w:ilvl="6" w:tplc="CD0E3C78">
      <w:numFmt w:val="bullet"/>
      <w:lvlText w:val="•"/>
      <w:lvlJc w:val="left"/>
      <w:pPr>
        <w:ind w:left="7563" w:hanging="682"/>
      </w:pPr>
      <w:rPr>
        <w:lang w:val="en-US" w:eastAsia="en-US" w:bidi="ar-SA"/>
      </w:rPr>
    </w:lvl>
    <w:lvl w:ilvl="7" w:tplc="4D3C653A">
      <w:numFmt w:val="bullet"/>
      <w:lvlText w:val="•"/>
      <w:lvlJc w:val="left"/>
      <w:pPr>
        <w:ind w:left="8569" w:hanging="682"/>
      </w:pPr>
      <w:rPr>
        <w:lang w:val="en-US" w:eastAsia="en-US" w:bidi="ar-SA"/>
      </w:rPr>
    </w:lvl>
    <w:lvl w:ilvl="8" w:tplc="D0BC554C">
      <w:numFmt w:val="bullet"/>
      <w:lvlText w:val="•"/>
      <w:lvlJc w:val="left"/>
      <w:pPr>
        <w:ind w:left="9574" w:hanging="682"/>
      </w:pPr>
      <w:rPr>
        <w:lang w:val="en-US" w:eastAsia="en-US" w:bidi="ar-SA"/>
      </w:rPr>
    </w:lvl>
  </w:abstractNum>
  <w:abstractNum w:abstractNumId="162" w15:restartNumberingAfterBreak="0">
    <w:nsid w:val="58234C82"/>
    <w:multiLevelType w:val="hybridMultilevel"/>
    <w:tmpl w:val="F66AEA70"/>
    <w:lvl w:ilvl="0" w:tplc="002E4026">
      <w:start w:val="56"/>
      <w:numFmt w:val="decimal"/>
      <w:lvlText w:val="%1."/>
      <w:lvlJc w:val="left"/>
      <w:pPr>
        <w:ind w:left="1657" w:hanging="737"/>
      </w:pPr>
      <w:rPr>
        <w:rFonts w:ascii="Arial" w:hAnsi="Arial" w:cs="Times New Roman" w:hint="default"/>
      </w:rPr>
    </w:lvl>
    <w:lvl w:ilvl="1" w:tplc="847ADF40">
      <w:start w:val="1"/>
      <w:numFmt w:val="lowerLetter"/>
      <w:lvlText w:val="(%2)"/>
      <w:lvlJc w:val="left"/>
      <w:pPr>
        <w:ind w:left="2338" w:hanging="737"/>
      </w:pPr>
    </w:lvl>
    <w:lvl w:ilvl="2" w:tplc="495A6E88">
      <w:start w:val="1"/>
      <w:numFmt w:val="lowerLetter"/>
      <w:lvlText w:val="(%3)"/>
      <w:lvlJc w:val="right"/>
      <w:pPr>
        <w:ind w:left="2160" w:hanging="180"/>
      </w:pPr>
      <w:rPr>
        <w:rFonts w:ascii="Arial" w:eastAsia="Arial" w:hAnsi="Arial" w:cs="Arial"/>
      </w:rPr>
    </w:lvl>
    <w:lvl w:ilvl="3" w:tplc="B7048C36">
      <w:start w:val="1"/>
      <w:numFmt w:val="decimal"/>
      <w:lvlText w:val="%4."/>
      <w:lvlJc w:val="left"/>
      <w:pPr>
        <w:ind w:left="2880" w:hanging="360"/>
      </w:pPr>
    </w:lvl>
    <w:lvl w:ilvl="4" w:tplc="7A185D6E">
      <w:start w:val="1"/>
      <w:numFmt w:val="lowerLetter"/>
      <w:lvlText w:val="%5."/>
      <w:lvlJc w:val="left"/>
      <w:pPr>
        <w:ind w:left="3600" w:hanging="360"/>
      </w:pPr>
    </w:lvl>
    <w:lvl w:ilvl="5" w:tplc="CE4260D2">
      <w:start w:val="1"/>
      <w:numFmt w:val="lowerRoman"/>
      <w:lvlText w:val="%6."/>
      <w:lvlJc w:val="right"/>
      <w:pPr>
        <w:ind w:left="4320" w:hanging="180"/>
      </w:pPr>
    </w:lvl>
    <w:lvl w:ilvl="6" w:tplc="BAB09D40">
      <w:start w:val="1"/>
      <w:numFmt w:val="decimal"/>
      <w:lvlText w:val="%7."/>
      <w:lvlJc w:val="left"/>
      <w:pPr>
        <w:ind w:left="5040" w:hanging="360"/>
      </w:pPr>
    </w:lvl>
    <w:lvl w:ilvl="7" w:tplc="1FD20C6C">
      <w:start w:val="1"/>
      <w:numFmt w:val="lowerLetter"/>
      <w:lvlText w:val="%8."/>
      <w:lvlJc w:val="left"/>
      <w:pPr>
        <w:ind w:left="5760" w:hanging="360"/>
      </w:pPr>
    </w:lvl>
    <w:lvl w:ilvl="8" w:tplc="04102FFA">
      <w:start w:val="1"/>
      <w:numFmt w:val="lowerRoman"/>
      <w:lvlText w:val="%9."/>
      <w:lvlJc w:val="right"/>
      <w:pPr>
        <w:ind w:left="6480" w:hanging="180"/>
      </w:pPr>
    </w:lvl>
  </w:abstractNum>
  <w:abstractNum w:abstractNumId="163" w15:restartNumberingAfterBreak="0">
    <w:nsid w:val="58831091"/>
    <w:multiLevelType w:val="hybridMultilevel"/>
    <w:tmpl w:val="FFFFFFFF"/>
    <w:lvl w:ilvl="0" w:tplc="8E7E212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4301F38">
      <w:numFmt w:val="bullet"/>
      <w:lvlText w:val="•"/>
      <w:lvlJc w:val="left"/>
      <w:pPr>
        <w:ind w:left="3966" w:hanging="850"/>
      </w:pPr>
      <w:rPr>
        <w:lang w:val="en-US" w:eastAsia="en-US" w:bidi="ar-SA"/>
      </w:rPr>
    </w:lvl>
    <w:lvl w:ilvl="2" w:tplc="E6E0BA7A">
      <w:numFmt w:val="bullet"/>
      <w:lvlText w:val="•"/>
      <w:lvlJc w:val="left"/>
      <w:pPr>
        <w:ind w:left="4813" w:hanging="850"/>
      </w:pPr>
      <w:rPr>
        <w:lang w:val="en-US" w:eastAsia="en-US" w:bidi="ar-SA"/>
      </w:rPr>
    </w:lvl>
    <w:lvl w:ilvl="3" w:tplc="886E8342">
      <w:numFmt w:val="bullet"/>
      <w:lvlText w:val="•"/>
      <w:lvlJc w:val="left"/>
      <w:pPr>
        <w:ind w:left="5659" w:hanging="850"/>
      </w:pPr>
      <w:rPr>
        <w:lang w:val="en-US" w:eastAsia="en-US" w:bidi="ar-SA"/>
      </w:rPr>
    </w:lvl>
    <w:lvl w:ilvl="4" w:tplc="0F9E8350">
      <w:numFmt w:val="bullet"/>
      <w:lvlText w:val="•"/>
      <w:lvlJc w:val="left"/>
      <w:pPr>
        <w:ind w:left="6506" w:hanging="850"/>
      </w:pPr>
      <w:rPr>
        <w:lang w:val="en-US" w:eastAsia="en-US" w:bidi="ar-SA"/>
      </w:rPr>
    </w:lvl>
    <w:lvl w:ilvl="5" w:tplc="1D6E78DC">
      <w:numFmt w:val="bullet"/>
      <w:lvlText w:val="•"/>
      <w:lvlJc w:val="left"/>
      <w:pPr>
        <w:ind w:left="7353" w:hanging="850"/>
      </w:pPr>
      <w:rPr>
        <w:lang w:val="en-US" w:eastAsia="en-US" w:bidi="ar-SA"/>
      </w:rPr>
    </w:lvl>
    <w:lvl w:ilvl="6" w:tplc="17B25310">
      <w:numFmt w:val="bullet"/>
      <w:lvlText w:val="•"/>
      <w:lvlJc w:val="left"/>
      <w:pPr>
        <w:ind w:left="8199" w:hanging="850"/>
      </w:pPr>
      <w:rPr>
        <w:lang w:val="en-US" w:eastAsia="en-US" w:bidi="ar-SA"/>
      </w:rPr>
    </w:lvl>
    <w:lvl w:ilvl="7" w:tplc="027CD170">
      <w:numFmt w:val="bullet"/>
      <w:lvlText w:val="•"/>
      <w:lvlJc w:val="left"/>
      <w:pPr>
        <w:ind w:left="9046" w:hanging="850"/>
      </w:pPr>
      <w:rPr>
        <w:lang w:val="en-US" w:eastAsia="en-US" w:bidi="ar-SA"/>
      </w:rPr>
    </w:lvl>
    <w:lvl w:ilvl="8" w:tplc="5CC46908">
      <w:numFmt w:val="bullet"/>
      <w:lvlText w:val="•"/>
      <w:lvlJc w:val="left"/>
      <w:pPr>
        <w:ind w:left="9893" w:hanging="850"/>
      </w:pPr>
      <w:rPr>
        <w:lang w:val="en-US" w:eastAsia="en-US" w:bidi="ar-SA"/>
      </w:rPr>
    </w:lvl>
  </w:abstractNum>
  <w:abstractNum w:abstractNumId="164" w15:restartNumberingAfterBreak="0">
    <w:nsid w:val="58A3209E"/>
    <w:multiLevelType w:val="hybridMultilevel"/>
    <w:tmpl w:val="FFFFFFFF"/>
    <w:lvl w:ilvl="0" w:tplc="944E1AE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4269DFA">
      <w:numFmt w:val="bullet"/>
      <w:lvlText w:val="•"/>
      <w:lvlJc w:val="left"/>
      <w:pPr>
        <w:ind w:left="2644" w:hanging="850"/>
      </w:pPr>
      <w:rPr>
        <w:lang w:val="en-US" w:eastAsia="en-US" w:bidi="ar-SA"/>
      </w:rPr>
    </w:lvl>
    <w:lvl w:ilvl="2" w:tplc="FADA381E">
      <w:numFmt w:val="bullet"/>
      <w:lvlText w:val="•"/>
      <w:lvlJc w:val="left"/>
      <w:pPr>
        <w:ind w:left="3449" w:hanging="850"/>
      </w:pPr>
      <w:rPr>
        <w:lang w:val="en-US" w:eastAsia="en-US" w:bidi="ar-SA"/>
      </w:rPr>
    </w:lvl>
    <w:lvl w:ilvl="3" w:tplc="5D088B7C">
      <w:numFmt w:val="bullet"/>
      <w:lvlText w:val="•"/>
      <w:lvlJc w:val="left"/>
      <w:pPr>
        <w:ind w:left="4254" w:hanging="850"/>
      </w:pPr>
      <w:rPr>
        <w:lang w:val="en-US" w:eastAsia="en-US" w:bidi="ar-SA"/>
      </w:rPr>
    </w:lvl>
    <w:lvl w:ilvl="4" w:tplc="972AB6F4">
      <w:numFmt w:val="bullet"/>
      <w:lvlText w:val="•"/>
      <w:lvlJc w:val="left"/>
      <w:pPr>
        <w:ind w:left="5059" w:hanging="850"/>
      </w:pPr>
      <w:rPr>
        <w:lang w:val="en-US" w:eastAsia="en-US" w:bidi="ar-SA"/>
      </w:rPr>
    </w:lvl>
    <w:lvl w:ilvl="5" w:tplc="2EA0F458">
      <w:numFmt w:val="bullet"/>
      <w:lvlText w:val="•"/>
      <w:lvlJc w:val="left"/>
      <w:pPr>
        <w:ind w:left="5864" w:hanging="850"/>
      </w:pPr>
      <w:rPr>
        <w:lang w:val="en-US" w:eastAsia="en-US" w:bidi="ar-SA"/>
      </w:rPr>
    </w:lvl>
    <w:lvl w:ilvl="6" w:tplc="818E8E94">
      <w:numFmt w:val="bullet"/>
      <w:lvlText w:val="•"/>
      <w:lvlJc w:val="left"/>
      <w:pPr>
        <w:ind w:left="6669" w:hanging="850"/>
      </w:pPr>
      <w:rPr>
        <w:lang w:val="en-US" w:eastAsia="en-US" w:bidi="ar-SA"/>
      </w:rPr>
    </w:lvl>
    <w:lvl w:ilvl="7" w:tplc="390A87F2">
      <w:numFmt w:val="bullet"/>
      <w:lvlText w:val="•"/>
      <w:lvlJc w:val="left"/>
      <w:pPr>
        <w:ind w:left="7474" w:hanging="850"/>
      </w:pPr>
      <w:rPr>
        <w:lang w:val="en-US" w:eastAsia="en-US" w:bidi="ar-SA"/>
      </w:rPr>
    </w:lvl>
    <w:lvl w:ilvl="8" w:tplc="F2E86286">
      <w:numFmt w:val="bullet"/>
      <w:lvlText w:val="•"/>
      <w:lvlJc w:val="left"/>
      <w:pPr>
        <w:ind w:left="8279" w:hanging="850"/>
      </w:pPr>
      <w:rPr>
        <w:lang w:val="en-US" w:eastAsia="en-US" w:bidi="ar-SA"/>
      </w:rPr>
    </w:lvl>
  </w:abstractNum>
  <w:abstractNum w:abstractNumId="165" w15:restartNumberingAfterBreak="0">
    <w:nsid w:val="5A560C47"/>
    <w:multiLevelType w:val="hybridMultilevel"/>
    <w:tmpl w:val="FFFFFFFF"/>
    <w:lvl w:ilvl="0" w:tplc="47969B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100F912">
      <w:numFmt w:val="bullet"/>
      <w:lvlText w:val="•"/>
      <w:lvlJc w:val="left"/>
      <w:pPr>
        <w:ind w:left="3966" w:hanging="850"/>
      </w:pPr>
      <w:rPr>
        <w:lang w:val="en-US" w:eastAsia="en-US" w:bidi="ar-SA"/>
      </w:rPr>
    </w:lvl>
    <w:lvl w:ilvl="2" w:tplc="F0241FF2">
      <w:numFmt w:val="bullet"/>
      <w:lvlText w:val="•"/>
      <w:lvlJc w:val="left"/>
      <w:pPr>
        <w:ind w:left="4813" w:hanging="850"/>
      </w:pPr>
      <w:rPr>
        <w:lang w:val="en-US" w:eastAsia="en-US" w:bidi="ar-SA"/>
      </w:rPr>
    </w:lvl>
    <w:lvl w:ilvl="3" w:tplc="10CCB922">
      <w:numFmt w:val="bullet"/>
      <w:lvlText w:val="•"/>
      <w:lvlJc w:val="left"/>
      <w:pPr>
        <w:ind w:left="5659" w:hanging="850"/>
      </w:pPr>
      <w:rPr>
        <w:lang w:val="en-US" w:eastAsia="en-US" w:bidi="ar-SA"/>
      </w:rPr>
    </w:lvl>
    <w:lvl w:ilvl="4" w:tplc="FA3C76C8">
      <w:numFmt w:val="bullet"/>
      <w:lvlText w:val="•"/>
      <w:lvlJc w:val="left"/>
      <w:pPr>
        <w:ind w:left="6506" w:hanging="850"/>
      </w:pPr>
      <w:rPr>
        <w:lang w:val="en-US" w:eastAsia="en-US" w:bidi="ar-SA"/>
      </w:rPr>
    </w:lvl>
    <w:lvl w:ilvl="5" w:tplc="5C989272">
      <w:numFmt w:val="bullet"/>
      <w:lvlText w:val="•"/>
      <w:lvlJc w:val="left"/>
      <w:pPr>
        <w:ind w:left="7353" w:hanging="850"/>
      </w:pPr>
      <w:rPr>
        <w:lang w:val="en-US" w:eastAsia="en-US" w:bidi="ar-SA"/>
      </w:rPr>
    </w:lvl>
    <w:lvl w:ilvl="6" w:tplc="B4C2F5E8">
      <w:numFmt w:val="bullet"/>
      <w:lvlText w:val="•"/>
      <w:lvlJc w:val="left"/>
      <w:pPr>
        <w:ind w:left="8199" w:hanging="850"/>
      </w:pPr>
      <w:rPr>
        <w:lang w:val="en-US" w:eastAsia="en-US" w:bidi="ar-SA"/>
      </w:rPr>
    </w:lvl>
    <w:lvl w:ilvl="7" w:tplc="7676EB66">
      <w:numFmt w:val="bullet"/>
      <w:lvlText w:val="•"/>
      <w:lvlJc w:val="left"/>
      <w:pPr>
        <w:ind w:left="9046" w:hanging="850"/>
      </w:pPr>
      <w:rPr>
        <w:lang w:val="en-US" w:eastAsia="en-US" w:bidi="ar-SA"/>
      </w:rPr>
    </w:lvl>
    <w:lvl w:ilvl="8" w:tplc="4784000E">
      <w:numFmt w:val="bullet"/>
      <w:lvlText w:val="•"/>
      <w:lvlJc w:val="left"/>
      <w:pPr>
        <w:ind w:left="9893" w:hanging="850"/>
      </w:pPr>
      <w:rPr>
        <w:lang w:val="en-US" w:eastAsia="en-US" w:bidi="ar-SA"/>
      </w:rPr>
    </w:lvl>
  </w:abstractNum>
  <w:abstractNum w:abstractNumId="166" w15:restartNumberingAfterBreak="0">
    <w:nsid w:val="5A9D00AF"/>
    <w:multiLevelType w:val="hybridMultilevel"/>
    <w:tmpl w:val="D3BEA06A"/>
    <w:lvl w:ilvl="0" w:tplc="512A3058">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282C7D2A">
      <w:numFmt w:val="bullet"/>
      <w:lvlText w:val="•"/>
      <w:lvlJc w:val="left"/>
      <w:pPr>
        <w:ind w:left="3404" w:hanging="682"/>
      </w:pPr>
      <w:rPr>
        <w:lang w:val="en-US" w:eastAsia="en-US" w:bidi="ar-SA"/>
      </w:rPr>
    </w:lvl>
    <w:lvl w:ilvl="2" w:tplc="53C2C124">
      <w:numFmt w:val="bullet"/>
      <w:lvlText w:val="•"/>
      <w:lvlJc w:val="left"/>
      <w:pPr>
        <w:ind w:left="4289" w:hanging="682"/>
      </w:pPr>
      <w:rPr>
        <w:lang w:val="en-US" w:eastAsia="en-US" w:bidi="ar-SA"/>
      </w:rPr>
    </w:lvl>
    <w:lvl w:ilvl="3" w:tplc="18168BBC">
      <w:numFmt w:val="bullet"/>
      <w:lvlText w:val="•"/>
      <w:lvlJc w:val="left"/>
      <w:pPr>
        <w:ind w:left="5173" w:hanging="682"/>
      </w:pPr>
      <w:rPr>
        <w:lang w:val="en-US" w:eastAsia="en-US" w:bidi="ar-SA"/>
      </w:rPr>
    </w:lvl>
    <w:lvl w:ilvl="4" w:tplc="347609A8">
      <w:numFmt w:val="bullet"/>
      <w:lvlText w:val="•"/>
      <w:lvlJc w:val="left"/>
      <w:pPr>
        <w:ind w:left="6058" w:hanging="682"/>
      </w:pPr>
      <w:rPr>
        <w:lang w:val="en-US" w:eastAsia="en-US" w:bidi="ar-SA"/>
      </w:rPr>
    </w:lvl>
    <w:lvl w:ilvl="5" w:tplc="E1B218B8">
      <w:numFmt w:val="bullet"/>
      <w:lvlText w:val="•"/>
      <w:lvlJc w:val="left"/>
      <w:pPr>
        <w:ind w:left="6943" w:hanging="682"/>
      </w:pPr>
      <w:rPr>
        <w:lang w:val="en-US" w:eastAsia="en-US" w:bidi="ar-SA"/>
      </w:rPr>
    </w:lvl>
    <w:lvl w:ilvl="6" w:tplc="C4B621B2">
      <w:numFmt w:val="bullet"/>
      <w:lvlText w:val="•"/>
      <w:lvlJc w:val="left"/>
      <w:pPr>
        <w:ind w:left="7827" w:hanging="682"/>
      </w:pPr>
      <w:rPr>
        <w:lang w:val="en-US" w:eastAsia="en-US" w:bidi="ar-SA"/>
      </w:rPr>
    </w:lvl>
    <w:lvl w:ilvl="7" w:tplc="082C0290">
      <w:numFmt w:val="bullet"/>
      <w:lvlText w:val="•"/>
      <w:lvlJc w:val="left"/>
      <w:pPr>
        <w:ind w:left="8712" w:hanging="682"/>
      </w:pPr>
      <w:rPr>
        <w:lang w:val="en-US" w:eastAsia="en-US" w:bidi="ar-SA"/>
      </w:rPr>
    </w:lvl>
    <w:lvl w:ilvl="8" w:tplc="AE323944">
      <w:numFmt w:val="bullet"/>
      <w:lvlText w:val="•"/>
      <w:lvlJc w:val="left"/>
      <w:pPr>
        <w:ind w:left="9597" w:hanging="682"/>
      </w:pPr>
      <w:rPr>
        <w:lang w:val="en-US" w:eastAsia="en-US" w:bidi="ar-SA"/>
      </w:rPr>
    </w:lvl>
  </w:abstractNum>
  <w:abstractNum w:abstractNumId="167" w15:restartNumberingAfterBreak="0">
    <w:nsid w:val="5AA12178"/>
    <w:multiLevelType w:val="hybridMultilevel"/>
    <w:tmpl w:val="4CB0764C"/>
    <w:lvl w:ilvl="0" w:tplc="07B640D0">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D644A2C4">
      <w:numFmt w:val="bullet"/>
      <w:lvlText w:val="•"/>
      <w:lvlJc w:val="left"/>
      <w:pPr>
        <w:ind w:left="3404" w:hanging="682"/>
      </w:pPr>
      <w:rPr>
        <w:lang w:val="en-US" w:eastAsia="en-US" w:bidi="ar-SA"/>
      </w:rPr>
    </w:lvl>
    <w:lvl w:ilvl="2" w:tplc="E480BF2C">
      <w:numFmt w:val="bullet"/>
      <w:lvlText w:val="•"/>
      <w:lvlJc w:val="left"/>
      <w:pPr>
        <w:ind w:left="4289" w:hanging="682"/>
      </w:pPr>
      <w:rPr>
        <w:lang w:val="en-US" w:eastAsia="en-US" w:bidi="ar-SA"/>
      </w:rPr>
    </w:lvl>
    <w:lvl w:ilvl="3" w:tplc="9EC694DE">
      <w:numFmt w:val="bullet"/>
      <w:lvlText w:val="•"/>
      <w:lvlJc w:val="left"/>
      <w:pPr>
        <w:ind w:left="5173" w:hanging="682"/>
      </w:pPr>
      <w:rPr>
        <w:lang w:val="en-US" w:eastAsia="en-US" w:bidi="ar-SA"/>
      </w:rPr>
    </w:lvl>
    <w:lvl w:ilvl="4" w:tplc="849031C0">
      <w:numFmt w:val="bullet"/>
      <w:lvlText w:val="•"/>
      <w:lvlJc w:val="left"/>
      <w:pPr>
        <w:ind w:left="6058" w:hanging="682"/>
      </w:pPr>
      <w:rPr>
        <w:lang w:val="en-US" w:eastAsia="en-US" w:bidi="ar-SA"/>
      </w:rPr>
    </w:lvl>
    <w:lvl w:ilvl="5" w:tplc="DDE08EC0">
      <w:numFmt w:val="bullet"/>
      <w:lvlText w:val="•"/>
      <w:lvlJc w:val="left"/>
      <w:pPr>
        <w:ind w:left="6943" w:hanging="682"/>
      </w:pPr>
      <w:rPr>
        <w:lang w:val="en-US" w:eastAsia="en-US" w:bidi="ar-SA"/>
      </w:rPr>
    </w:lvl>
    <w:lvl w:ilvl="6" w:tplc="C15208EE">
      <w:numFmt w:val="bullet"/>
      <w:lvlText w:val="•"/>
      <w:lvlJc w:val="left"/>
      <w:pPr>
        <w:ind w:left="7827" w:hanging="682"/>
      </w:pPr>
      <w:rPr>
        <w:lang w:val="en-US" w:eastAsia="en-US" w:bidi="ar-SA"/>
      </w:rPr>
    </w:lvl>
    <w:lvl w:ilvl="7" w:tplc="CB3C5D6A">
      <w:numFmt w:val="bullet"/>
      <w:lvlText w:val="•"/>
      <w:lvlJc w:val="left"/>
      <w:pPr>
        <w:ind w:left="8712" w:hanging="682"/>
      </w:pPr>
      <w:rPr>
        <w:lang w:val="en-US" w:eastAsia="en-US" w:bidi="ar-SA"/>
      </w:rPr>
    </w:lvl>
    <w:lvl w:ilvl="8" w:tplc="157EE6F0">
      <w:numFmt w:val="bullet"/>
      <w:lvlText w:val="•"/>
      <w:lvlJc w:val="left"/>
      <w:pPr>
        <w:ind w:left="9597" w:hanging="682"/>
      </w:pPr>
      <w:rPr>
        <w:lang w:val="en-US" w:eastAsia="en-US" w:bidi="ar-SA"/>
      </w:rPr>
    </w:lvl>
  </w:abstractNum>
  <w:abstractNum w:abstractNumId="168" w15:restartNumberingAfterBreak="0">
    <w:nsid w:val="5B51230C"/>
    <w:multiLevelType w:val="hybridMultilevel"/>
    <w:tmpl w:val="FFFFFFFF"/>
    <w:lvl w:ilvl="0" w:tplc="B7CCBE2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01E7874">
      <w:numFmt w:val="bullet"/>
      <w:lvlText w:val="•"/>
      <w:lvlJc w:val="left"/>
      <w:pPr>
        <w:ind w:left="2634" w:hanging="850"/>
      </w:pPr>
      <w:rPr>
        <w:lang w:val="en-US" w:eastAsia="en-US" w:bidi="ar-SA"/>
      </w:rPr>
    </w:lvl>
    <w:lvl w:ilvl="2" w:tplc="8116AA14">
      <w:numFmt w:val="bullet"/>
      <w:lvlText w:val="•"/>
      <w:lvlJc w:val="left"/>
      <w:pPr>
        <w:ind w:left="3349" w:hanging="850"/>
      </w:pPr>
      <w:rPr>
        <w:lang w:val="en-US" w:eastAsia="en-US" w:bidi="ar-SA"/>
      </w:rPr>
    </w:lvl>
    <w:lvl w:ilvl="3" w:tplc="2D2EB120">
      <w:numFmt w:val="bullet"/>
      <w:lvlText w:val="•"/>
      <w:lvlJc w:val="left"/>
      <w:pPr>
        <w:ind w:left="4063" w:hanging="850"/>
      </w:pPr>
      <w:rPr>
        <w:lang w:val="en-US" w:eastAsia="en-US" w:bidi="ar-SA"/>
      </w:rPr>
    </w:lvl>
    <w:lvl w:ilvl="4" w:tplc="84A40D5E">
      <w:numFmt w:val="bullet"/>
      <w:lvlText w:val="•"/>
      <w:lvlJc w:val="left"/>
      <w:pPr>
        <w:ind w:left="4778" w:hanging="850"/>
      </w:pPr>
      <w:rPr>
        <w:lang w:val="en-US" w:eastAsia="en-US" w:bidi="ar-SA"/>
      </w:rPr>
    </w:lvl>
    <w:lvl w:ilvl="5" w:tplc="33662690">
      <w:numFmt w:val="bullet"/>
      <w:lvlText w:val="•"/>
      <w:lvlJc w:val="left"/>
      <w:pPr>
        <w:ind w:left="5493" w:hanging="850"/>
      </w:pPr>
      <w:rPr>
        <w:lang w:val="en-US" w:eastAsia="en-US" w:bidi="ar-SA"/>
      </w:rPr>
    </w:lvl>
    <w:lvl w:ilvl="6" w:tplc="E94EE0F0">
      <w:numFmt w:val="bullet"/>
      <w:lvlText w:val="•"/>
      <w:lvlJc w:val="left"/>
      <w:pPr>
        <w:ind w:left="6207" w:hanging="850"/>
      </w:pPr>
      <w:rPr>
        <w:lang w:val="en-US" w:eastAsia="en-US" w:bidi="ar-SA"/>
      </w:rPr>
    </w:lvl>
    <w:lvl w:ilvl="7" w:tplc="E25C5F14">
      <w:numFmt w:val="bullet"/>
      <w:lvlText w:val="•"/>
      <w:lvlJc w:val="left"/>
      <w:pPr>
        <w:ind w:left="6922" w:hanging="850"/>
      </w:pPr>
      <w:rPr>
        <w:lang w:val="en-US" w:eastAsia="en-US" w:bidi="ar-SA"/>
      </w:rPr>
    </w:lvl>
    <w:lvl w:ilvl="8" w:tplc="ECF2A0F4">
      <w:numFmt w:val="bullet"/>
      <w:lvlText w:val="•"/>
      <w:lvlJc w:val="left"/>
      <w:pPr>
        <w:ind w:left="7637" w:hanging="850"/>
      </w:pPr>
      <w:rPr>
        <w:lang w:val="en-US" w:eastAsia="en-US" w:bidi="ar-SA"/>
      </w:rPr>
    </w:lvl>
  </w:abstractNum>
  <w:abstractNum w:abstractNumId="169" w15:restartNumberingAfterBreak="0">
    <w:nsid w:val="5CA166C7"/>
    <w:multiLevelType w:val="hybridMultilevel"/>
    <w:tmpl w:val="34B42CC6"/>
    <w:lvl w:ilvl="0" w:tplc="C35885AC">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C18A40E6">
      <w:numFmt w:val="bullet"/>
      <w:lvlText w:val="•"/>
      <w:lvlJc w:val="left"/>
      <w:pPr>
        <w:ind w:left="1019" w:hanging="360"/>
      </w:pPr>
      <w:rPr>
        <w:lang w:val="en-US" w:eastAsia="en-US" w:bidi="ar-SA"/>
      </w:rPr>
    </w:lvl>
    <w:lvl w:ilvl="2" w:tplc="40C07DA6">
      <w:numFmt w:val="bullet"/>
      <w:lvlText w:val="•"/>
      <w:lvlJc w:val="left"/>
      <w:pPr>
        <w:ind w:left="1298" w:hanging="360"/>
      </w:pPr>
      <w:rPr>
        <w:lang w:val="en-US" w:eastAsia="en-US" w:bidi="ar-SA"/>
      </w:rPr>
    </w:lvl>
    <w:lvl w:ilvl="3" w:tplc="E4C84F74">
      <w:numFmt w:val="bullet"/>
      <w:lvlText w:val="•"/>
      <w:lvlJc w:val="left"/>
      <w:pPr>
        <w:ind w:left="1577" w:hanging="360"/>
      </w:pPr>
      <w:rPr>
        <w:lang w:val="en-US" w:eastAsia="en-US" w:bidi="ar-SA"/>
      </w:rPr>
    </w:lvl>
    <w:lvl w:ilvl="4" w:tplc="97BE00BE">
      <w:numFmt w:val="bullet"/>
      <w:lvlText w:val="•"/>
      <w:lvlJc w:val="left"/>
      <w:pPr>
        <w:ind w:left="1857" w:hanging="360"/>
      </w:pPr>
      <w:rPr>
        <w:lang w:val="en-US" w:eastAsia="en-US" w:bidi="ar-SA"/>
      </w:rPr>
    </w:lvl>
    <w:lvl w:ilvl="5" w:tplc="C22CA9B2">
      <w:numFmt w:val="bullet"/>
      <w:lvlText w:val="•"/>
      <w:lvlJc w:val="left"/>
      <w:pPr>
        <w:ind w:left="2136" w:hanging="360"/>
      </w:pPr>
      <w:rPr>
        <w:lang w:val="en-US" w:eastAsia="en-US" w:bidi="ar-SA"/>
      </w:rPr>
    </w:lvl>
    <w:lvl w:ilvl="6" w:tplc="B644E29A">
      <w:numFmt w:val="bullet"/>
      <w:lvlText w:val="•"/>
      <w:lvlJc w:val="left"/>
      <w:pPr>
        <w:ind w:left="2415" w:hanging="360"/>
      </w:pPr>
      <w:rPr>
        <w:lang w:val="en-US" w:eastAsia="en-US" w:bidi="ar-SA"/>
      </w:rPr>
    </w:lvl>
    <w:lvl w:ilvl="7" w:tplc="EC368660">
      <w:numFmt w:val="bullet"/>
      <w:lvlText w:val="•"/>
      <w:lvlJc w:val="left"/>
      <w:pPr>
        <w:ind w:left="2695" w:hanging="360"/>
      </w:pPr>
      <w:rPr>
        <w:lang w:val="en-US" w:eastAsia="en-US" w:bidi="ar-SA"/>
      </w:rPr>
    </w:lvl>
    <w:lvl w:ilvl="8" w:tplc="8ED2924E">
      <w:numFmt w:val="bullet"/>
      <w:lvlText w:val="•"/>
      <w:lvlJc w:val="left"/>
      <w:pPr>
        <w:ind w:left="2974" w:hanging="360"/>
      </w:pPr>
      <w:rPr>
        <w:lang w:val="en-US" w:eastAsia="en-US" w:bidi="ar-SA"/>
      </w:rPr>
    </w:lvl>
  </w:abstractNum>
  <w:abstractNum w:abstractNumId="170" w15:restartNumberingAfterBreak="0">
    <w:nsid w:val="5D7F29A4"/>
    <w:multiLevelType w:val="hybridMultilevel"/>
    <w:tmpl w:val="65DC331E"/>
    <w:lvl w:ilvl="0" w:tplc="B642864C">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A120D9BA">
      <w:numFmt w:val="bullet"/>
      <w:lvlText w:val="•"/>
      <w:lvlJc w:val="left"/>
      <w:pPr>
        <w:ind w:left="1019" w:hanging="360"/>
      </w:pPr>
      <w:rPr>
        <w:lang w:val="en-US" w:eastAsia="en-US" w:bidi="ar-SA"/>
      </w:rPr>
    </w:lvl>
    <w:lvl w:ilvl="2" w:tplc="57F002B4">
      <w:numFmt w:val="bullet"/>
      <w:lvlText w:val="•"/>
      <w:lvlJc w:val="left"/>
      <w:pPr>
        <w:ind w:left="1299" w:hanging="360"/>
      </w:pPr>
      <w:rPr>
        <w:lang w:val="en-US" w:eastAsia="en-US" w:bidi="ar-SA"/>
      </w:rPr>
    </w:lvl>
    <w:lvl w:ilvl="3" w:tplc="F54AC738">
      <w:numFmt w:val="bullet"/>
      <w:lvlText w:val="•"/>
      <w:lvlJc w:val="left"/>
      <w:pPr>
        <w:ind w:left="1578" w:hanging="360"/>
      </w:pPr>
      <w:rPr>
        <w:lang w:val="en-US" w:eastAsia="en-US" w:bidi="ar-SA"/>
      </w:rPr>
    </w:lvl>
    <w:lvl w:ilvl="4" w:tplc="6C487FBE">
      <w:numFmt w:val="bullet"/>
      <w:lvlText w:val="•"/>
      <w:lvlJc w:val="left"/>
      <w:pPr>
        <w:ind w:left="1858" w:hanging="360"/>
      </w:pPr>
      <w:rPr>
        <w:lang w:val="en-US" w:eastAsia="en-US" w:bidi="ar-SA"/>
      </w:rPr>
    </w:lvl>
    <w:lvl w:ilvl="5" w:tplc="0358A220">
      <w:numFmt w:val="bullet"/>
      <w:lvlText w:val="•"/>
      <w:lvlJc w:val="left"/>
      <w:pPr>
        <w:ind w:left="2138" w:hanging="360"/>
      </w:pPr>
      <w:rPr>
        <w:lang w:val="en-US" w:eastAsia="en-US" w:bidi="ar-SA"/>
      </w:rPr>
    </w:lvl>
    <w:lvl w:ilvl="6" w:tplc="3C4A5F8C">
      <w:numFmt w:val="bullet"/>
      <w:lvlText w:val="•"/>
      <w:lvlJc w:val="left"/>
      <w:pPr>
        <w:ind w:left="2417" w:hanging="360"/>
      </w:pPr>
      <w:rPr>
        <w:lang w:val="en-US" w:eastAsia="en-US" w:bidi="ar-SA"/>
      </w:rPr>
    </w:lvl>
    <w:lvl w:ilvl="7" w:tplc="F258B17A">
      <w:numFmt w:val="bullet"/>
      <w:lvlText w:val="•"/>
      <w:lvlJc w:val="left"/>
      <w:pPr>
        <w:ind w:left="2697" w:hanging="360"/>
      </w:pPr>
      <w:rPr>
        <w:lang w:val="en-US" w:eastAsia="en-US" w:bidi="ar-SA"/>
      </w:rPr>
    </w:lvl>
    <w:lvl w:ilvl="8" w:tplc="2952A196">
      <w:numFmt w:val="bullet"/>
      <w:lvlText w:val="•"/>
      <w:lvlJc w:val="left"/>
      <w:pPr>
        <w:ind w:left="2976" w:hanging="360"/>
      </w:pPr>
      <w:rPr>
        <w:lang w:val="en-US" w:eastAsia="en-US" w:bidi="ar-SA"/>
      </w:rPr>
    </w:lvl>
  </w:abstractNum>
  <w:abstractNum w:abstractNumId="171" w15:restartNumberingAfterBreak="0">
    <w:nsid w:val="5D921BCB"/>
    <w:multiLevelType w:val="hybridMultilevel"/>
    <w:tmpl w:val="FFFFFFFF"/>
    <w:lvl w:ilvl="0" w:tplc="49A6DF74">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5E0DF0A">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22A17BE">
      <w:numFmt w:val="bullet"/>
      <w:lvlText w:val="•"/>
      <w:lvlJc w:val="left"/>
      <w:pPr>
        <w:ind w:left="3229" w:hanging="567"/>
      </w:pPr>
      <w:rPr>
        <w:lang w:val="en-US" w:eastAsia="en-US" w:bidi="ar-SA"/>
      </w:rPr>
    </w:lvl>
    <w:lvl w:ilvl="3" w:tplc="23861BC8">
      <w:numFmt w:val="bullet"/>
      <w:lvlText w:val="•"/>
      <w:lvlJc w:val="left"/>
      <w:pPr>
        <w:ind w:left="3959" w:hanging="567"/>
      </w:pPr>
      <w:rPr>
        <w:lang w:val="en-US" w:eastAsia="en-US" w:bidi="ar-SA"/>
      </w:rPr>
    </w:lvl>
    <w:lvl w:ilvl="4" w:tplc="1FAEB1B2">
      <w:numFmt w:val="bullet"/>
      <w:lvlText w:val="•"/>
      <w:lvlJc w:val="left"/>
      <w:pPr>
        <w:ind w:left="4688" w:hanging="567"/>
      </w:pPr>
      <w:rPr>
        <w:lang w:val="en-US" w:eastAsia="en-US" w:bidi="ar-SA"/>
      </w:rPr>
    </w:lvl>
    <w:lvl w:ilvl="5" w:tplc="72E89B38">
      <w:numFmt w:val="bullet"/>
      <w:lvlText w:val="•"/>
      <w:lvlJc w:val="left"/>
      <w:pPr>
        <w:ind w:left="5418" w:hanging="567"/>
      </w:pPr>
      <w:rPr>
        <w:lang w:val="en-US" w:eastAsia="en-US" w:bidi="ar-SA"/>
      </w:rPr>
    </w:lvl>
    <w:lvl w:ilvl="6" w:tplc="4D36887E">
      <w:numFmt w:val="bullet"/>
      <w:lvlText w:val="•"/>
      <w:lvlJc w:val="left"/>
      <w:pPr>
        <w:ind w:left="6148" w:hanging="567"/>
      </w:pPr>
      <w:rPr>
        <w:lang w:val="en-US" w:eastAsia="en-US" w:bidi="ar-SA"/>
      </w:rPr>
    </w:lvl>
    <w:lvl w:ilvl="7" w:tplc="D044755E">
      <w:numFmt w:val="bullet"/>
      <w:lvlText w:val="•"/>
      <w:lvlJc w:val="left"/>
      <w:pPr>
        <w:ind w:left="6877" w:hanging="567"/>
      </w:pPr>
      <w:rPr>
        <w:lang w:val="en-US" w:eastAsia="en-US" w:bidi="ar-SA"/>
      </w:rPr>
    </w:lvl>
    <w:lvl w:ilvl="8" w:tplc="12360C74">
      <w:numFmt w:val="bullet"/>
      <w:lvlText w:val="•"/>
      <w:lvlJc w:val="left"/>
      <w:pPr>
        <w:ind w:left="7607" w:hanging="567"/>
      </w:pPr>
      <w:rPr>
        <w:lang w:val="en-US" w:eastAsia="en-US" w:bidi="ar-SA"/>
      </w:rPr>
    </w:lvl>
  </w:abstractNum>
  <w:abstractNum w:abstractNumId="172" w15:restartNumberingAfterBreak="0">
    <w:nsid w:val="5E12DF3F"/>
    <w:multiLevelType w:val="hybridMultilevel"/>
    <w:tmpl w:val="FFFFFFFF"/>
    <w:lvl w:ilvl="0" w:tplc="85EA065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96CB3F6">
      <w:numFmt w:val="bullet"/>
      <w:lvlText w:val="•"/>
      <w:lvlJc w:val="left"/>
      <w:pPr>
        <w:ind w:left="3072" w:hanging="850"/>
      </w:pPr>
      <w:rPr>
        <w:lang w:val="en-US" w:eastAsia="en-US" w:bidi="ar-SA"/>
      </w:rPr>
    </w:lvl>
    <w:lvl w:ilvl="2" w:tplc="816470CA">
      <w:numFmt w:val="bullet"/>
      <w:lvlText w:val="•"/>
      <w:lvlJc w:val="left"/>
      <w:pPr>
        <w:ind w:left="3865" w:hanging="850"/>
      </w:pPr>
      <w:rPr>
        <w:lang w:val="en-US" w:eastAsia="en-US" w:bidi="ar-SA"/>
      </w:rPr>
    </w:lvl>
    <w:lvl w:ilvl="3" w:tplc="7152DE72">
      <w:numFmt w:val="bullet"/>
      <w:lvlText w:val="•"/>
      <w:lvlJc w:val="left"/>
      <w:pPr>
        <w:ind w:left="4658" w:hanging="850"/>
      </w:pPr>
      <w:rPr>
        <w:lang w:val="en-US" w:eastAsia="en-US" w:bidi="ar-SA"/>
      </w:rPr>
    </w:lvl>
    <w:lvl w:ilvl="4" w:tplc="6CB868C4">
      <w:numFmt w:val="bullet"/>
      <w:lvlText w:val="•"/>
      <w:lvlJc w:val="left"/>
      <w:pPr>
        <w:ind w:left="5451" w:hanging="850"/>
      </w:pPr>
      <w:rPr>
        <w:lang w:val="en-US" w:eastAsia="en-US" w:bidi="ar-SA"/>
      </w:rPr>
    </w:lvl>
    <w:lvl w:ilvl="5" w:tplc="90D00ACE">
      <w:numFmt w:val="bullet"/>
      <w:lvlText w:val="•"/>
      <w:lvlJc w:val="left"/>
      <w:pPr>
        <w:ind w:left="6244" w:hanging="850"/>
      </w:pPr>
      <w:rPr>
        <w:lang w:val="en-US" w:eastAsia="en-US" w:bidi="ar-SA"/>
      </w:rPr>
    </w:lvl>
    <w:lvl w:ilvl="6" w:tplc="DCF097FA">
      <w:numFmt w:val="bullet"/>
      <w:lvlText w:val="•"/>
      <w:lvlJc w:val="left"/>
      <w:pPr>
        <w:ind w:left="7037" w:hanging="850"/>
      </w:pPr>
      <w:rPr>
        <w:lang w:val="en-US" w:eastAsia="en-US" w:bidi="ar-SA"/>
      </w:rPr>
    </w:lvl>
    <w:lvl w:ilvl="7" w:tplc="B98819C4">
      <w:numFmt w:val="bullet"/>
      <w:lvlText w:val="•"/>
      <w:lvlJc w:val="left"/>
      <w:pPr>
        <w:ind w:left="7830" w:hanging="850"/>
      </w:pPr>
      <w:rPr>
        <w:lang w:val="en-US" w:eastAsia="en-US" w:bidi="ar-SA"/>
      </w:rPr>
    </w:lvl>
    <w:lvl w:ilvl="8" w:tplc="D4D8182A">
      <w:numFmt w:val="bullet"/>
      <w:lvlText w:val="•"/>
      <w:lvlJc w:val="left"/>
      <w:pPr>
        <w:ind w:left="8623" w:hanging="850"/>
      </w:pPr>
      <w:rPr>
        <w:lang w:val="en-US" w:eastAsia="en-US" w:bidi="ar-SA"/>
      </w:rPr>
    </w:lvl>
  </w:abstractNum>
  <w:abstractNum w:abstractNumId="173" w15:restartNumberingAfterBreak="0">
    <w:nsid w:val="5E2B4A01"/>
    <w:multiLevelType w:val="hybridMultilevel"/>
    <w:tmpl w:val="FFFFFFFF"/>
    <w:lvl w:ilvl="0" w:tplc="0FB88C3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AE4AD9A4">
      <w:numFmt w:val="bullet"/>
      <w:lvlText w:val="•"/>
      <w:lvlJc w:val="left"/>
      <w:pPr>
        <w:ind w:left="2644" w:hanging="850"/>
      </w:pPr>
      <w:rPr>
        <w:lang w:val="en-US" w:eastAsia="en-US" w:bidi="ar-SA"/>
      </w:rPr>
    </w:lvl>
    <w:lvl w:ilvl="2" w:tplc="24D8F3B8">
      <w:numFmt w:val="bullet"/>
      <w:lvlText w:val="•"/>
      <w:lvlJc w:val="left"/>
      <w:pPr>
        <w:ind w:left="3449" w:hanging="850"/>
      </w:pPr>
      <w:rPr>
        <w:lang w:val="en-US" w:eastAsia="en-US" w:bidi="ar-SA"/>
      </w:rPr>
    </w:lvl>
    <w:lvl w:ilvl="3" w:tplc="8EE8E932">
      <w:numFmt w:val="bullet"/>
      <w:lvlText w:val="•"/>
      <w:lvlJc w:val="left"/>
      <w:pPr>
        <w:ind w:left="4254" w:hanging="850"/>
      </w:pPr>
      <w:rPr>
        <w:lang w:val="en-US" w:eastAsia="en-US" w:bidi="ar-SA"/>
      </w:rPr>
    </w:lvl>
    <w:lvl w:ilvl="4" w:tplc="E66A3272">
      <w:numFmt w:val="bullet"/>
      <w:lvlText w:val="•"/>
      <w:lvlJc w:val="left"/>
      <w:pPr>
        <w:ind w:left="5059" w:hanging="850"/>
      </w:pPr>
      <w:rPr>
        <w:lang w:val="en-US" w:eastAsia="en-US" w:bidi="ar-SA"/>
      </w:rPr>
    </w:lvl>
    <w:lvl w:ilvl="5" w:tplc="C4F0C020">
      <w:numFmt w:val="bullet"/>
      <w:lvlText w:val="•"/>
      <w:lvlJc w:val="left"/>
      <w:pPr>
        <w:ind w:left="5864" w:hanging="850"/>
      </w:pPr>
      <w:rPr>
        <w:lang w:val="en-US" w:eastAsia="en-US" w:bidi="ar-SA"/>
      </w:rPr>
    </w:lvl>
    <w:lvl w:ilvl="6" w:tplc="35A66C58">
      <w:numFmt w:val="bullet"/>
      <w:lvlText w:val="•"/>
      <w:lvlJc w:val="left"/>
      <w:pPr>
        <w:ind w:left="6669" w:hanging="850"/>
      </w:pPr>
      <w:rPr>
        <w:lang w:val="en-US" w:eastAsia="en-US" w:bidi="ar-SA"/>
      </w:rPr>
    </w:lvl>
    <w:lvl w:ilvl="7" w:tplc="F468BA26">
      <w:numFmt w:val="bullet"/>
      <w:lvlText w:val="•"/>
      <w:lvlJc w:val="left"/>
      <w:pPr>
        <w:ind w:left="7474" w:hanging="850"/>
      </w:pPr>
      <w:rPr>
        <w:lang w:val="en-US" w:eastAsia="en-US" w:bidi="ar-SA"/>
      </w:rPr>
    </w:lvl>
    <w:lvl w:ilvl="8" w:tplc="FA981E7E">
      <w:numFmt w:val="bullet"/>
      <w:lvlText w:val="•"/>
      <w:lvlJc w:val="left"/>
      <w:pPr>
        <w:ind w:left="8279" w:hanging="850"/>
      </w:pPr>
      <w:rPr>
        <w:lang w:val="en-US" w:eastAsia="en-US" w:bidi="ar-SA"/>
      </w:rPr>
    </w:lvl>
  </w:abstractNum>
  <w:abstractNum w:abstractNumId="174" w15:restartNumberingAfterBreak="0">
    <w:nsid w:val="5E58186E"/>
    <w:multiLevelType w:val="hybridMultilevel"/>
    <w:tmpl w:val="5FD24E9C"/>
    <w:lvl w:ilvl="0" w:tplc="6B0E52A6">
      <w:start w:val="12"/>
      <w:numFmt w:val="decimal"/>
      <w:lvlText w:val="%1."/>
      <w:lvlJc w:val="left"/>
      <w:pPr>
        <w:ind w:left="1883" w:hanging="682"/>
      </w:pPr>
      <w:rPr>
        <w:rFonts w:hint="default"/>
        <w:b w:val="0"/>
        <w:bCs w:val="0"/>
        <w:i w:val="0"/>
        <w:iCs w:val="0"/>
        <w:spacing w:val="-1"/>
        <w:w w:val="99"/>
        <w:sz w:val="22"/>
        <w:szCs w:val="22"/>
        <w:lang w:val="en-US" w:eastAsia="en-US" w:bidi="ar-SA"/>
      </w:rPr>
    </w:lvl>
    <w:lvl w:ilvl="1" w:tplc="1E90B992">
      <w:numFmt w:val="bullet"/>
      <w:lvlText w:val="•"/>
      <w:lvlJc w:val="left"/>
      <w:pPr>
        <w:ind w:left="2765" w:hanging="682"/>
      </w:pPr>
      <w:rPr>
        <w:lang w:val="en-US" w:eastAsia="en-US" w:bidi="ar-SA"/>
      </w:rPr>
    </w:lvl>
    <w:lvl w:ilvl="2" w:tplc="C9CE56E2">
      <w:numFmt w:val="bullet"/>
      <w:lvlText w:val="•"/>
      <w:lvlJc w:val="left"/>
      <w:pPr>
        <w:ind w:left="3650" w:hanging="682"/>
      </w:pPr>
      <w:rPr>
        <w:lang w:val="en-US" w:eastAsia="en-US" w:bidi="ar-SA"/>
      </w:rPr>
    </w:lvl>
    <w:lvl w:ilvl="3" w:tplc="80C8E47E">
      <w:numFmt w:val="bullet"/>
      <w:lvlText w:val="•"/>
      <w:lvlJc w:val="left"/>
      <w:pPr>
        <w:ind w:left="4534" w:hanging="682"/>
      </w:pPr>
      <w:rPr>
        <w:lang w:val="en-US" w:eastAsia="en-US" w:bidi="ar-SA"/>
      </w:rPr>
    </w:lvl>
    <w:lvl w:ilvl="4" w:tplc="73A85360">
      <w:numFmt w:val="bullet"/>
      <w:lvlText w:val="•"/>
      <w:lvlJc w:val="left"/>
      <w:pPr>
        <w:ind w:left="5419" w:hanging="682"/>
      </w:pPr>
      <w:rPr>
        <w:lang w:val="en-US" w:eastAsia="en-US" w:bidi="ar-SA"/>
      </w:rPr>
    </w:lvl>
    <w:lvl w:ilvl="5" w:tplc="DDA47F52">
      <w:numFmt w:val="bullet"/>
      <w:lvlText w:val="•"/>
      <w:lvlJc w:val="left"/>
      <w:pPr>
        <w:ind w:left="6304" w:hanging="682"/>
      </w:pPr>
      <w:rPr>
        <w:lang w:val="en-US" w:eastAsia="en-US" w:bidi="ar-SA"/>
      </w:rPr>
    </w:lvl>
    <w:lvl w:ilvl="6" w:tplc="FE26AA22">
      <w:numFmt w:val="bullet"/>
      <w:lvlText w:val="•"/>
      <w:lvlJc w:val="left"/>
      <w:pPr>
        <w:ind w:left="7188" w:hanging="682"/>
      </w:pPr>
      <w:rPr>
        <w:lang w:val="en-US" w:eastAsia="en-US" w:bidi="ar-SA"/>
      </w:rPr>
    </w:lvl>
    <w:lvl w:ilvl="7" w:tplc="4774BF38">
      <w:numFmt w:val="bullet"/>
      <w:lvlText w:val="•"/>
      <w:lvlJc w:val="left"/>
      <w:pPr>
        <w:ind w:left="8073" w:hanging="682"/>
      </w:pPr>
      <w:rPr>
        <w:lang w:val="en-US" w:eastAsia="en-US" w:bidi="ar-SA"/>
      </w:rPr>
    </w:lvl>
    <w:lvl w:ilvl="8" w:tplc="73540254">
      <w:numFmt w:val="bullet"/>
      <w:lvlText w:val="•"/>
      <w:lvlJc w:val="left"/>
      <w:pPr>
        <w:ind w:left="8958" w:hanging="682"/>
      </w:pPr>
      <w:rPr>
        <w:lang w:val="en-US" w:eastAsia="en-US" w:bidi="ar-SA"/>
      </w:rPr>
    </w:lvl>
  </w:abstractNum>
  <w:abstractNum w:abstractNumId="175" w15:restartNumberingAfterBreak="0">
    <w:nsid w:val="5EAF1D90"/>
    <w:multiLevelType w:val="hybridMultilevel"/>
    <w:tmpl w:val="A8204836"/>
    <w:lvl w:ilvl="0" w:tplc="621C2980">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8300216C">
      <w:numFmt w:val="bullet"/>
      <w:lvlText w:val="•"/>
      <w:lvlJc w:val="left"/>
      <w:pPr>
        <w:ind w:left="3404" w:hanging="682"/>
      </w:pPr>
      <w:rPr>
        <w:lang w:val="en-US" w:eastAsia="en-US" w:bidi="ar-SA"/>
      </w:rPr>
    </w:lvl>
    <w:lvl w:ilvl="2" w:tplc="851E4C08">
      <w:numFmt w:val="bullet"/>
      <w:lvlText w:val="•"/>
      <w:lvlJc w:val="left"/>
      <w:pPr>
        <w:ind w:left="4289" w:hanging="682"/>
      </w:pPr>
      <w:rPr>
        <w:lang w:val="en-US" w:eastAsia="en-US" w:bidi="ar-SA"/>
      </w:rPr>
    </w:lvl>
    <w:lvl w:ilvl="3" w:tplc="674C578A">
      <w:numFmt w:val="bullet"/>
      <w:lvlText w:val="•"/>
      <w:lvlJc w:val="left"/>
      <w:pPr>
        <w:ind w:left="5173" w:hanging="682"/>
      </w:pPr>
      <w:rPr>
        <w:lang w:val="en-US" w:eastAsia="en-US" w:bidi="ar-SA"/>
      </w:rPr>
    </w:lvl>
    <w:lvl w:ilvl="4" w:tplc="D5BABCD8">
      <w:numFmt w:val="bullet"/>
      <w:lvlText w:val="•"/>
      <w:lvlJc w:val="left"/>
      <w:pPr>
        <w:ind w:left="6058" w:hanging="682"/>
      </w:pPr>
      <w:rPr>
        <w:lang w:val="en-US" w:eastAsia="en-US" w:bidi="ar-SA"/>
      </w:rPr>
    </w:lvl>
    <w:lvl w:ilvl="5" w:tplc="4D205D02">
      <w:numFmt w:val="bullet"/>
      <w:lvlText w:val="•"/>
      <w:lvlJc w:val="left"/>
      <w:pPr>
        <w:ind w:left="6943" w:hanging="682"/>
      </w:pPr>
      <w:rPr>
        <w:lang w:val="en-US" w:eastAsia="en-US" w:bidi="ar-SA"/>
      </w:rPr>
    </w:lvl>
    <w:lvl w:ilvl="6" w:tplc="A7A64014">
      <w:numFmt w:val="bullet"/>
      <w:lvlText w:val="•"/>
      <w:lvlJc w:val="left"/>
      <w:pPr>
        <w:ind w:left="7827" w:hanging="682"/>
      </w:pPr>
      <w:rPr>
        <w:lang w:val="en-US" w:eastAsia="en-US" w:bidi="ar-SA"/>
      </w:rPr>
    </w:lvl>
    <w:lvl w:ilvl="7" w:tplc="934EC286">
      <w:numFmt w:val="bullet"/>
      <w:lvlText w:val="•"/>
      <w:lvlJc w:val="left"/>
      <w:pPr>
        <w:ind w:left="8712" w:hanging="682"/>
      </w:pPr>
      <w:rPr>
        <w:lang w:val="en-US" w:eastAsia="en-US" w:bidi="ar-SA"/>
      </w:rPr>
    </w:lvl>
    <w:lvl w:ilvl="8" w:tplc="0ECE3124">
      <w:numFmt w:val="bullet"/>
      <w:lvlText w:val="•"/>
      <w:lvlJc w:val="left"/>
      <w:pPr>
        <w:ind w:left="9597" w:hanging="682"/>
      </w:pPr>
      <w:rPr>
        <w:lang w:val="en-US" w:eastAsia="en-US" w:bidi="ar-SA"/>
      </w:rPr>
    </w:lvl>
  </w:abstractNum>
  <w:abstractNum w:abstractNumId="176" w15:restartNumberingAfterBreak="0">
    <w:nsid w:val="5F2F6777"/>
    <w:multiLevelType w:val="hybridMultilevel"/>
    <w:tmpl w:val="1E5E7E76"/>
    <w:lvl w:ilvl="0" w:tplc="21ECC84E">
      <w:start w:val="1"/>
      <w:numFmt w:val="lowerLetter"/>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0DFE334A">
      <w:start w:val="1"/>
      <w:numFmt w:val="lowerLetter"/>
      <w:lvlText w:val="%2."/>
      <w:lvlJc w:val="left"/>
      <w:pPr>
        <w:ind w:left="1440" w:hanging="360"/>
      </w:pPr>
    </w:lvl>
    <w:lvl w:ilvl="2" w:tplc="E6BC4C9E" w:tentative="1">
      <w:start w:val="1"/>
      <w:numFmt w:val="lowerRoman"/>
      <w:lvlText w:val="%3."/>
      <w:lvlJc w:val="right"/>
      <w:pPr>
        <w:ind w:left="2160" w:hanging="180"/>
      </w:pPr>
    </w:lvl>
    <w:lvl w:ilvl="3" w:tplc="CE18009A" w:tentative="1">
      <w:start w:val="1"/>
      <w:numFmt w:val="decimal"/>
      <w:lvlText w:val="%4."/>
      <w:lvlJc w:val="left"/>
      <w:pPr>
        <w:ind w:left="2880" w:hanging="360"/>
      </w:pPr>
    </w:lvl>
    <w:lvl w:ilvl="4" w:tplc="731C6E44" w:tentative="1">
      <w:start w:val="1"/>
      <w:numFmt w:val="lowerLetter"/>
      <w:lvlText w:val="%5."/>
      <w:lvlJc w:val="left"/>
      <w:pPr>
        <w:ind w:left="3600" w:hanging="360"/>
      </w:pPr>
    </w:lvl>
    <w:lvl w:ilvl="5" w:tplc="8BF0E864" w:tentative="1">
      <w:start w:val="1"/>
      <w:numFmt w:val="lowerRoman"/>
      <w:lvlText w:val="%6."/>
      <w:lvlJc w:val="right"/>
      <w:pPr>
        <w:ind w:left="4320" w:hanging="180"/>
      </w:pPr>
    </w:lvl>
    <w:lvl w:ilvl="6" w:tplc="E088861E" w:tentative="1">
      <w:start w:val="1"/>
      <w:numFmt w:val="decimal"/>
      <w:lvlText w:val="%7."/>
      <w:lvlJc w:val="left"/>
      <w:pPr>
        <w:ind w:left="5040" w:hanging="360"/>
      </w:pPr>
    </w:lvl>
    <w:lvl w:ilvl="7" w:tplc="B9163274" w:tentative="1">
      <w:start w:val="1"/>
      <w:numFmt w:val="lowerLetter"/>
      <w:lvlText w:val="%8."/>
      <w:lvlJc w:val="left"/>
      <w:pPr>
        <w:ind w:left="5760" w:hanging="360"/>
      </w:pPr>
    </w:lvl>
    <w:lvl w:ilvl="8" w:tplc="031A375C" w:tentative="1">
      <w:start w:val="1"/>
      <w:numFmt w:val="lowerRoman"/>
      <w:lvlText w:val="%9."/>
      <w:lvlJc w:val="right"/>
      <w:pPr>
        <w:ind w:left="6480" w:hanging="180"/>
      </w:pPr>
    </w:lvl>
  </w:abstractNum>
  <w:abstractNum w:abstractNumId="177" w15:restartNumberingAfterBreak="0">
    <w:nsid w:val="5F5A57DF"/>
    <w:multiLevelType w:val="hybridMultilevel"/>
    <w:tmpl w:val="A82C1E64"/>
    <w:lvl w:ilvl="0" w:tplc="64D4843A">
      <w:start w:val="55"/>
      <w:numFmt w:val="decimal"/>
      <w:lvlText w:val="AR %1."/>
      <w:lvlJc w:val="left"/>
      <w:pPr>
        <w:ind w:left="2630" w:hanging="360"/>
      </w:pPr>
      <w:rPr>
        <w:rFonts w:ascii="Arial" w:hAnsi="Arial" w:cs="Times New Roman" w:hint="default"/>
        <w:b w:val="0"/>
        <w:bCs w:val="0"/>
        <w:i w:val="0"/>
        <w:iCs w:val="0"/>
        <w:spacing w:val="-1"/>
        <w:w w:val="99"/>
        <w:sz w:val="20"/>
        <w:szCs w:val="20"/>
      </w:rPr>
    </w:lvl>
    <w:lvl w:ilvl="1" w:tplc="42981B64" w:tentative="1">
      <w:start w:val="1"/>
      <w:numFmt w:val="lowerLetter"/>
      <w:lvlText w:val="%2."/>
      <w:lvlJc w:val="left"/>
      <w:pPr>
        <w:ind w:left="1440" w:hanging="360"/>
      </w:pPr>
    </w:lvl>
    <w:lvl w:ilvl="2" w:tplc="10CE12B4" w:tentative="1">
      <w:start w:val="1"/>
      <w:numFmt w:val="lowerRoman"/>
      <w:lvlText w:val="%3."/>
      <w:lvlJc w:val="right"/>
      <w:pPr>
        <w:ind w:left="2160" w:hanging="180"/>
      </w:pPr>
    </w:lvl>
    <w:lvl w:ilvl="3" w:tplc="EF262FEA" w:tentative="1">
      <w:start w:val="1"/>
      <w:numFmt w:val="decimal"/>
      <w:lvlText w:val="%4."/>
      <w:lvlJc w:val="left"/>
      <w:pPr>
        <w:ind w:left="2880" w:hanging="360"/>
      </w:pPr>
    </w:lvl>
    <w:lvl w:ilvl="4" w:tplc="7E261336" w:tentative="1">
      <w:start w:val="1"/>
      <w:numFmt w:val="lowerLetter"/>
      <w:lvlText w:val="%5."/>
      <w:lvlJc w:val="left"/>
      <w:pPr>
        <w:ind w:left="3600" w:hanging="360"/>
      </w:pPr>
    </w:lvl>
    <w:lvl w:ilvl="5" w:tplc="60422284" w:tentative="1">
      <w:start w:val="1"/>
      <w:numFmt w:val="lowerRoman"/>
      <w:lvlText w:val="%6."/>
      <w:lvlJc w:val="right"/>
      <w:pPr>
        <w:ind w:left="4320" w:hanging="180"/>
      </w:pPr>
    </w:lvl>
    <w:lvl w:ilvl="6" w:tplc="902695D2" w:tentative="1">
      <w:start w:val="1"/>
      <w:numFmt w:val="decimal"/>
      <w:lvlText w:val="%7."/>
      <w:lvlJc w:val="left"/>
      <w:pPr>
        <w:ind w:left="5040" w:hanging="360"/>
      </w:pPr>
    </w:lvl>
    <w:lvl w:ilvl="7" w:tplc="FDB49F38" w:tentative="1">
      <w:start w:val="1"/>
      <w:numFmt w:val="lowerLetter"/>
      <w:lvlText w:val="%8."/>
      <w:lvlJc w:val="left"/>
      <w:pPr>
        <w:ind w:left="5760" w:hanging="360"/>
      </w:pPr>
    </w:lvl>
    <w:lvl w:ilvl="8" w:tplc="C7720E8C" w:tentative="1">
      <w:start w:val="1"/>
      <w:numFmt w:val="lowerRoman"/>
      <w:lvlText w:val="%9."/>
      <w:lvlJc w:val="right"/>
      <w:pPr>
        <w:ind w:left="6480" w:hanging="180"/>
      </w:pPr>
    </w:lvl>
  </w:abstractNum>
  <w:abstractNum w:abstractNumId="178" w15:restartNumberingAfterBreak="0">
    <w:nsid w:val="5F603ED1"/>
    <w:multiLevelType w:val="hybridMultilevel"/>
    <w:tmpl w:val="FFFFFFFF"/>
    <w:lvl w:ilvl="0" w:tplc="4734F91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5065296">
      <w:numFmt w:val="bullet"/>
      <w:lvlText w:val="•"/>
      <w:lvlJc w:val="left"/>
      <w:pPr>
        <w:ind w:left="2574" w:hanging="850"/>
      </w:pPr>
      <w:rPr>
        <w:lang w:val="en-US" w:eastAsia="en-US" w:bidi="ar-SA"/>
      </w:rPr>
    </w:lvl>
    <w:lvl w:ilvl="2" w:tplc="B192B52E">
      <w:numFmt w:val="bullet"/>
      <w:lvlText w:val="•"/>
      <w:lvlJc w:val="left"/>
      <w:pPr>
        <w:ind w:left="3308" w:hanging="850"/>
      </w:pPr>
      <w:rPr>
        <w:lang w:val="en-US" w:eastAsia="en-US" w:bidi="ar-SA"/>
      </w:rPr>
    </w:lvl>
    <w:lvl w:ilvl="3" w:tplc="2F1C8DA6">
      <w:numFmt w:val="bullet"/>
      <w:lvlText w:val="•"/>
      <w:lvlJc w:val="left"/>
      <w:pPr>
        <w:ind w:left="4042" w:hanging="850"/>
      </w:pPr>
      <w:rPr>
        <w:lang w:val="en-US" w:eastAsia="en-US" w:bidi="ar-SA"/>
      </w:rPr>
    </w:lvl>
    <w:lvl w:ilvl="4" w:tplc="C36CAC7E">
      <w:numFmt w:val="bullet"/>
      <w:lvlText w:val="•"/>
      <w:lvlJc w:val="left"/>
      <w:pPr>
        <w:ind w:left="4776" w:hanging="850"/>
      </w:pPr>
      <w:rPr>
        <w:lang w:val="en-US" w:eastAsia="en-US" w:bidi="ar-SA"/>
      </w:rPr>
    </w:lvl>
    <w:lvl w:ilvl="5" w:tplc="C8607DD0">
      <w:numFmt w:val="bullet"/>
      <w:lvlText w:val="•"/>
      <w:lvlJc w:val="left"/>
      <w:pPr>
        <w:ind w:left="5510" w:hanging="850"/>
      </w:pPr>
      <w:rPr>
        <w:lang w:val="en-US" w:eastAsia="en-US" w:bidi="ar-SA"/>
      </w:rPr>
    </w:lvl>
    <w:lvl w:ilvl="6" w:tplc="12128086">
      <w:numFmt w:val="bullet"/>
      <w:lvlText w:val="•"/>
      <w:lvlJc w:val="left"/>
      <w:pPr>
        <w:ind w:left="6244" w:hanging="850"/>
      </w:pPr>
      <w:rPr>
        <w:lang w:val="en-US" w:eastAsia="en-US" w:bidi="ar-SA"/>
      </w:rPr>
    </w:lvl>
    <w:lvl w:ilvl="7" w:tplc="0A5488AC">
      <w:numFmt w:val="bullet"/>
      <w:lvlText w:val="•"/>
      <w:lvlJc w:val="left"/>
      <w:pPr>
        <w:ind w:left="6979" w:hanging="850"/>
      </w:pPr>
      <w:rPr>
        <w:lang w:val="en-US" w:eastAsia="en-US" w:bidi="ar-SA"/>
      </w:rPr>
    </w:lvl>
    <w:lvl w:ilvl="8" w:tplc="96E441A6">
      <w:numFmt w:val="bullet"/>
      <w:lvlText w:val="•"/>
      <w:lvlJc w:val="left"/>
      <w:pPr>
        <w:ind w:left="7713" w:hanging="850"/>
      </w:pPr>
      <w:rPr>
        <w:lang w:val="en-US" w:eastAsia="en-US" w:bidi="ar-SA"/>
      </w:rPr>
    </w:lvl>
  </w:abstractNum>
  <w:abstractNum w:abstractNumId="179" w15:restartNumberingAfterBreak="0">
    <w:nsid w:val="5FB6739D"/>
    <w:multiLevelType w:val="hybridMultilevel"/>
    <w:tmpl w:val="FFFFFFFF"/>
    <w:lvl w:ilvl="0" w:tplc="9616771A">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C42C50E">
      <w:numFmt w:val="bullet"/>
      <w:lvlText w:val="•"/>
      <w:lvlJc w:val="left"/>
      <w:pPr>
        <w:ind w:left="2644" w:hanging="850"/>
      </w:pPr>
      <w:rPr>
        <w:lang w:val="en-US" w:eastAsia="en-US" w:bidi="ar-SA"/>
      </w:rPr>
    </w:lvl>
    <w:lvl w:ilvl="2" w:tplc="4926BF7E">
      <w:numFmt w:val="bullet"/>
      <w:lvlText w:val="•"/>
      <w:lvlJc w:val="left"/>
      <w:pPr>
        <w:ind w:left="3449" w:hanging="850"/>
      </w:pPr>
      <w:rPr>
        <w:lang w:val="en-US" w:eastAsia="en-US" w:bidi="ar-SA"/>
      </w:rPr>
    </w:lvl>
    <w:lvl w:ilvl="3" w:tplc="E4F645D2">
      <w:numFmt w:val="bullet"/>
      <w:lvlText w:val="•"/>
      <w:lvlJc w:val="left"/>
      <w:pPr>
        <w:ind w:left="4254" w:hanging="850"/>
      </w:pPr>
      <w:rPr>
        <w:lang w:val="en-US" w:eastAsia="en-US" w:bidi="ar-SA"/>
      </w:rPr>
    </w:lvl>
    <w:lvl w:ilvl="4" w:tplc="D8501AF0">
      <w:numFmt w:val="bullet"/>
      <w:lvlText w:val="•"/>
      <w:lvlJc w:val="left"/>
      <w:pPr>
        <w:ind w:left="5059" w:hanging="850"/>
      </w:pPr>
      <w:rPr>
        <w:lang w:val="en-US" w:eastAsia="en-US" w:bidi="ar-SA"/>
      </w:rPr>
    </w:lvl>
    <w:lvl w:ilvl="5" w:tplc="E61EBC2A">
      <w:numFmt w:val="bullet"/>
      <w:lvlText w:val="•"/>
      <w:lvlJc w:val="left"/>
      <w:pPr>
        <w:ind w:left="5864" w:hanging="850"/>
      </w:pPr>
      <w:rPr>
        <w:lang w:val="en-US" w:eastAsia="en-US" w:bidi="ar-SA"/>
      </w:rPr>
    </w:lvl>
    <w:lvl w:ilvl="6" w:tplc="417A4E6E">
      <w:numFmt w:val="bullet"/>
      <w:lvlText w:val="•"/>
      <w:lvlJc w:val="left"/>
      <w:pPr>
        <w:ind w:left="6669" w:hanging="850"/>
      </w:pPr>
      <w:rPr>
        <w:lang w:val="en-US" w:eastAsia="en-US" w:bidi="ar-SA"/>
      </w:rPr>
    </w:lvl>
    <w:lvl w:ilvl="7" w:tplc="548CDAD8">
      <w:numFmt w:val="bullet"/>
      <w:lvlText w:val="•"/>
      <w:lvlJc w:val="left"/>
      <w:pPr>
        <w:ind w:left="7474" w:hanging="850"/>
      </w:pPr>
      <w:rPr>
        <w:lang w:val="en-US" w:eastAsia="en-US" w:bidi="ar-SA"/>
      </w:rPr>
    </w:lvl>
    <w:lvl w:ilvl="8" w:tplc="148CB8A6">
      <w:numFmt w:val="bullet"/>
      <w:lvlText w:val="•"/>
      <w:lvlJc w:val="left"/>
      <w:pPr>
        <w:ind w:left="8279" w:hanging="850"/>
      </w:pPr>
      <w:rPr>
        <w:lang w:val="en-US" w:eastAsia="en-US" w:bidi="ar-SA"/>
      </w:rPr>
    </w:lvl>
  </w:abstractNum>
  <w:abstractNum w:abstractNumId="180" w15:restartNumberingAfterBreak="0">
    <w:nsid w:val="5FBF5C71"/>
    <w:multiLevelType w:val="hybridMultilevel"/>
    <w:tmpl w:val="62D4E912"/>
    <w:lvl w:ilvl="0" w:tplc="4E269A50">
      <w:start w:val="1"/>
      <w:numFmt w:val="lowerLetter"/>
      <w:lvlText w:val="(%1)"/>
      <w:lvlJc w:val="left"/>
      <w:pPr>
        <w:ind w:left="2621" w:hanging="850"/>
      </w:pPr>
      <w:rPr>
        <w:rFonts w:ascii="Arial" w:eastAsia="Arial" w:hAnsi="Arial" w:cs="Arial" w:hint="default"/>
        <w:b w:val="0"/>
        <w:bCs w:val="0"/>
        <w:i w:val="0"/>
        <w:iCs w:val="0"/>
        <w:spacing w:val="-1"/>
        <w:w w:val="100"/>
        <w:sz w:val="20"/>
        <w:szCs w:val="20"/>
        <w:lang w:val="en-US" w:eastAsia="en-US" w:bidi="ar-SA"/>
      </w:rPr>
    </w:lvl>
    <w:lvl w:ilvl="1" w:tplc="8220715A">
      <w:numFmt w:val="bullet"/>
      <w:lvlText w:val="•"/>
      <w:lvlJc w:val="left"/>
      <w:pPr>
        <w:ind w:left="3476" w:hanging="850"/>
      </w:pPr>
      <w:rPr>
        <w:lang w:val="en-US" w:eastAsia="en-US" w:bidi="ar-SA"/>
      </w:rPr>
    </w:lvl>
    <w:lvl w:ilvl="2" w:tplc="F2AC4572">
      <w:numFmt w:val="bullet"/>
      <w:lvlText w:val="•"/>
      <w:lvlJc w:val="left"/>
      <w:pPr>
        <w:ind w:left="4332" w:hanging="850"/>
      </w:pPr>
      <w:rPr>
        <w:lang w:val="en-US" w:eastAsia="en-US" w:bidi="ar-SA"/>
      </w:rPr>
    </w:lvl>
    <w:lvl w:ilvl="3" w:tplc="7CECCDC8">
      <w:numFmt w:val="bullet"/>
      <w:lvlText w:val="•"/>
      <w:lvlJc w:val="left"/>
      <w:pPr>
        <w:ind w:left="5188" w:hanging="850"/>
      </w:pPr>
      <w:rPr>
        <w:lang w:val="en-US" w:eastAsia="en-US" w:bidi="ar-SA"/>
      </w:rPr>
    </w:lvl>
    <w:lvl w:ilvl="4" w:tplc="13365A7A">
      <w:numFmt w:val="bullet"/>
      <w:lvlText w:val="•"/>
      <w:lvlJc w:val="left"/>
      <w:pPr>
        <w:ind w:left="6044" w:hanging="850"/>
      </w:pPr>
      <w:rPr>
        <w:lang w:val="en-US" w:eastAsia="en-US" w:bidi="ar-SA"/>
      </w:rPr>
    </w:lvl>
    <w:lvl w:ilvl="5" w:tplc="50F0786E">
      <w:numFmt w:val="bullet"/>
      <w:lvlText w:val="•"/>
      <w:lvlJc w:val="left"/>
      <w:pPr>
        <w:ind w:left="6900" w:hanging="850"/>
      </w:pPr>
      <w:rPr>
        <w:lang w:val="en-US" w:eastAsia="en-US" w:bidi="ar-SA"/>
      </w:rPr>
    </w:lvl>
    <w:lvl w:ilvl="6" w:tplc="B88459E4">
      <w:numFmt w:val="bullet"/>
      <w:lvlText w:val="•"/>
      <w:lvlJc w:val="left"/>
      <w:pPr>
        <w:ind w:left="7756" w:hanging="850"/>
      </w:pPr>
      <w:rPr>
        <w:lang w:val="en-US" w:eastAsia="en-US" w:bidi="ar-SA"/>
      </w:rPr>
    </w:lvl>
    <w:lvl w:ilvl="7" w:tplc="049661C4">
      <w:numFmt w:val="bullet"/>
      <w:lvlText w:val="•"/>
      <w:lvlJc w:val="left"/>
      <w:pPr>
        <w:ind w:left="8612" w:hanging="850"/>
      </w:pPr>
      <w:rPr>
        <w:lang w:val="en-US" w:eastAsia="en-US" w:bidi="ar-SA"/>
      </w:rPr>
    </w:lvl>
    <w:lvl w:ilvl="8" w:tplc="2BBE95AA">
      <w:numFmt w:val="bullet"/>
      <w:lvlText w:val="•"/>
      <w:lvlJc w:val="left"/>
      <w:pPr>
        <w:ind w:left="9468" w:hanging="850"/>
      </w:pPr>
      <w:rPr>
        <w:lang w:val="en-US" w:eastAsia="en-US" w:bidi="ar-SA"/>
      </w:rPr>
    </w:lvl>
  </w:abstractNum>
  <w:abstractNum w:abstractNumId="181" w15:restartNumberingAfterBreak="0">
    <w:nsid w:val="5FED5357"/>
    <w:multiLevelType w:val="hybridMultilevel"/>
    <w:tmpl w:val="11D8F33A"/>
    <w:lvl w:ilvl="0" w:tplc="78503312">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B380ACB2">
      <w:numFmt w:val="bullet"/>
      <w:lvlText w:val="•"/>
      <w:lvlJc w:val="left"/>
      <w:pPr>
        <w:ind w:left="3404" w:hanging="682"/>
      </w:pPr>
      <w:rPr>
        <w:lang w:val="en-US" w:eastAsia="en-US" w:bidi="ar-SA"/>
      </w:rPr>
    </w:lvl>
    <w:lvl w:ilvl="2" w:tplc="C0D0A154">
      <w:numFmt w:val="bullet"/>
      <w:lvlText w:val="•"/>
      <w:lvlJc w:val="left"/>
      <w:pPr>
        <w:ind w:left="4289" w:hanging="682"/>
      </w:pPr>
      <w:rPr>
        <w:lang w:val="en-US" w:eastAsia="en-US" w:bidi="ar-SA"/>
      </w:rPr>
    </w:lvl>
    <w:lvl w:ilvl="3" w:tplc="B31475FA">
      <w:numFmt w:val="bullet"/>
      <w:lvlText w:val="•"/>
      <w:lvlJc w:val="left"/>
      <w:pPr>
        <w:ind w:left="5173" w:hanging="682"/>
      </w:pPr>
      <w:rPr>
        <w:lang w:val="en-US" w:eastAsia="en-US" w:bidi="ar-SA"/>
      </w:rPr>
    </w:lvl>
    <w:lvl w:ilvl="4" w:tplc="6602BFC0">
      <w:numFmt w:val="bullet"/>
      <w:lvlText w:val="•"/>
      <w:lvlJc w:val="left"/>
      <w:pPr>
        <w:ind w:left="6058" w:hanging="682"/>
      </w:pPr>
      <w:rPr>
        <w:lang w:val="en-US" w:eastAsia="en-US" w:bidi="ar-SA"/>
      </w:rPr>
    </w:lvl>
    <w:lvl w:ilvl="5" w:tplc="AC7A4A1C">
      <w:numFmt w:val="bullet"/>
      <w:lvlText w:val="•"/>
      <w:lvlJc w:val="left"/>
      <w:pPr>
        <w:ind w:left="6943" w:hanging="682"/>
      </w:pPr>
      <w:rPr>
        <w:lang w:val="en-US" w:eastAsia="en-US" w:bidi="ar-SA"/>
      </w:rPr>
    </w:lvl>
    <w:lvl w:ilvl="6" w:tplc="6D3C13CA">
      <w:numFmt w:val="bullet"/>
      <w:lvlText w:val="•"/>
      <w:lvlJc w:val="left"/>
      <w:pPr>
        <w:ind w:left="7827" w:hanging="682"/>
      </w:pPr>
      <w:rPr>
        <w:lang w:val="en-US" w:eastAsia="en-US" w:bidi="ar-SA"/>
      </w:rPr>
    </w:lvl>
    <w:lvl w:ilvl="7" w:tplc="B41C204A">
      <w:numFmt w:val="bullet"/>
      <w:lvlText w:val="•"/>
      <w:lvlJc w:val="left"/>
      <w:pPr>
        <w:ind w:left="8712" w:hanging="682"/>
      </w:pPr>
      <w:rPr>
        <w:lang w:val="en-US" w:eastAsia="en-US" w:bidi="ar-SA"/>
      </w:rPr>
    </w:lvl>
    <w:lvl w:ilvl="8" w:tplc="F864D0E0">
      <w:numFmt w:val="bullet"/>
      <w:lvlText w:val="•"/>
      <w:lvlJc w:val="left"/>
      <w:pPr>
        <w:ind w:left="9597" w:hanging="682"/>
      </w:pPr>
      <w:rPr>
        <w:lang w:val="en-US" w:eastAsia="en-US" w:bidi="ar-SA"/>
      </w:rPr>
    </w:lvl>
  </w:abstractNum>
  <w:abstractNum w:abstractNumId="182" w15:restartNumberingAfterBreak="0">
    <w:nsid w:val="5FFB9498"/>
    <w:multiLevelType w:val="hybridMultilevel"/>
    <w:tmpl w:val="8202FE80"/>
    <w:lvl w:ilvl="0" w:tplc="3F74D336">
      <w:start w:val="1"/>
      <w:numFmt w:val="lowerLetter"/>
      <w:lvlText w:val="(%1)"/>
      <w:lvlJc w:val="left"/>
      <w:pPr>
        <w:ind w:left="1562" w:hanging="682"/>
      </w:pPr>
      <w:rPr>
        <w:rFonts w:ascii="Arial MT" w:eastAsia="Arial MT" w:hAnsi="Arial MT" w:cs="Arial MT" w:hint="default"/>
        <w:w w:val="99"/>
        <w:sz w:val="20"/>
        <w:szCs w:val="20"/>
        <w:lang w:val="en-US" w:eastAsia="en-US" w:bidi="ar-SA"/>
      </w:rPr>
    </w:lvl>
    <w:lvl w:ilvl="1" w:tplc="5568F566">
      <w:start w:val="1"/>
      <w:numFmt w:val="lowerLetter"/>
      <w:lvlText w:val="(%2)"/>
      <w:lvlJc w:val="left"/>
      <w:pPr>
        <w:ind w:left="1846" w:hanging="850"/>
      </w:pPr>
      <w:rPr>
        <w:rFonts w:ascii="Arial MT" w:eastAsia="Arial MT" w:hAnsi="Arial MT" w:cs="Arial MT" w:hint="default"/>
        <w:w w:val="99"/>
        <w:sz w:val="20"/>
        <w:szCs w:val="20"/>
        <w:lang w:val="en-US" w:eastAsia="en-US" w:bidi="ar-SA"/>
      </w:rPr>
    </w:lvl>
    <w:lvl w:ilvl="2" w:tplc="14DEEB28">
      <w:numFmt w:val="bullet"/>
      <w:lvlText w:val="•"/>
      <w:lvlJc w:val="left"/>
      <w:pPr>
        <w:ind w:left="2707" w:hanging="850"/>
      </w:pPr>
      <w:rPr>
        <w:lang w:val="en-US" w:eastAsia="en-US" w:bidi="ar-SA"/>
      </w:rPr>
    </w:lvl>
    <w:lvl w:ilvl="3" w:tplc="26D28F24">
      <w:numFmt w:val="bullet"/>
      <w:lvlText w:val="•"/>
      <w:lvlJc w:val="left"/>
      <w:pPr>
        <w:ind w:left="3574" w:hanging="850"/>
      </w:pPr>
      <w:rPr>
        <w:lang w:val="en-US" w:eastAsia="en-US" w:bidi="ar-SA"/>
      </w:rPr>
    </w:lvl>
    <w:lvl w:ilvl="4" w:tplc="B982462C">
      <w:numFmt w:val="bullet"/>
      <w:lvlText w:val="•"/>
      <w:lvlJc w:val="left"/>
      <w:pPr>
        <w:ind w:left="4442" w:hanging="850"/>
      </w:pPr>
      <w:rPr>
        <w:lang w:val="en-US" w:eastAsia="en-US" w:bidi="ar-SA"/>
      </w:rPr>
    </w:lvl>
    <w:lvl w:ilvl="5" w:tplc="72B02FE8">
      <w:numFmt w:val="bullet"/>
      <w:lvlText w:val="•"/>
      <w:lvlJc w:val="left"/>
      <w:pPr>
        <w:ind w:left="5309" w:hanging="850"/>
      </w:pPr>
      <w:rPr>
        <w:lang w:val="en-US" w:eastAsia="en-US" w:bidi="ar-SA"/>
      </w:rPr>
    </w:lvl>
    <w:lvl w:ilvl="6" w:tplc="54B619EA">
      <w:numFmt w:val="bullet"/>
      <w:lvlText w:val="•"/>
      <w:lvlJc w:val="left"/>
      <w:pPr>
        <w:ind w:left="6176" w:hanging="850"/>
      </w:pPr>
      <w:rPr>
        <w:lang w:val="en-US" w:eastAsia="en-US" w:bidi="ar-SA"/>
      </w:rPr>
    </w:lvl>
    <w:lvl w:ilvl="7" w:tplc="9B36CE2C">
      <w:numFmt w:val="bullet"/>
      <w:lvlText w:val="•"/>
      <w:lvlJc w:val="left"/>
      <w:pPr>
        <w:ind w:left="7044" w:hanging="850"/>
      </w:pPr>
      <w:rPr>
        <w:lang w:val="en-US" w:eastAsia="en-US" w:bidi="ar-SA"/>
      </w:rPr>
    </w:lvl>
    <w:lvl w:ilvl="8" w:tplc="1804AA6C">
      <w:numFmt w:val="bullet"/>
      <w:lvlText w:val="•"/>
      <w:lvlJc w:val="left"/>
      <w:pPr>
        <w:ind w:left="7911" w:hanging="850"/>
      </w:pPr>
      <w:rPr>
        <w:lang w:val="en-US" w:eastAsia="en-US" w:bidi="ar-SA"/>
      </w:rPr>
    </w:lvl>
  </w:abstractNum>
  <w:abstractNum w:abstractNumId="183" w15:restartNumberingAfterBreak="0">
    <w:nsid w:val="606A14E4"/>
    <w:multiLevelType w:val="hybridMultilevel"/>
    <w:tmpl w:val="042C8A46"/>
    <w:lvl w:ilvl="0" w:tplc="34C00CFA">
      <w:start w:val="1"/>
      <w:numFmt w:val="lowerLetter"/>
      <w:lvlText w:val="(%1)"/>
      <w:lvlJc w:val="left"/>
      <w:pPr>
        <w:ind w:left="1638" w:hanging="360"/>
      </w:pPr>
      <w:rPr>
        <w:rFonts w:ascii="Arial" w:eastAsia="Arial" w:hAnsi="Arial" w:cs="Arial" w:hint="default"/>
        <w:b w:val="0"/>
        <w:bCs w:val="0"/>
        <w:i w:val="0"/>
        <w:iCs w:val="0"/>
        <w:spacing w:val="-1"/>
        <w:w w:val="99"/>
        <w:sz w:val="20"/>
        <w:szCs w:val="20"/>
        <w:lang w:val="en-US" w:eastAsia="en-US" w:bidi="ar-SA"/>
      </w:rPr>
    </w:lvl>
    <w:lvl w:ilvl="1" w:tplc="372E43B6">
      <w:start w:val="1"/>
      <w:numFmt w:val="lowerLetter"/>
      <w:lvlText w:val="%2."/>
      <w:lvlJc w:val="left"/>
      <w:pPr>
        <w:ind w:left="2358" w:hanging="360"/>
      </w:pPr>
    </w:lvl>
    <w:lvl w:ilvl="2" w:tplc="F6A844F0">
      <w:start w:val="1"/>
      <w:numFmt w:val="lowerRoman"/>
      <w:lvlText w:val="%3."/>
      <w:lvlJc w:val="right"/>
      <w:pPr>
        <w:ind w:left="3078" w:hanging="180"/>
      </w:pPr>
    </w:lvl>
    <w:lvl w:ilvl="3" w:tplc="1D5CCB3A">
      <w:start w:val="1"/>
      <w:numFmt w:val="decimal"/>
      <w:lvlText w:val="%4."/>
      <w:lvlJc w:val="left"/>
      <w:pPr>
        <w:ind w:left="3798" w:hanging="360"/>
      </w:pPr>
    </w:lvl>
    <w:lvl w:ilvl="4" w:tplc="EDD8003C">
      <w:start w:val="1"/>
      <w:numFmt w:val="lowerLetter"/>
      <w:lvlText w:val="%5."/>
      <w:lvlJc w:val="left"/>
      <w:pPr>
        <w:ind w:left="4518" w:hanging="360"/>
      </w:pPr>
    </w:lvl>
    <w:lvl w:ilvl="5" w:tplc="44F26F10">
      <w:start w:val="1"/>
      <w:numFmt w:val="lowerRoman"/>
      <w:lvlText w:val="%6."/>
      <w:lvlJc w:val="right"/>
      <w:pPr>
        <w:ind w:left="5238" w:hanging="180"/>
      </w:pPr>
    </w:lvl>
    <w:lvl w:ilvl="6" w:tplc="176839C4">
      <w:start w:val="1"/>
      <w:numFmt w:val="decimal"/>
      <w:lvlText w:val="%7."/>
      <w:lvlJc w:val="left"/>
      <w:pPr>
        <w:ind w:left="5958" w:hanging="360"/>
      </w:pPr>
    </w:lvl>
    <w:lvl w:ilvl="7" w:tplc="78AA7EA6">
      <w:start w:val="1"/>
      <w:numFmt w:val="lowerLetter"/>
      <w:lvlText w:val="%8."/>
      <w:lvlJc w:val="left"/>
      <w:pPr>
        <w:ind w:left="6678" w:hanging="360"/>
      </w:pPr>
    </w:lvl>
    <w:lvl w:ilvl="8" w:tplc="41FCC0A8">
      <w:start w:val="1"/>
      <w:numFmt w:val="lowerRoman"/>
      <w:lvlText w:val="%9."/>
      <w:lvlJc w:val="right"/>
      <w:pPr>
        <w:ind w:left="7398" w:hanging="180"/>
      </w:pPr>
    </w:lvl>
  </w:abstractNum>
  <w:abstractNum w:abstractNumId="184" w15:restartNumberingAfterBreak="0">
    <w:nsid w:val="609D5FE1"/>
    <w:multiLevelType w:val="hybridMultilevel"/>
    <w:tmpl w:val="FFFFFFFF"/>
    <w:lvl w:ilvl="0" w:tplc="5E7C46A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23E83EA">
      <w:numFmt w:val="bullet"/>
      <w:lvlText w:val="•"/>
      <w:lvlJc w:val="left"/>
      <w:pPr>
        <w:ind w:left="2634" w:hanging="850"/>
      </w:pPr>
      <w:rPr>
        <w:lang w:val="en-US" w:eastAsia="en-US" w:bidi="ar-SA"/>
      </w:rPr>
    </w:lvl>
    <w:lvl w:ilvl="2" w:tplc="39608A24">
      <w:numFmt w:val="bullet"/>
      <w:lvlText w:val="•"/>
      <w:lvlJc w:val="left"/>
      <w:pPr>
        <w:ind w:left="3349" w:hanging="850"/>
      </w:pPr>
      <w:rPr>
        <w:lang w:val="en-US" w:eastAsia="en-US" w:bidi="ar-SA"/>
      </w:rPr>
    </w:lvl>
    <w:lvl w:ilvl="3" w:tplc="04B02F94">
      <w:numFmt w:val="bullet"/>
      <w:lvlText w:val="•"/>
      <w:lvlJc w:val="left"/>
      <w:pPr>
        <w:ind w:left="4063" w:hanging="850"/>
      </w:pPr>
      <w:rPr>
        <w:lang w:val="en-US" w:eastAsia="en-US" w:bidi="ar-SA"/>
      </w:rPr>
    </w:lvl>
    <w:lvl w:ilvl="4" w:tplc="88C2F7C0">
      <w:numFmt w:val="bullet"/>
      <w:lvlText w:val="•"/>
      <w:lvlJc w:val="left"/>
      <w:pPr>
        <w:ind w:left="4778" w:hanging="850"/>
      </w:pPr>
      <w:rPr>
        <w:lang w:val="en-US" w:eastAsia="en-US" w:bidi="ar-SA"/>
      </w:rPr>
    </w:lvl>
    <w:lvl w:ilvl="5" w:tplc="42A668AE">
      <w:numFmt w:val="bullet"/>
      <w:lvlText w:val="•"/>
      <w:lvlJc w:val="left"/>
      <w:pPr>
        <w:ind w:left="5493" w:hanging="850"/>
      </w:pPr>
      <w:rPr>
        <w:lang w:val="en-US" w:eastAsia="en-US" w:bidi="ar-SA"/>
      </w:rPr>
    </w:lvl>
    <w:lvl w:ilvl="6" w:tplc="4E1ACF76">
      <w:numFmt w:val="bullet"/>
      <w:lvlText w:val="•"/>
      <w:lvlJc w:val="left"/>
      <w:pPr>
        <w:ind w:left="6207" w:hanging="850"/>
      </w:pPr>
      <w:rPr>
        <w:lang w:val="en-US" w:eastAsia="en-US" w:bidi="ar-SA"/>
      </w:rPr>
    </w:lvl>
    <w:lvl w:ilvl="7" w:tplc="709EEDF0">
      <w:numFmt w:val="bullet"/>
      <w:lvlText w:val="•"/>
      <w:lvlJc w:val="left"/>
      <w:pPr>
        <w:ind w:left="6922" w:hanging="850"/>
      </w:pPr>
      <w:rPr>
        <w:lang w:val="en-US" w:eastAsia="en-US" w:bidi="ar-SA"/>
      </w:rPr>
    </w:lvl>
    <w:lvl w:ilvl="8" w:tplc="997CB606">
      <w:numFmt w:val="bullet"/>
      <w:lvlText w:val="•"/>
      <w:lvlJc w:val="left"/>
      <w:pPr>
        <w:ind w:left="7637" w:hanging="850"/>
      </w:pPr>
      <w:rPr>
        <w:lang w:val="en-US" w:eastAsia="en-US" w:bidi="ar-SA"/>
      </w:rPr>
    </w:lvl>
  </w:abstractNum>
  <w:abstractNum w:abstractNumId="185" w15:restartNumberingAfterBreak="0">
    <w:nsid w:val="60A8594B"/>
    <w:multiLevelType w:val="hybridMultilevel"/>
    <w:tmpl w:val="BF186C5A"/>
    <w:lvl w:ilvl="0" w:tplc="14705398">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5774875E">
      <w:numFmt w:val="bullet"/>
      <w:lvlText w:val="•"/>
      <w:lvlJc w:val="left"/>
      <w:pPr>
        <w:ind w:left="3404" w:hanging="682"/>
      </w:pPr>
      <w:rPr>
        <w:lang w:val="en-US" w:eastAsia="en-US" w:bidi="ar-SA"/>
      </w:rPr>
    </w:lvl>
    <w:lvl w:ilvl="2" w:tplc="A0963F7C">
      <w:numFmt w:val="bullet"/>
      <w:lvlText w:val="•"/>
      <w:lvlJc w:val="left"/>
      <w:pPr>
        <w:ind w:left="4289" w:hanging="682"/>
      </w:pPr>
      <w:rPr>
        <w:lang w:val="en-US" w:eastAsia="en-US" w:bidi="ar-SA"/>
      </w:rPr>
    </w:lvl>
    <w:lvl w:ilvl="3" w:tplc="ED740A54">
      <w:numFmt w:val="bullet"/>
      <w:lvlText w:val="•"/>
      <w:lvlJc w:val="left"/>
      <w:pPr>
        <w:ind w:left="5173" w:hanging="682"/>
      </w:pPr>
      <w:rPr>
        <w:lang w:val="en-US" w:eastAsia="en-US" w:bidi="ar-SA"/>
      </w:rPr>
    </w:lvl>
    <w:lvl w:ilvl="4" w:tplc="815069C2">
      <w:numFmt w:val="bullet"/>
      <w:lvlText w:val="•"/>
      <w:lvlJc w:val="left"/>
      <w:pPr>
        <w:ind w:left="6058" w:hanging="682"/>
      </w:pPr>
      <w:rPr>
        <w:lang w:val="en-US" w:eastAsia="en-US" w:bidi="ar-SA"/>
      </w:rPr>
    </w:lvl>
    <w:lvl w:ilvl="5" w:tplc="D0945752">
      <w:numFmt w:val="bullet"/>
      <w:lvlText w:val="•"/>
      <w:lvlJc w:val="left"/>
      <w:pPr>
        <w:ind w:left="6943" w:hanging="682"/>
      </w:pPr>
      <w:rPr>
        <w:lang w:val="en-US" w:eastAsia="en-US" w:bidi="ar-SA"/>
      </w:rPr>
    </w:lvl>
    <w:lvl w:ilvl="6" w:tplc="7F9CF746">
      <w:numFmt w:val="bullet"/>
      <w:lvlText w:val="•"/>
      <w:lvlJc w:val="left"/>
      <w:pPr>
        <w:ind w:left="7827" w:hanging="682"/>
      </w:pPr>
      <w:rPr>
        <w:lang w:val="en-US" w:eastAsia="en-US" w:bidi="ar-SA"/>
      </w:rPr>
    </w:lvl>
    <w:lvl w:ilvl="7" w:tplc="CA68AB60">
      <w:numFmt w:val="bullet"/>
      <w:lvlText w:val="•"/>
      <w:lvlJc w:val="left"/>
      <w:pPr>
        <w:ind w:left="8712" w:hanging="682"/>
      </w:pPr>
      <w:rPr>
        <w:lang w:val="en-US" w:eastAsia="en-US" w:bidi="ar-SA"/>
      </w:rPr>
    </w:lvl>
    <w:lvl w:ilvl="8" w:tplc="1E68D03E">
      <w:numFmt w:val="bullet"/>
      <w:lvlText w:val="•"/>
      <w:lvlJc w:val="left"/>
      <w:pPr>
        <w:ind w:left="9597" w:hanging="682"/>
      </w:pPr>
      <w:rPr>
        <w:lang w:val="en-US" w:eastAsia="en-US" w:bidi="ar-SA"/>
      </w:rPr>
    </w:lvl>
  </w:abstractNum>
  <w:abstractNum w:abstractNumId="186" w15:restartNumberingAfterBreak="0">
    <w:nsid w:val="60F8A05E"/>
    <w:multiLevelType w:val="hybridMultilevel"/>
    <w:tmpl w:val="FFFFFFFF"/>
    <w:lvl w:ilvl="0" w:tplc="F27C449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6A48C5E">
      <w:numFmt w:val="bullet"/>
      <w:lvlText w:val="•"/>
      <w:lvlJc w:val="left"/>
      <w:pPr>
        <w:ind w:left="2644" w:hanging="850"/>
      </w:pPr>
      <w:rPr>
        <w:lang w:val="en-US" w:eastAsia="en-US" w:bidi="ar-SA"/>
      </w:rPr>
    </w:lvl>
    <w:lvl w:ilvl="2" w:tplc="756ADCBA">
      <w:numFmt w:val="bullet"/>
      <w:lvlText w:val="•"/>
      <w:lvlJc w:val="left"/>
      <w:pPr>
        <w:ind w:left="3449" w:hanging="850"/>
      </w:pPr>
      <w:rPr>
        <w:lang w:val="en-US" w:eastAsia="en-US" w:bidi="ar-SA"/>
      </w:rPr>
    </w:lvl>
    <w:lvl w:ilvl="3" w:tplc="4A564E00">
      <w:numFmt w:val="bullet"/>
      <w:lvlText w:val="•"/>
      <w:lvlJc w:val="left"/>
      <w:pPr>
        <w:ind w:left="4254" w:hanging="850"/>
      </w:pPr>
      <w:rPr>
        <w:lang w:val="en-US" w:eastAsia="en-US" w:bidi="ar-SA"/>
      </w:rPr>
    </w:lvl>
    <w:lvl w:ilvl="4" w:tplc="B4165404">
      <w:numFmt w:val="bullet"/>
      <w:lvlText w:val="•"/>
      <w:lvlJc w:val="left"/>
      <w:pPr>
        <w:ind w:left="5059" w:hanging="850"/>
      </w:pPr>
      <w:rPr>
        <w:lang w:val="en-US" w:eastAsia="en-US" w:bidi="ar-SA"/>
      </w:rPr>
    </w:lvl>
    <w:lvl w:ilvl="5" w:tplc="9660589C">
      <w:numFmt w:val="bullet"/>
      <w:lvlText w:val="•"/>
      <w:lvlJc w:val="left"/>
      <w:pPr>
        <w:ind w:left="5864" w:hanging="850"/>
      </w:pPr>
      <w:rPr>
        <w:lang w:val="en-US" w:eastAsia="en-US" w:bidi="ar-SA"/>
      </w:rPr>
    </w:lvl>
    <w:lvl w:ilvl="6" w:tplc="CDF00E42">
      <w:numFmt w:val="bullet"/>
      <w:lvlText w:val="•"/>
      <w:lvlJc w:val="left"/>
      <w:pPr>
        <w:ind w:left="6669" w:hanging="850"/>
      </w:pPr>
      <w:rPr>
        <w:lang w:val="en-US" w:eastAsia="en-US" w:bidi="ar-SA"/>
      </w:rPr>
    </w:lvl>
    <w:lvl w:ilvl="7" w:tplc="54A84696">
      <w:numFmt w:val="bullet"/>
      <w:lvlText w:val="•"/>
      <w:lvlJc w:val="left"/>
      <w:pPr>
        <w:ind w:left="7474" w:hanging="850"/>
      </w:pPr>
      <w:rPr>
        <w:lang w:val="en-US" w:eastAsia="en-US" w:bidi="ar-SA"/>
      </w:rPr>
    </w:lvl>
    <w:lvl w:ilvl="8" w:tplc="69D0A9F2">
      <w:numFmt w:val="bullet"/>
      <w:lvlText w:val="•"/>
      <w:lvlJc w:val="left"/>
      <w:pPr>
        <w:ind w:left="8279" w:hanging="850"/>
      </w:pPr>
      <w:rPr>
        <w:lang w:val="en-US" w:eastAsia="en-US" w:bidi="ar-SA"/>
      </w:rPr>
    </w:lvl>
  </w:abstractNum>
  <w:abstractNum w:abstractNumId="187" w15:restartNumberingAfterBreak="0">
    <w:nsid w:val="61A07692"/>
    <w:multiLevelType w:val="hybridMultilevel"/>
    <w:tmpl w:val="33A6B244"/>
    <w:lvl w:ilvl="0" w:tplc="A2B0CBA4">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C836736A">
      <w:numFmt w:val="bullet"/>
      <w:lvlText w:val="•"/>
      <w:lvlJc w:val="left"/>
      <w:pPr>
        <w:ind w:left="1019" w:hanging="360"/>
      </w:pPr>
      <w:rPr>
        <w:lang w:val="en-US" w:eastAsia="en-US" w:bidi="ar-SA"/>
      </w:rPr>
    </w:lvl>
    <w:lvl w:ilvl="2" w:tplc="486CEAA4">
      <w:numFmt w:val="bullet"/>
      <w:lvlText w:val="•"/>
      <w:lvlJc w:val="left"/>
      <w:pPr>
        <w:ind w:left="1299" w:hanging="360"/>
      </w:pPr>
      <w:rPr>
        <w:lang w:val="en-US" w:eastAsia="en-US" w:bidi="ar-SA"/>
      </w:rPr>
    </w:lvl>
    <w:lvl w:ilvl="3" w:tplc="4D004D26">
      <w:numFmt w:val="bullet"/>
      <w:lvlText w:val="•"/>
      <w:lvlJc w:val="left"/>
      <w:pPr>
        <w:ind w:left="1578" w:hanging="360"/>
      </w:pPr>
      <w:rPr>
        <w:lang w:val="en-US" w:eastAsia="en-US" w:bidi="ar-SA"/>
      </w:rPr>
    </w:lvl>
    <w:lvl w:ilvl="4" w:tplc="0078694C">
      <w:numFmt w:val="bullet"/>
      <w:lvlText w:val="•"/>
      <w:lvlJc w:val="left"/>
      <w:pPr>
        <w:ind w:left="1858" w:hanging="360"/>
      </w:pPr>
      <w:rPr>
        <w:lang w:val="en-US" w:eastAsia="en-US" w:bidi="ar-SA"/>
      </w:rPr>
    </w:lvl>
    <w:lvl w:ilvl="5" w:tplc="08D0860E">
      <w:numFmt w:val="bullet"/>
      <w:lvlText w:val="•"/>
      <w:lvlJc w:val="left"/>
      <w:pPr>
        <w:ind w:left="2138" w:hanging="360"/>
      </w:pPr>
      <w:rPr>
        <w:lang w:val="en-US" w:eastAsia="en-US" w:bidi="ar-SA"/>
      </w:rPr>
    </w:lvl>
    <w:lvl w:ilvl="6" w:tplc="2CBEFF72">
      <w:numFmt w:val="bullet"/>
      <w:lvlText w:val="•"/>
      <w:lvlJc w:val="left"/>
      <w:pPr>
        <w:ind w:left="2417" w:hanging="360"/>
      </w:pPr>
      <w:rPr>
        <w:lang w:val="en-US" w:eastAsia="en-US" w:bidi="ar-SA"/>
      </w:rPr>
    </w:lvl>
    <w:lvl w:ilvl="7" w:tplc="7180D166">
      <w:numFmt w:val="bullet"/>
      <w:lvlText w:val="•"/>
      <w:lvlJc w:val="left"/>
      <w:pPr>
        <w:ind w:left="2697" w:hanging="360"/>
      </w:pPr>
      <w:rPr>
        <w:lang w:val="en-US" w:eastAsia="en-US" w:bidi="ar-SA"/>
      </w:rPr>
    </w:lvl>
    <w:lvl w:ilvl="8" w:tplc="CF86DB98">
      <w:numFmt w:val="bullet"/>
      <w:lvlText w:val="•"/>
      <w:lvlJc w:val="left"/>
      <w:pPr>
        <w:ind w:left="2976" w:hanging="360"/>
      </w:pPr>
      <w:rPr>
        <w:lang w:val="en-US" w:eastAsia="en-US" w:bidi="ar-SA"/>
      </w:rPr>
    </w:lvl>
  </w:abstractNum>
  <w:abstractNum w:abstractNumId="188" w15:restartNumberingAfterBreak="0">
    <w:nsid w:val="62E64AE8"/>
    <w:multiLevelType w:val="hybridMultilevel"/>
    <w:tmpl w:val="BF98E276"/>
    <w:lvl w:ilvl="0" w:tplc="C4F80114">
      <w:start w:val="1"/>
      <w:numFmt w:val="lowerLetter"/>
      <w:lvlText w:val="%1."/>
      <w:lvlJc w:val="left"/>
      <w:pPr>
        <w:ind w:left="2880" w:hanging="360"/>
      </w:pPr>
    </w:lvl>
    <w:lvl w:ilvl="1" w:tplc="D3C4A18E" w:tentative="1">
      <w:start w:val="1"/>
      <w:numFmt w:val="lowerLetter"/>
      <w:lvlText w:val="%2."/>
      <w:lvlJc w:val="left"/>
      <w:pPr>
        <w:ind w:left="3600" w:hanging="360"/>
      </w:pPr>
    </w:lvl>
    <w:lvl w:ilvl="2" w:tplc="6FEE9324" w:tentative="1">
      <w:start w:val="1"/>
      <w:numFmt w:val="lowerRoman"/>
      <w:lvlText w:val="%3."/>
      <w:lvlJc w:val="right"/>
      <w:pPr>
        <w:ind w:left="4320" w:hanging="180"/>
      </w:pPr>
    </w:lvl>
    <w:lvl w:ilvl="3" w:tplc="2E5E5232" w:tentative="1">
      <w:start w:val="1"/>
      <w:numFmt w:val="decimal"/>
      <w:lvlText w:val="%4."/>
      <w:lvlJc w:val="left"/>
      <w:pPr>
        <w:ind w:left="5040" w:hanging="360"/>
      </w:pPr>
    </w:lvl>
    <w:lvl w:ilvl="4" w:tplc="A18CE45A" w:tentative="1">
      <w:start w:val="1"/>
      <w:numFmt w:val="lowerLetter"/>
      <w:lvlText w:val="%5."/>
      <w:lvlJc w:val="left"/>
      <w:pPr>
        <w:ind w:left="5760" w:hanging="360"/>
      </w:pPr>
    </w:lvl>
    <w:lvl w:ilvl="5" w:tplc="F3AE0600" w:tentative="1">
      <w:start w:val="1"/>
      <w:numFmt w:val="lowerRoman"/>
      <w:lvlText w:val="%6."/>
      <w:lvlJc w:val="right"/>
      <w:pPr>
        <w:ind w:left="6480" w:hanging="180"/>
      </w:pPr>
    </w:lvl>
    <w:lvl w:ilvl="6" w:tplc="6F2078E8" w:tentative="1">
      <w:start w:val="1"/>
      <w:numFmt w:val="decimal"/>
      <w:lvlText w:val="%7."/>
      <w:lvlJc w:val="left"/>
      <w:pPr>
        <w:ind w:left="7200" w:hanging="360"/>
      </w:pPr>
    </w:lvl>
    <w:lvl w:ilvl="7" w:tplc="FF46E024" w:tentative="1">
      <w:start w:val="1"/>
      <w:numFmt w:val="lowerLetter"/>
      <w:lvlText w:val="%8."/>
      <w:lvlJc w:val="left"/>
      <w:pPr>
        <w:ind w:left="7920" w:hanging="360"/>
      </w:pPr>
    </w:lvl>
    <w:lvl w:ilvl="8" w:tplc="458EC8E0" w:tentative="1">
      <w:start w:val="1"/>
      <w:numFmt w:val="lowerRoman"/>
      <w:lvlText w:val="%9."/>
      <w:lvlJc w:val="right"/>
      <w:pPr>
        <w:ind w:left="8640" w:hanging="180"/>
      </w:pPr>
    </w:lvl>
  </w:abstractNum>
  <w:abstractNum w:abstractNumId="189" w15:restartNumberingAfterBreak="0">
    <w:nsid w:val="63F85FD5"/>
    <w:multiLevelType w:val="hybridMultilevel"/>
    <w:tmpl w:val="6562C92C"/>
    <w:lvl w:ilvl="0" w:tplc="8A88F1D0">
      <w:start w:val="1"/>
      <w:numFmt w:val="decimal"/>
      <w:lvlText w:val="%1."/>
      <w:lvlJc w:val="left"/>
      <w:pPr>
        <w:ind w:left="958" w:hanging="737"/>
      </w:pPr>
      <w:rPr>
        <w:i w:val="0"/>
        <w:iCs/>
        <w:spacing w:val="-1"/>
        <w:w w:val="99"/>
        <w:sz w:val="20"/>
        <w:szCs w:val="20"/>
        <w:lang w:val="en-US" w:eastAsia="en-US" w:bidi="ar-SA"/>
      </w:rPr>
    </w:lvl>
    <w:lvl w:ilvl="1" w:tplc="77209678">
      <w:start w:val="1"/>
      <w:numFmt w:val="lowerLetter"/>
      <w:lvlText w:val="(%2)"/>
      <w:lvlJc w:val="left"/>
      <w:pPr>
        <w:ind w:left="1640" w:hanging="682"/>
      </w:pPr>
      <w:rPr>
        <w:rFonts w:ascii="Arial MT" w:eastAsia="Arial MT" w:hAnsi="Arial MT" w:cs="Arial MT" w:hint="default"/>
        <w:w w:val="99"/>
        <w:sz w:val="20"/>
        <w:szCs w:val="20"/>
        <w:lang w:val="en-US" w:eastAsia="en-US" w:bidi="ar-SA"/>
      </w:rPr>
    </w:lvl>
    <w:lvl w:ilvl="2" w:tplc="E056ED36">
      <w:numFmt w:val="bullet"/>
      <w:lvlText w:val="•"/>
      <w:lvlJc w:val="left"/>
      <w:pPr>
        <w:ind w:left="1920" w:hanging="682"/>
      </w:pPr>
      <w:rPr>
        <w:lang w:val="en-US" w:eastAsia="en-US" w:bidi="ar-SA"/>
      </w:rPr>
    </w:lvl>
    <w:lvl w:ilvl="3" w:tplc="B9EAB608">
      <w:numFmt w:val="bullet"/>
      <w:lvlText w:val="•"/>
      <w:lvlJc w:val="left"/>
      <w:pPr>
        <w:ind w:left="2813" w:hanging="682"/>
      </w:pPr>
      <w:rPr>
        <w:lang w:val="en-US" w:eastAsia="en-US" w:bidi="ar-SA"/>
      </w:rPr>
    </w:lvl>
    <w:lvl w:ilvl="4" w:tplc="CECE6EC4">
      <w:numFmt w:val="bullet"/>
      <w:lvlText w:val="•"/>
      <w:lvlJc w:val="left"/>
      <w:pPr>
        <w:ind w:left="3706" w:hanging="682"/>
      </w:pPr>
      <w:rPr>
        <w:lang w:val="en-US" w:eastAsia="en-US" w:bidi="ar-SA"/>
      </w:rPr>
    </w:lvl>
    <w:lvl w:ilvl="5" w:tplc="BB46F60C">
      <w:numFmt w:val="bullet"/>
      <w:lvlText w:val="•"/>
      <w:lvlJc w:val="left"/>
      <w:pPr>
        <w:ind w:left="4599" w:hanging="682"/>
      </w:pPr>
      <w:rPr>
        <w:lang w:val="en-US" w:eastAsia="en-US" w:bidi="ar-SA"/>
      </w:rPr>
    </w:lvl>
    <w:lvl w:ilvl="6" w:tplc="E68AE1FC">
      <w:numFmt w:val="bullet"/>
      <w:lvlText w:val="•"/>
      <w:lvlJc w:val="left"/>
      <w:pPr>
        <w:ind w:left="5493" w:hanging="682"/>
      </w:pPr>
      <w:rPr>
        <w:lang w:val="en-US" w:eastAsia="en-US" w:bidi="ar-SA"/>
      </w:rPr>
    </w:lvl>
    <w:lvl w:ilvl="7" w:tplc="FEEEB47C">
      <w:numFmt w:val="bullet"/>
      <w:lvlText w:val="•"/>
      <w:lvlJc w:val="left"/>
      <w:pPr>
        <w:ind w:left="6386" w:hanging="682"/>
      </w:pPr>
      <w:rPr>
        <w:lang w:val="en-US" w:eastAsia="en-US" w:bidi="ar-SA"/>
      </w:rPr>
    </w:lvl>
    <w:lvl w:ilvl="8" w:tplc="A3208B0E">
      <w:numFmt w:val="bullet"/>
      <w:lvlText w:val="•"/>
      <w:lvlJc w:val="left"/>
      <w:pPr>
        <w:ind w:left="7279" w:hanging="682"/>
      </w:pPr>
      <w:rPr>
        <w:lang w:val="en-US" w:eastAsia="en-US" w:bidi="ar-SA"/>
      </w:rPr>
    </w:lvl>
  </w:abstractNum>
  <w:abstractNum w:abstractNumId="190" w15:restartNumberingAfterBreak="0">
    <w:nsid w:val="649147FB"/>
    <w:multiLevelType w:val="hybridMultilevel"/>
    <w:tmpl w:val="5EECE334"/>
    <w:lvl w:ilvl="0" w:tplc="C938E11A">
      <w:start w:val="1"/>
      <w:numFmt w:val="lowerLetter"/>
      <w:lvlText w:val="(%1)"/>
      <w:lvlJc w:val="left"/>
      <w:pPr>
        <w:ind w:left="2806" w:hanging="850"/>
      </w:pPr>
      <w:rPr>
        <w:rFonts w:ascii="Arial" w:eastAsia="Arial" w:hAnsi="Arial" w:cs="Arial" w:hint="default"/>
        <w:b w:val="0"/>
        <w:bCs w:val="0"/>
        <w:i w:val="0"/>
        <w:iCs w:val="0"/>
        <w:spacing w:val="-1"/>
        <w:w w:val="99"/>
        <w:sz w:val="20"/>
        <w:szCs w:val="20"/>
        <w:lang w:val="en-US" w:eastAsia="en-US" w:bidi="ar-SA"/>
      </w:rPr>
    </w:lvl>
    <w:lvl w:ilvl="1" w:tplc="61F69DB8">
      <w:numFmt w:val="bullet"/>
      <w:lvlText w:val="•"/>
      <w:lvlJc w:val="left"/>
      <w:pPr>
        <w:ind w:left="3656" w:hanging="850"/>
      </w:pPr>
      <w:rPr>
        <w:lang w:val="en-US" w:eastAsia="en-US" w:bidi="ar-SA"/>
      </w:rPr>
    </w:lvl>
    <w:lvl w:ilvl="2" w:tplc="0910F2A6">
      <w:numFmt w:val="bullet"/>
      <w:lvlText w:val="•"/>
      <w:lvlJc w:val="left"/>
      <w:pPr>
        <w:ind w:left="4513" w:hanging="850"/>
      </w:pPr>
      <w:rPr>
        <w:lang w:val="en-US" w:eastAsia="en-US" w:bidi="ar-SA"/>
      </w:rPr>
    </w:lvl>
    <w:lvl w:ilvl="3" w:tplc="6F048B48">
      <w:numFmt w:val="bullet"/>
      <w:lvlText w:val="•"/>
      <w:lvlJc w:val="left"/>
      <w:pPr>
        <w:ind w:left="5369" w:hanging="850"/>
      </w:pPr>
      <w:rPr>
        <w:lang w:val="en-US" w:eastAsia="en-US" w:bidi="ar-SA"/>
      </w:rPr>
    </w:lvl>
    <w:lvl w:ilvl="4" w:tplc="F1944340">
      <w:numFmt w:val="bullet"/>
      <w:lvlText w:val="•"/>
      <w:lvlJc w:val="left"/>
      <w:pPr>
        <w:ind w:left="6226" w:hanging="850"/>
      </w:pPr>
      <w:rPr>
        <w:lang w:val="en-US" w:eastAsia="en-US" w:bidi="ar-SA"/>
      </w:rPr>
    </w:lvl>
    <w:lvl w:ilvl="5" w:tplc="69045072">
      <w:numFmt w:val="bullet"/>
      <w:lvlText w:val="•"/>
      <w:lvlJc w:val="left"/>
      <w:pPr>
        <w:ind w:left="7083" w:hanging="850"/>
      </w:pPr>
      <w:rPr>
        <w:lang w:val="en-US" w:eastAsia="en-US" w:bidi="ar-SA"/>
      </w:rPr>
    </w:lvl>
    <w:lvl w:ilvl="6" w:tplc="A9FA8A0C">
      <w:numFmt w:val="bullet"/>
      <w:lvlText w:val="•"/>
      <w:lvlJc w:val="left"/>
      <w:pPr>
        <w:ind w:left="7939" w:hanging="850"/>
      </w:pPr>
      <w:rPr>
        <w:lang w:val="en-US" w:eastAsia="en-US" w:bidi="ar-SA"/>
      </w:rPr>
    </w:lvl>
    <w:lvl w:ilvl="7" w:tplc="5D32CE64">
      <w:numFmt w:val="bullet"/>
      <w:lvlText w:val="•"/>
      <w:lvlJc w:val="left"/>
      <w:pPr>
        <w:ind w:left="8796" w:hanging="850"/>
      </w:pPr>
      <w:rPr>
        <w:lang w:val="en-US" w:eastAsia="en-US" w:bidi="ar-SA"/>
      </w:rPr>
    </w:lvl>
    <w:lvl w:ilvl="8" w:tplc="70C0F154">
      <w:numFmt w:val="bullet"/>
      <w:lvlText w:val="•"/>
      <w:lvlJc w:val="left"/>
      <w:pPr>
        <w:ind w:left="9653" w:hanging="850"/>
      </w:pPr>
      <w:rPr>
        <w:lang w:val="en-US" w:eastAsia="en-US" w:bidi="ar-SA"/>
      </w:rPr>
    </w:lvl>
  </w:abstractNum>
  <w:abstractNum w:abstractNumId="191" w15:restartNumberingAfterBreak="0">
    <w:nsid w:val="64EE1BC2"/>
    <w:multiLevelType w:val="hybridMultilevel"/>
    <w:tmpl w:val="A08EF0E4"/>
    <w:lvl w:ilvl="0" w:tplc="2F82DE90">
      <w:start w:val="1"/>
      <w:numFmt w:val="lowerLetter"/>
      <w:lvlText w:val="(%1)"/>
      <w:lvlJc w:val="left"/>
      <w:pPr>
        <w:ind w:left="720" w:hanging="360"/>
      </w:pPr>
    </w:lvl>
    <w:lvl w:ilvl="1" w:tplc="C9B6CAFE">
      <w:start w:val="1"/>
      <w:numFmt w:val="lowerLetter"/>
      <w:lvlText w:val="%2."/>
      <w:lvlJc w:val="left"/>
      <w:pPr>
        <w:ind w:left="1440" w:hanging="360"/>
      </w:pPr>
    </w:lvl>
    <w:lvl w:ilvl="2" w:tplc="2AEC2A66">
      <w:start w:val="1"/>
      <w:numFmt w:val="lowerRoman"/>
      <w:lvlText w:val="%3."/>
      <w:lvlJc w:val="right"/>
      <w:pPr>
        <w:ind w:left="2160" w:hanging="180"/>
      </w:pPr>
    </w:lvl>
    <w:lvl w:ilvl="3" w:tplc="0A54984E">
      <w:start w:val="1"/>
      <w:numFmt w:val="decimal"/>
      <w:lvlText w:val="%4."/>
      <w:lvlJc w:val="left"/>
      <w:pPr>
        <w:ind w:left="2880" w:hanging="360"/>
      </w:pPr>
    </w:lvl>
    <w:lvl w:ilvl="4" w:tplc="88244264">
      <w:start w:val="1"/>
      <w:numFmt w:val="lowerLetter"/>
      <w:lvlText w:val="%5."/>
      <w:lvlJc w:val="left"/>
      <w:pPr>
        <w:ind w:left="3600" w:hanging="360"/>
      </w:pPr>
    </w:lvl>
    <w:lvl w:ilvl="5" w:tplc="5A666E92">
      <w:start w:val="1"/>
      <w:numFmt w:val="lowerRoman"/>
      <w:lvlText w:val="%6."/>
      <w:lvlJc w:val="right"/>
      <w:pPr>
        <w:ind w:left="4320" w:hanging="180"/>
      </w:pPr>
    </w:lvl>
    <w:lvl w:ilvl="6" w:tplc="74B018BA">
      <w:start w:val="1"/>
      <w:numFmt w:val="decimal"/>
      <w:lvlText w:val="%7."/>
      <w:lvlJc w:val="left"/>
      <w:pPr>
        <w:ind w:left="5040" w:hanging="360"/>
      </w:pPr>
    </w:lvl>
    <w:lvl w:ilvl="7" w:tplc="086C985C">
      <w:start w:val="1"/>
      <w:numFmt w:val="lowerLetter"/>
      <w:lvlText w:val="%8."/>
      <w:lvlJc w:val="left"/>
      <w:pPr>
        <w:ind w:left="5760" w:hanging="360"/>
      </w:pPr>
    </w:lvl>
    <w:lvl w:ilvl="8" w:tplc="76121144">
      <w:start w:val="1"/>
      <w:numFmt w:val="lowerRoman"/>
      <w:lvlText w:val="%9."/>
      <w:lvlJc w:val="right"/>
      <w:pPr>
        <w:ind w:left="6480" w:hanging="180"/>
      </w:pPr>
    </w:lvl>
  </w:abstractNum>
  <w:abstractNum w:abstractNumId="192" w15:restartNumberingAfterBreak="0">
    <w:nsid w:val="651525B2"/>
    <w:multiLevelType w:val="hybridMultilevel"/>
    <w:tmpl w:val="81E81258"/>
    <w:lvl w:ilvl="0" w:tplc="72188E76">
      <w:start w:val="1"/>
      <w:numFmt w:val="decimal"/>
      <w:lvlText w:val="%1."/>
      <w:lvlJc w:val="left"/>
      <w:pPr>
        <w:ind w:left="1231" w:hanging="312"/>
      </w:pPr>
      <w:rPr>
        <w:rFonts w:ascii="Arial" w:eastAsia="Arial" w:hAnsi="Arial" w:cs="Arial" w:hint="default"/>
        <w:b/>
        <w:bCs/>
        <w:i w:val="0"/>
        <w:iCs w:val="0"/>
        <w:w w:val="99"/>
        <w:sz w:val="24"/>
        <w:szCs w:val="24"/>
        <w:lang w:val="en-US" w:eastAsia="en-US" w:bidi="ar-SA"/>
      </w:rPr>
    </w:lvl>
    <w:lvl w:ilvl="1" w:tplc="B928D170">
      <w:start w:val="1"/>
      <w:numFmt w:val="lowerLetter"/>
      <w:lvlText w:val="(%2)"/>
      <w:lvlJc w:val="left"/>
      <w:pPr>
        <w:ind w:left="2621" w:hanging="850"/>
      </w:pPr>
      <w:rPr>
        <w:rFonts w:ascii="Arial" w:eastAsia="Arial" w:hAnsi="Arial" w:cs="Arial" w:hint="default"/>
        <w:b w:val="0"/>
        <w:bCs w:val="0"/>
        <w:i w:val="0"/>
        <w:iCs w:val="0"/>
        <w:spacing w:val="-1"/>
        <w:w w:val="100"/>
        <w:sz w:val="20"/>
        <w:szCs w:val="20"/>
        <w:lang w:val="en-US" w:eastAsia="en-US" w:bidi="ar-SA"/>
      </w:rPr>
    </w:lvl>
    <w:lvl w:ilvl="2" w:tplc="5D52964C">
      <w:start w:val="1"/>
      <w:numFmt w:val="lowerRoman"/>
      <w:lvlText w:val="%3."/>
      <w:lvlJc w:val="left"/>
      <w:pPr>
        <w:ind w:left="3188" w:hanging="567"/>
      </w:pPr>
      <w:rPr>
        <w:rFonts w:ascii="Arial" w:eastAsia="Arial" w:hAnsi="Arial" w:cs="Arial" w:hint="default"/>
        <w:b w:val="0"/>
        <w:bCs w:val="0"/>
        <w:i w:val="0"/>
        <w:iCs w:val="0"/>
        <w:spacing w:val="-1"/>
        <w:w w:val="100"/>
        <w:sz w:val="20"/>
        <w:szCs w:val="20"/>
        <w:lang w:val="en-US" w:eastAsia="en-US" w:bidi="ar-SA"/>
      </w:rPr>
    </w:lvl>
    <w:lvl w:ilvl="3" w:tplc="911E993E">
      <w:numFmt w:val="bullet"/>
      <w:lvlText w:val="•"/>
      <w:lvlJc w:val="left"/>
      <w:pPr>
        <w:ind w:left="4180" w:hanging="567"/>
      </w:pPr>
      <w:rPr>
        <w:lang w:val="en-US" w:eastAsia="en-US" w:bidi="ar-SA"/>
      </w:rPr>
    </w:lvl>
    <w:lvl w:ilvl="4" w:tplc="647A24FA">
      <w:numFmt w:val="bullet"/>
      <w:lvlText w:val="•"/>
      <w:lvlJc w:val="left"/>
      <w:pPr>
        <w:ind w:left="5180" w:hanging="567"/>
      </w:pPr>
      <w:rPr>
        <w:lang w:val="en-US" w:eastAsia="en-US" w:bidi="ar-SA"/>
      </w:rPr>
    </w:lvl>
    <w:lvl w:ilvl="5" w:tplc="F38CE1F0">
      <w:numFmt w:val="bullet"/>
      <w:lvlText w:val="•"/>
      <w:lvlJc w:val="left"/>
      <w:pPr>
        <w:ind w:left="6180" w:hanging="567"/>
      </w:pPr>
      <w:rPr>
        <w:lang w:val="en-US" w:eastAsia="en-US" w:bidi="ar-SA"/>
      </w:rPr>
    </w:lvl>
    <w:lvl w:ilvl="6" w:tplc="2FA683A6">
      <w:numFmt w:val="bullet"/>
      <w:lvlText w:val="•"/>
      <w:lvlJc w:val="left"/>
      <w:pPr>
        <w:ind w:left="7180" w:hanging="567"/>
      </w:pPr>
      <w:rPr>
        <w:lang w:val="en-US" w:eastAsia="en-US" w:bidi="ar-SA"/>
      </w:rPr>
    </w:lvl>
    <w:lvl w:ilvl="7" w:tplc="F606DABC">
      <w:numFmt w:val="bullet"/>
      <w:lvlText w:val="•"/>
      <w:lvlJc w:val="left"/>
      <w:pPr>
        <w:ind w:left="8180" w:hanging="567"/>
      </w:pPr>
      <w:rPr>
        <w:lang w:val="en-US" w:eastAsia="en-US" w:bidi="ar-SA"/>
      </w:rPr>
    </w:lvl>
    <w:lvl w:ilvl="8" w:tplc="EFCE54C6">
      <w:numFmt w:val="bullet"/>
      <w:lvlText w:val="•"/>
      <w:lvlJc w:val="left"/>
      <w:pPr>
        <w:ind w:left="9180" w:hanging="567"/>
      </w:pPr>
      <w:rPr>
        <w:lang w:val="en-US" w:eastAsia="en-US" w:bidi="ar-SA"/>
      </w:rPr>
    </w:lvl>
  </w:abstractNum>
  <w:abstractNum w:abstractNumId="193" w15:restartNumberingAfterBreak="0">
    <w:nsid w:val="651FE051"/>
    <w:multiLevelType w:val="multilevel"/>
    <w:tmpl w:val="660C43CC"/>
    <w:lvl w:ilvl="0">
      <w:start w:val="1"/>
      <w:numFmt w:val="decimal"/>
      <w:lvlText w:val="%1."/>
      <w:lvlJc w:val="left"/>
      <w:pPr>
        <w:ind w:left="-556" w:hanging="360"/>
      </w:pPr>
    </w:lvl>
    <w:lvl w:ilvl="1">
      <w:start w:val="1"/>
      <w:numFmt w:val="lowerLetter"/>
      <w:lvlText w:val="%2."/>
      <w:lvlJc w:val="left"/>
      <w:pPr>
        <w:ind w:left="164" w:hanging="360"/>
      </w:pPr>
      <w:rPr>
        <w:rFonts w:ascii="Arial" w:eastAsiaTheme="minorHAnsi" w:hAnsi="Arial" w:cs="Arial" w:hint="default"/>
      </w:rPr>
    </w:lvl>
    <w:lvl w:ilvl="2">
      <w:start w:val="1"/>
      <w:numFmt w:val="lowerLetter"/>
      <w:lvlText w:val="%3."/>
      <w:lvlJc w:val="right"/>
      <w:pPr>
        <w:ind w:left="884" w:hanging="180"/>
      </w:pPr>
      <w:rPr>
        <w:rFonts w:ascii="Arial" w:eastAsia="Arial" w:hAnsi="Arial" w:cs="Arial"/>
      </w:rPr>
    </w:lvl>
    <w:lvl w:ilvl="3">
      <w:start w:val="1"/>
      <w:numFmt w:val="decimal"/>
      <w:lvlText w:val="%4."/>
      <w:lvlJc w:val="left"/>
      <w:pPr>
        <w:ind w:left="1604" w:hanging="360"/>
      </w:pPr>
    </w:lvl>
    <w:lvl w:ilvl="4">
      <w:start w:val="1"/>
      <w:numFmt w:val="lowerLetter"/>
      <w:lvlText w:val="%5."/>
      <w:lvlJc w:val="left"/>
      <w:pPr>
        <w:ind w:left="2324" w:hanging="360"/>
      </w:pPr>
    </w:lvl>
    <w:lvl w:ilvl="5">
      <w:start w:val="1"/>
      <w:numFmt w:val="lowerRoman"/>
      <w:lvlText w:val="%6."/>
      <w:lvlJc w:val="right"/>
      <w:pPr>
        <w:ind w:left="3044" w:hanging="180"/>
      </w:pPr>
    </w:lvl>
    <w:lvl w:ilvl="6">
      <w:start w:val="1"/>
      <w:numFmt w:val="decimal"/>
      <w:lvlText w:val="%7."/>
      <w:lvlJc w:val="left"/>
      <w:pPr>
        <w:ind w:left="3764" w:hanging="360"/>
      </w:pPr>
    </w:lvl>
    <w:lvl w:ilvl="7">
      <w:start w:val="1"/>
      <w:numFmt w:val="lowerLetter"/>
      <w:lvlText w:val="%8."/>
      <w:lvlJc w:val="left"/>
      <w:pPr>
        <w:ind w:left="4484" w:hanging="360"/>
      </w:pPr>
    </w:lvl>
    <w:lvl w:ilvl="8">
      <w:start w:val="1"/>
      <w:numFmt w:val="lowerRoman"/>
      <w:lvlText w:val="%9."/>
      <w:lvlJc w:val="right"/>
      <w:pPr>
        <w:ind w:left="5204" w:hanging="180"/>
      </w:pPr>
    </w:lvl>
  </w:abstractNum>
  <w:abstractNum w:abstractNumId="194" w15:restartNumberingAfterBreak="0">
    <w:nsid w:val="65E6FFE1"/>
    <w:multiLevelType w:val="hybridMultilevel"/>
    <w:tmpl w:val="FFFFFFFF"/>
    <w:lvl w:ilvl="0" w:tplc="DD746E5C">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708EFC">
      <w:numFmt w:val="bullet"/>
      <w:lvlText w:val="•"/>
      <w:lvlJc w:val="left"/>
      <w:pPr>
        <w:ind w:left="2644" w:hanging="850"/>
      </w:pPr>
      <w:rPr>
        <w:lang w:val="en-US" w:eastAsia="en-US" w:bidi="ar-SA"/>
      </w:rPr>
    </w:lvl>
    <w:lvl w:ilvl="2" w:tplc="FDECCB16">
      <w:numFmt w:val="bullet"/>
      <w:lvlText w:val="•"/>
      <w:lvlJc w:val="left"/>
      <w:pPr>
        <w:ind w:left="3449" w:hanging="850"/>
      </w:pPr>
      <w:rPr>
        <w:lang w:val="en-US" w:eastAsia="en-US" w:bidi="ar-SA"/>
      </w:rPr>
    </w:lvl>
    <w:lvl w:ilvl="3" w:tplc="8856ACD0">
      <w:numFmt w:val="bullet"/>
      <w:lvlText w:val="•"/>
      <w:lvlJc w:val="left"/>
      <w:pPr>
        <w:ind w:left="4254" w:hanging="850"/>
      </w:pPr>
      <w:rPr>
        <w:lang w:val="en-US" w:eastAsia="en-US" w:bidi="ar-SA"/>
      </w:rPr>
    </w:lvl>
    <w:lvl w:ilvl="4" w:tplc="40240808">
      <w:numFmt w:val="bullet"/>
      <w:lvlText w:val="•"/>
      <w:lvlJc w:val="left"/>
      <w:pPr>
        <w:ind w:left="5059" w:hanging="850"/>
      </w:pPr>
      <w:rPr>
        <w:lang w:val="en-US" w:eastAsia="en-US" w:bidi="ar-SA"/>
      </w:rPr>
    </w:lvl>
    <w:lvl w:ilvl="5" w:tplc="5F0A70F8">
      <w:numFmt w:val="bullet"/>
      <w:lvlText w:val="•"/>
      <w:lvlJc w:val="left"/>
      <w:pPr>
        <w:ind w:left="5864" w:hanging="850"/>
      </w:pPr>
      <w:rPr>
        <w:lang w:val="en-US" w:eastAsia="en-US" w:bidi="ar-SA"/>
      </w:rPr>
    </w:lvl>
    <w:lvl w:ilvl="6" w:tplc="59DC9F22">
      <w:numFmt w:val="bullet"/>
      <w:lvlText w:val="•"/>
      <w:lvlJc w:val="left"/>
      <w:pPr>
        <w:ind w:left="6669" w:hanging="850"/>
      </w:pPr>
      <w:rPr>
        <w:lang w:val="en-US" w:eastAsia="en-US" w:bidi="ar-SA"/>
      </w:rPr>
    </w:lvl>
    <w:lvl w:ilvl="7" w:tplc="50682408">
      <w:numFmt w:val="bullet"/>
      <w:lvlText w:val="•"/>
      <w:lvlJc w:val="left"/>
      <w:pPr>
        <w:ind w:left="7474" w:hanging="850"/>
      </w:pPr>
      <w:rPr>
        <w:lang w:val="en-US" w:eastAsia="en-US" w:bidi="ar-SA"/>
      </w:rPr>
    </w:lvl>
    <w:lvl w:ilvl="8" w:tplc="C38C5B24">
      <w:numFmt w:val="bullet"/>
      <w:lvlText w:val="•"/>
      <w:lvlJc w:val="left"/>
      <w:pPr>
        <w:ind w:left="8279" w:hanging="850"/>
      </w:pPr>
      <w:rPr>
        <w:lang w:val="en-US" w:eastAsia="en-US" w:bidi="ar-SA"/>
      </w:rPr>
    </w:lvl>
  </w:abstractNum>
  <w:abstractNum w:abstractNumId="195" w15:restartNumberingAfterBreak="0">
    <w:nsid w:val="669237F9"/>
    <w:multiLevelType w:val="hybridMultilevel"/>
    <w:tmpl w:val="15583FCE"/>
    <w:lvl w:ilvl="0" w:tplc="25382AB0">
      <w:start w:val="1"/>
      <w:numFmt w:val="lowerRoman"/>
      <w:lvlText w:val="%1."/>
      <w:lvlJc w:val="right"/>
      <w:pPr>
        <w:ind w:left="3600" w:hanging="360"/>
      </w:pPr>
    </w:lvl>
    <w:lvl w:ilvl="1" w:tplc="11FEA774" w:tentative="1">
      <w:start w:val="1"/>
      <w:numFmt w:val="lowerLetter"/>
      <w:lvlText w:val="%2."/>
      <w:lvlJc w:val="left"/>
      <w:pPr>
        <w:ind w:left="4320" w:hanging="360"/>
      </w:pPr>
    </w:lvl>
    <w:lvl w:ilvl="2" w:tplc="7D64F718" w:tentative="1">
      <w:start w:val="1"/>
      <w:numFmt w:val="lowerRoman"/>
      <w:lvlText w:val="%3."/>
      <w:lvlJc w:val="right"/>
      <w:pPr>
        <w:ind w:left="5040" w:hanging="180"/>
      </w:pPr>
    </w:lvl>
    <w:lvl w:ilvl="3" w:tplc="FA68F26C" w:tentative="1">
      <w:start w:val="1"/>
      <w:numFmt w:val="decimal"/>
      <w:lvlText w:val="%4."/>
      <w:lvlJc w:val="left"/>
      <w:pPr>
        <w:ind w:left="5760" w:hanging="360"/>
      </w:pPr>
    </w:lvl>
    <w:lvl w:ilvl="4" w:tplc="CD5CEE1C" w:tentative="1">
      <w:start w:val="1"/>
      <w:numFmt w:val="lowerLetter"/>
      <w:lvlText w:val="%5."/>
      <w:lvlJc w:val="left"/>
      <w:pPr>
        <w:ind w:left="6480" w:hanging="360"/>
      </w:pPr>
    </w:lvl>
    <w:lvl w:ilvl="5" w:tplc="39606970" w:tentative="1">
      <w:start w:val="1"/>
      <w:numFmt w:val="lowerRoman"/>
      <w:lvlText w:val="%6."/>
      <w:lvlJc w:val="right"/>
      <w:pPr>
        <w:ind w:left="7200" w:hanging="180"/>
      </w:pPr>
    </w:lvl>
    <w:lvl w:ilvl="6" w:tplc="4D1EC5BE" w:tentative="1">
      <w:start w:val="1"/>
      <w:numFmt w:val="decimal"/>
      <w:lvlText w:val="%7."/>
      <w:lvlJc w:val="left"/>
      <w:pPr>
        <w:ind w:left="7920" w:hanging="360"/>
      </w:pPr>
    </w:lvl>
    <w:lvl w:ilvl="7" w:tplc="C1A6B1EE" w:tentative="1">
      <w:start w:val="1"/>
      <w:numFmt w:val="lowerLetter"/>
      <w:lvlText w:val="%8."/>
      <w:lvlJc w:val="left"/>
      <w:pPr>
        <w:ind w:left="8640" w:hanging="360"/>
      </w:pPr>
    </w:lvl>
    <w:lvl w:ilvl="8" w:tplc="964C5236" w:tentative="1">
      <w:start w:val="1"/>
      <w:numFmt w:val="lowerRoman"/>
      <w:lvlText w:val="%9."/>
      <w:lvlJc w:val="right"/>
      <w:pPr>
        <w:ind w:left="9360" w:hanging="180"/>
      </w:pPr>
    </w:lvl>
  </w:abstractNum>
  <w:abstractNum w:abstractNumId="196" w15:restartNumberingAfterBreak="0">
    <w:nsid w:val="66A061BF"/>
    <w:multiLevelType w:val="hybridMultilevel"/>
    <w:tmpl w:val="DCE27E82"/>
    <w:lvl w:ilvl="0" w:tplc="6F92C91E">
      <w:start w:val="1"/>
      <w:numFmt w:val="lowerLetter"/>
      <w:lvlText w:val="(%1)"/>
      <w:lvlJc w:val="left"/>
      <w:pPr>
        <w:ind w:left="720" w:hanging="360"/>
      </w:pPr>
      <w:rPr>
        <w:spacing w:val="-1"/>
        <w:w w:val="100"/>
        <w:lang w:val="en-US" w:eastAsia="en-US" w:bidi="ar-SA"/>
      </w:rPr>
    </w:lvl>
    <w:lvl w:ilvl="1" w:tplc="0D8ADB40">
      <w:start w:val="1"/>
      <w:numFmt w:val="lowerLetter"/>
      <w:lvlText w:val="%2."/>
      <w:lvlJc w:val="left"/>
      <w:pPr>
        <w:ind w:left="1440" w:hanging="360"/>
      </w:pPr>
    </w:lvl>
    <w:lvl w:ilvl="2" w:tplc="E480A01C">
      <w:start w:val="1"/>
      <w:numFmt w:val="lowerRoman"/>
      <w:lvlText w:val="%3."/>
      <w:lvlJc w:val="right"/>
      <w:pPr>
        <w:ind w:left="2160" w:hanging="180"/>
      </w:pPr>
    </w:lvl>
    <w:lvl w:ilvl="3" w:tplc="C0F629D8">
      <w:start w:val="1"/>
      <w:numFmt w:val="lowerLetter"/>
      <w:lvlText w:val="(%4)"/>
      <w:lvlJc w:val="left"/>
      <w:pPr>
        <w:ind w:left="1638" w:hanging="360"/>
      </w:pPr>
      <w:rPr>
        <w:rFonts w:ascii="Arial" w:eastAsia="Arial" w:hAnsi="Arial" w:cs="Arial" w:hint="default"/>
        <w:b w:val="0"/>
        <w:bCs w:val="0"/>
        <w:i w:val="0"/>
        <w:iCs w:val="0"/>
        <w:spacing w:val="-1"/>
        <w:w w:val="99"/>
        <w:sz w:val="20"/>
        <w:szCs w:val="20"/>
        <w:lang w:val="en-US" w:eastAsia="en-US" w:bidi="ar-SA"/>
      </w:rPr>
    </w:lvl>
    <w:lvl w:ilvl="4" w:tplc="BA9A35DA">
      <w:start w:val="1"/>
      <w:numFmt w:val="lowerLetter"/>
      <w:lvlText w:val="%5)"/>
      <w:lvlJc w:val="left"/>
      <w:pPr>
        <w:ind w:left="3600" w:hanging="360"/>
      </w:pPr>
      <w:rPr>
        <w:rFonts w:hint="default"/>
      </w:rPr>
    </w:lvl>
    <w:lvl w:ilvl="5" w:tplc="7B1AFE3E" w:tentative="1">
      <w:start w:val="1"/>
      <w:numFmt w:val="lowerRoman"/>
      <w:lvlText w:val="%6."/>
      <w:lvlJc w:val="right"/>
      <w:pPr>
        <w:ind w:left="4320" w:hanging="180"/>
      </w:pPr>
    </w:lvl>
    <w:lvl w:ilvl="6" w:tplc="3E62C29A" w:tentative="1">
      <w:start w:val="1"/>
      <w:numFmt w:val="decimal"/>
      <w:lvlText w:val="%7."/>
      <w:lvlJc w:val="left"/>
      <w:pPr>
        <w:ind w:left="5040" w:hanging="360"/>
      </w:pPr>
    </w:lvl>
    <w:lvl w:ilvl="7" w:tplc="1A707E1A" w:tentative="1">
      <w:start w:val="1"/>
      <w:numFmt w:val="lowerLetter"/>
      <w:lvlText w:val="%8."/>
      <w:lvlJc w:val="left"/>
      <w:pPr>
        <w:ind w:left="5760" w:hanging="360"/>
      </w:pPr>
    </w:lvl>
    <w:lvl w:ilvl="8" w:tplc="120A86C4" w:tentative="1">
      <w:start w:val="1"/>
      <w:numFmt w:val="lowerRoman"/>
      <w:lvlText w:val="%9."/>
      <w:lvlJc w:val="right"/>
      <w:pPr>
        <w:ind w:left="6480" w:hanging="180"/>
      </w:pPr>
    </w:lvl>
  </w:abstractNum>
  <w:abstractNum w:abstractNumId="197" w15:restartNumberingAfterBreak="0">
    <w:nsid w:val="676600E2"/>
    <w:multiLevelType w:val="hybridMultilevel"/>
    <w:tmpl w:val="3C2004E0"/>
    <w:lvl w:ilvl="0" w:tplc="06622BA0">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04AEDCF8">
      <w:numFmt w:val="bullet"/>
      <w:lvlText w:val="•"/>
      <w:lvlJc w:val="left"/>
      <w:pPr>
        <w:ind w:left="3404" w:hanging="682"/>
      </w:pPr>
      <w:rPr>
        <w:lang w:val="en-US" w:eastAsia="en-US" w:bidi="ar-SA"/>
      </w:rPr>
    </w:lvl>
    <w:lvl w:ilvl="2" w:tplc="B43011C4">
      <w:numFmt w:val="bullet"/>
      <w:lvlText w:val="•"/>
      <w:lvlJc w:val="left"/>
      <w:pPr>
        <w:ind w:left="4289" w:hanging="682"/>
      </w:pPr>
      <w:rPr>
        <w:lang w:val="en-US" w:eastAsia="en-US" w:bidi="ar-SA"/>
      </w:rPr>
    </w:lvl>
    <w:lvl w:ilvl="3" w:tplc="074A185A">
      <w:numFmt w:val="bullet"/>
      <w:lvlText w:val="•"/>
      <w:lvlJc w:val="left"/>
      <w:pPr>
        <w:ind w:left="5173" w:hanging="682"/>
      </w:pPr>
      <w:rPr>
        <w:lang w:val="en-US" w:eastAsia="en-US" w:bidi="ar-SA"/>
      </w:rPr>
    </w:lvl>
    <w:lvl w:ilvl="4" w:tplc="B79A0AD4">
      <w:numFmt w:val="bullet"/>
      <w:lvlText w:val="•"/>
      <w:lvlJc w:val="left"/>
      <w:pPr>
        <w:ind w:left="6058" w:hanging="682"/>
      </w:pPr>
      <w:rPr>
        <w:lang w:val="en-US" w:eastAsia="en-US" w:bidi="ar-SA"/>
      </w:rPr>
    </w:lvl>
    <w:lvl w:ilvl="5" w:tplc="E2C67EE2">
      <w:numFmt w:val="bullet"/>
      <w:lvlText w:val="•"/>
      <w:lvlJc w:val="left"/>
      <w:pPr>
        <w:ind w:left="6943" w:hanging="682"/>
      </w:pPr>
      <w:rPr>
        <w:lang w:val="en-US" w:eastAsia="en-US" w:bidi="ar-SA"/>
      </w:rPr>
    </w:lvl>
    <w:lvl w:ilvl="6" w:tplc="05EEF934">
      <w:numFmt w:val="bullet"/>
      <w:lvlText w:val="•"/>
      <w:lvlJc w:val="left"/>
      <w:pPr>
        <w:ind w:left="7827" w:hanging="682"/>
      </w:pPr>
      <w:rPr>
        <w:lang w:val="en-US" w:eastAsia="en-US" w:bidi="ar-SA"/>
      </w:rPr>
    </w:lvl>
    <w:lvl w:ilvl="7" w:tplc="CACA4CF8">
      <w:numFmt w:val="bullet"/>
      <w:lvlText w:val="•"/>
      <w:lvlJc w:val="left"/>
      <w:pPr>
        <w:ind w:left="8712" w:hanging="682"/>
      </w:pPr>
      <w:rPr>
        <w:lang w:val="en-US" w:eastAsia="en-US" w:bidi="ar-SA"/>
      </w:rPr>
    </w:lvl>
    <w:lvl w:ilvl="8" w:tplc="21EA5BFA">
      <w:numFmt w:val="bullet"/>
      <w:lvlText w:val="•"/>
      <w:lvlJc w:val="left"/>
      <w:pPr>
        <w:ind w:left="9597" w:hanging="682"/>
      </w:pPr>
      <w:rPr>
        <w:lang w:val="en-US" w:eastAsia="en-US" w:bidi="ar-SA"/>
      </w:rPr>
    </w:lvl>
  </w:abstractNum>
  <w:abstractNum w:abstractNumId="198" w15:restartNumberingAfterBreak="0">
    <w:nsid w:val="68865B35"/>
    <w:multiLevelType w:val="hybridMultilevel"/>
    <w:tmpl w:val="FFFFFFFF"/>
    <w:lvl w:ilvl="0" w:tplc="44EC64A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40F67340">
      <w:numFmt w:val="bullet"/>
      <w:lvlText w:val="•"/>
      <w:lvlJc w:val="left"/>
      <w:pPr>
        <w:ind w:left="2644" w:hanging="850"/>
      </w:pPr>
      <w:rPr>
        <w:lang w:val="en-US" w:eastAsia="en-US" w:bidi="ar-SA"/>
      </w:rPr>
    </w:lvl>
    <w:lvl w:ilvl="2" w:tplc="D1F400B2">
      <w:numFmt w:val="bullet"/>
      <w:lvlText w:val="•"/>
      <w:lvlJc w:val="left"/>
      <w:pPr>
        <w:ind w:left="3449" w:hanging="850"/>
      </w:pPr>
      <w:rPr>
        <w:lang w:val="en-US" w:eastAsia="en-US" w:bidi="ar-SA"/>
      </w:rPr>
    </w:lvl>
    <w:lvl w:ilvl="3" w:tplc="154C5184">
      <w:numFmt w:val="bullet"/>
      <w:lvlText w:val="•"/>
      <w:lvlJc w:val="left"/>
      <w:pPr>
        <w:ind w:left="4254" w:hanging="850"/>
      </w:pPr>
      <w:rPr>
        <w:lang w:val="en-US" w:eastAsia="en-US" w:bidi="ar-SA"/>
      </w:rPr>
    </w:lvl>
    <w:lvl w:ilvl="4" w:tplc="86D41B56">
      <w:numFmt w:val="bullet"/>
      <w:lvlText w:val="•"/>
      <w:lvlJc w:val="left"/>
      <w:pPr>
        <w:ind w:left="5059" w:hanging="850"/>
      </w:pPr>
      <w:rPr>
        <w:lang w:val="en-US" w:eastAsia="en-US" w:bidi="ar-SA"/>
      </w:rPr>
    </w:lvl>
    <w:lvl w:ilvl="5" w:tplc="104A67CE">
      <w:numFmt w:val="bullet"/>
      <w:lvlText w:val="•"/>
      <w:lvlJc w:val="left"/>
      <w:pPr>
        <w:ind w:left="5864" w:hanging="850"/>
      </w:pPr>
      <w:rPr>
        <w:lang w:val="en-US" w:eastAsia="en-US" w:bidi="ar-SA"/>
      </w:rPr>
    </w:lvl>
    <w:lvl w:ilvl="6" w:tplc="CFC42520">
      <w:numFmt w:val="bullet"/>
      <w:lvlText w:val="•"/>
      <w:lvlJc w:val="left"/>
      <w:pPr>
        <w:ind w:left="6669" w:hanging="850"/>
      </w:pPr>
      <w:rPr>
        <w:lang w:val="en-US" w:eastAsia="en-US" w:bidi="ar-SA"/>
      </w:rPr>
    </w:lvl>
    <w:lvl w:ilvl="7" w:tplc="80826B0C">
      <w:numFmt w:val="bullet"/>
      <w:lvlText w:val="•"/>
      <w:lvlJc w:val="left"/>
      <w:pPr>
        <w:ind w:left="7474" w:hanging="850"/>
      </w:pPr>
      <w:rPr>
        <w:lang w:val="en-US" w:eastAsia="en-US" w:bidi="ar-SA"/>
      </w:rPr>
    </w:lvl>
    <w:lvl w:ilvl="8" w:tplc="43F0AA32">
      <w:numFmt w:val="bullet"/>
      <w:lvlText w:val="•"/>
      <w:lvlJc w:val="left"/>
      <w:pPr>
        <w:ind w:left="8279" w:hanging="850"/>
      </w:pPr>
      <w:rPr>
        <w:lang w:val="en-US" w:eastAsia="en-US" w:bidi="ar-SA"/>
      </w:rPr>
    </w:lvl>
  </w:abstractNum>
  <w:abstractNum w:abstractNumId="199" w15:restartNumberingAfterBreak="0">
    <w:nsid w:val="68E31A96"/>
    <w:multiLevelType w:val="hybridMultilevel"/>
    <w:tmpl w:val="5324FF18"/>
    <w:lvl w:ilvl="0" w:tplc="4F3C33EC">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7696C522">
      <w:numFmt w:val="bullet"/>
      <w:lvlText w:val="•"/>
      <w:lvlJc w:val="left"/>
      <w:pPr>
        <w:ind w:left="3404" w:hanging="682"/>
      </w:pPr>
      <w:rPr>
        <w:lang w:val="en-US" w:eastAsia="en-US" w:bidi="ar-SA"/>
      </w:rPr>
    </w:lvl>
    <w:lvl w:ilvl="2" w:tplc="5FB65018">
      <w:numFmt w:val="bullet"/>
      <w:lvlText w:val="•"/>
      <w:lvlJc w:val="left"/>
      <w:pPr>
        <w:ind w:left="4289" w:hanging="682"/>
      </w:pPr>
      <w:rPr>
        <w:lang w:val="en-US" w:eastAsia="en-US" w:bidi="ar-SA"/>
      </w:rPr>
    </w:lvl>
    <w:lvl w:ilvl="3" w:tplc="3EF841FA">
      <w:numFmt w:val="bullet"/>
      <w:lvlText w:val="•"/>
      <w:lvlJc w:val="left"/>
      <w:pPr>
        <w:ind w:left="5173" w:hanging="682"/>
      </w:pPr>
      <w:rPr>
        <w:lang w:val="en-US" w:eastAsia="en-US" w:bidi="ar-SA"/>
      </w:rPr>
    </w:lvl>
    <w:lvl w:ilvl="4" w:tplc="77DC9602">
      <w:numFmt w:val="bullet"/>
      <w:lvlText w:val="•"/>
      <w:lvlJc w:val="left"/>
      <w:pPr>
        <w:ind w:left="6058" w:hanging="682"/>
      </w:pPr>
      <w:rPr>
        <w:lang w:val="en-US" w:eastAsia="en-US" w:bidi="ar-SA"/>
      </w:rPr>
    </w:lvl>
    <w:lvl w:ilvl="5" w:tplc="6A302022">
      <w:numFmt w:val="bullet"/>
      <w:lvlText w:val="•"/>
      <w:lvlJc w:val="left"/>
      <w:pPr>
        <w:ind w:left="6943" w:hanging="682"/>
      </w:pPr>
      <w:rPr>
        <w:lang w:val="en-US" w:eastAsia="en-US" w:bidi="ar-SA"/>
      </w:rPr>
    </w:lvl>
    <w:lvl w:ilvl="6" w:tplc="3A289F34">
      <w:numFmt w:val="bullet"/>
      <w:lvlText w:val="•"/>
      <w:lvlJc w:val="left"/>
      <w:pPr>
        <w:ind w:left="7827" w:hanging="682"/>
      </w:pPr>
      <w:rPr>
        <w:lang w:val="en-US" w:eastAsia="en-US" w:bidi="ar-SA"/>
      </w:rPr>
    </w:lvl>
    <w:lvl w:ilvl="7" w:tplc="0542275C">
      <w:numFmt w:val="bullet"/>
      <w:lvlText w:val="•"/>
      <w:lvlJc w:val="left"/>
      <w:pPr>
        <w:ind w:left="8712" w:hanging="682"/>
      </w:pPr>
      <w:rPr>
        <w:lang w:val="en-US" w:eastAsia="en-US" w:bidi="ar-SA"/>
      </w:rPr>
    </w:lvl>
    <w:lvl w:ilvl="8" w:tplc="3754F16A">
      <w:numFmt w:val="bullet"/>
      <w:lvlText w:val="•"/>
      <w:lvlJc w:val="left"/>
      <w:pPr>
        <w:ind w:left="9597" w:hanging="682"/>
      </w:pPr>
      <w:rPr>
        <w:lang w:val="en-US" w:eastAsia="en-US" w:bidi="ar-SA"/>
      </w:rPr>
    </w:lvl>
  </w:abstractNum>
  <w:abstractNum w:abstractNumId="200" w15:restartNumberingAfterBreak="0">
    <w:nsid w:val="69700E79"/>
    <w:multiLevelType w:val="hybridMultilevel"/>
    <w:tmpl w:val="FFFFFFFF"/>
    <w:lvl w:ilvl="0" w:tplc="5018207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92ED266">
      <w:numFmt w:val="bullet"/>
      <w:lvlText w:val="•"/>
      <w:lvlJc w:val="left"/>
      <w:pPr>
        <w:ind w:left="2644" w:hanging="850"/>
      </w:pPr>
      <w:rPr>
        <w:lang w:val="en-US" w:eastAsia="en-US" w:bidi="ar-SA"/>
      </w:rPr>
    </w:lvl>
    <w:lvl w:ilvl="2" w:tplc="4D66A294">
      <w:numFmt w:val="bullet"/>
      <w:lvlText w:val="•"/>
      <w:lvlJc w:val="left"/>
      <w:pPr>
        <w:ind w:left="3449" w:hanging="850"/>
      </w:pPr>
      <w:rPr>
        <w:lang w:val="en-US" w:eastAsia="en-US" w:bidi="ar-SA"/>
      </w:rPr>
    </w:lvl>
    <w:lvl w:ilvl="3" w:tplc="B96E67D6">
      <w:numFmt w:val="bullet"/>
      <w:lvlText w:val="•"/>
      <w:lvlJc w:val="left"/>
      <w:pPr>
        <w:ind w:left="4254" w:hanging="850"/>
      </w:pPr>
      <w:rPr>
        <w:lang w:val="en-US" w:eastAsia="en-US" w:bidi="ar-SA"/>
      </w:rPr>
    </w:lvl>
    <w:lvl w:ilvl="4" w:tplc="FF7CBF4E">
      <w:numFmt w:val="bullet"/>
      <w:lvlText w:val="•"/>
      <w:lvlJc w:val="left"/>
      <w:pPr>
        <w:ind w:left="5059" w:hanging="850"/>
      </w:pPr>
      <w:rPr>
        <w:lang w:val="en-US" w:eastAsia="en-US" w:bidi="ar-SA"/>
      </w:rPr>
    </w:lvl>
    <w:lvl w:ilvl="5" w:tplc="A182A0D4">
      <w:numFmt w:val="bullet"/>
      <w:lvlText w:val="•"/>
      <w:lvlJc w:val="left"/>
      <w:pPr>
        <w:ind w:left="5864" w:hanging="850"/>
      </w:pPr>
      <w:rPr>
        <w:lang w:val="en-US" w:eastAsia="en-US" w:bidi="ar-SA"/>
      </w:rPr>
    </w:lvl>
    <w:lvl w:ilvl="6" w:tplc="5F8A8E74">
      <w:numFmt w:val="bullet"/>
      <w:lvlText w:val="•"/>
      <w:lvlJc w:val="left"/>
      <w:pPr>
        <w:ind w:left="6669" w:hanging="850"/>
      </w:pPr>
      <w:rPr>
        <w:lang w:val="en-US" w:eastAsia="en-US" w:bidi="ar-SA"/>
      </w:rPr>
    </w:lvl>
    <w:lvl w:ilvl="7" w:tplc="8B560386">
      <w:numFmt w:val="bullet"/>
      <w:lvlText w:val="•"/>
      <w:lvlJc w:val="left"/>
      <w:pPr>
        <w:ind w:left="7474" w:hanging="850"/>
      </w:pPr>
      <w:rPr>
        <w:lang w:val="en-US" w:eastAsia="en-US" w:bidi="ar-SA"/>
      </w:rPr>
    </w:lvl>
    <w:lvl w:ilvl="8" w:tplc="9AAA171E">
      <w:numFmt w:val="bullet"/>
      <w:lvlText w:val="•"/>
      <w:lvlJc w:val="left"/>
      <w:pPr>
        <w:ind w:left="8279" w:hanging="850"/>
      </w:pPr>
      <w:rPr>
        <w:lang w:val="en-US" w:eastAsia="en-US" w:bidi="ar-SA"/>
      </w:rPr>
    </w:lvl>
  </w:abstractNum>
  <w:abstractNum w:abstractNumId="201" w15:restartNumberingAfterBreak="0">
    <w:nsid w:val="6AB4E235"/>
    <w:multiLevelType w:val="hybridMultilevel"/>
    <w:tmpl w:val="FFFFFFFF"/>
    <w:lvl w:ilvl="0" w:tplc="BBBA663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5F09490">
      <w:numFmt w:val="bullet"/>
      <w:lvlText w:val="•"/>
      <w:lvlJc w:val="left"/>
      <w:pPr>
        <w:ind w:left="3966" w:hanging="850"/>
      </w:pPr>
      <w:rPr>
        <w:lang w:val="en-US" w:eastAsia="en-US" w:bidi="ar-SA"/>
      </w:rPr>
    </w:lvl>
    <w:lvl w:ilvl="2" w:tplc="F7E6B442">
      <w:numFmt w:val="bullet"/>
      <w:lvlText w:val="•"/>
      <w:lvlJc w:val="left"/>
      <w:pPr>
        <w:ind w:left="4813" w:hanging="850"/>
      </w:pPr>
      <w:rPr>
        <w:lang w:val="en-US" w:eastAsia="en-US" w:bidi="ar-SA"/>
      </w:rPr>
    </w:lvl>
    <w:lvl w:ilvl="3" w:tplc="B9663650">
      <w:numFmt w:val="bullet"/>
      <w:lvlText w:val="•"/>
      <w:lvlJc w:val="left"/>
      <w:pPr>
        <w:ind w:left="5659" w:hanging="850"/>
      </w:pPr>
      <w:rPr>
        <w:lang w:val="en-US" w:eastAsia="en-US" w:bidi="ar-SA"/>
      </w:rPr>
    </w:lvl>
    <w:lvl w:ilvl="4" w:tplc="2D6877CC">
      <w:numFmt w:val="bullet"/>
      <w:lvlText w:val="•"/>
      <w:lvlJc w:val="left"/>
      <w:pPr>
        <w:ind w:left="6506" w:hanging="850"/>
      </w:pPr>
      <w:rPr>
        <w:lang w:val="en-US" w:eastAsia="en-US" w:bidi="ar-SA"/>
      </w:rPr>
    </w:lvl>
    <w:lvl w:ilvl="5" w:tplc="36AE27E2">
      <w:numFmt w:val="bullet"/>
      <w:lvlText w:val="•"/>
      <w:lvlJc w:val="left"/>
      <w:pPr>
        <w:ind w:left="7353" w:hanging="850"/>
      </w:pPr>
      <w:rPr>
        <w:lang w:val="en-US" w:eastAsia="en-US" w:bidi="ar-SA"/>
      </w:rPr>
    </w:lvl>
    <w:lvl w:ilvl="6" w:tplc="7CD0BA6C">
      <w:numFmt w:val="bullet"/>
      <w:lvlText w:val="•"/>
      <w:lvlJc w:val="left"/>
      <w:pPr>
        <w:ind w:left="8199" w:hanging="850"/>
      </w:pPr>
      <w:rPr>
        <w:lang w:val="en-US" w:eastAsia="en-US" w:bidi="ar-SA"/>
      </w:rPr>
    </w:lvl>
    <w:lvl w:ilvl="7" w:tplc="3F38C79C">
      <w:numFmt w:val="bullet"/>
      <w:lvlText w:val="•"/>
      <w:lvlJc w:val="left"/>
      <w:pPr>
        <w:ind w:left="9046" w:hanging="850"/>
      </w:pPr>
      <w:rPr>
        <w:lang w:val="en-US" w:eastAsia="en-US" w:bidi="ar-SA"/>
      </w:rPr>
    </w:lvl>
    <w:lvl w:ilvl="8" w:tplc="3336FD8C">
      <w:numFmt w:val="bullet"/>
      <w:lvlText w:val="•"/>
      <w:lvlJc w:val="left"/>
      <w:pPr>
        <w:ind w:left="9893" w:hanging="850"/>
      </w:pPr>
      <w:rPr>
        <w:lang w:val="en-US" w:eastAsia="en-US" w:bidi="ar-SA"/>
      </w:rPr>
    </w:lvl>
  </w:abstractNum>
  <w:abstractNum w:abstractNumId="202" w15:restartNumberingAfterBreak="0">
    <w:nsid w:val="6B2561A4"/>
    <w:multiLevelType w:val="hybridMultilevel"/>
    <w:tmpl w:val="FFFFFFFF"/>
    <w:lvl w:ilvl="0" w:tplc="E690B72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25CA3E78">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160C2864">
      <w:numFmt w:val="bullet"/>
      <w:lvlText w:val="•"/>
      <w:lvlJc w:val="left"/>
      <w:pPr>
        <w:ind w:left="3658" w:hanging="567"/>
      </w:pPr>
      <w:rPr>
        <w:lang w:val="en-US" w:eastAsia="en-US" w:bidi="ar-SA"/>
      </w:rPr>
    </w:lvl>
    <w:lvl w:ilvl="3" w:tplc="E9ECA0F6">
      <w:numFmt w:val="bullet"/>
      <w:lvlText w:val="•"/>
      <w:lvlJc w:val="left"/>
      <w:pPr>
        <w:ind w:left="4477" w:hanging="567"/>
      </w:pPr>
      <w:rPr>
        <w:lang w:val="en-US" w:eastAsia="en-US" w:bidi="ar-SA"/>
      </w:rPr>
    </w:lvl>
    <w:lvl w:ilvl="4" w:tplc="A25067A2">
      <w:numFmt w:val="bullet"/>
      <w:lvlText w:val="•"/>
      <w:lvlJc w:val="left"/>
      <w:pPr>
        <w:ind w:left="5296" w:hanging="567"/>
      </w:pPr>
      <w:rPr>
        <w:lang w:val="en-US" w:eastAsia="en-US" w:bidi="ar-SA"/>
      </w:rPr>
    </w:lvl>
    <w:lvl w:ilvl="5" w:tplc="40A4670A">
      <w:numFmt w:val="bullet"/>
      <w:lvlText w:val="•"/>
      <w:lvlJc w:val="left"/>
      <w:pPr>
        <w:ind w:left="6115" w:hanging="567"/>
      </w:pPr>
      <w:rPr>
        <w:lang w:val="en-US" w:eastAsia="en-US" w:bidi="ar-SA"/>
      </w:rPr>
    </w:lvl>
    <w:lvl w:ilvl="6" w:tplc="5B542A4E">
      <w:numFmt w:val="bullet"/>
      <w:lvlText w:val="•"/>
      <w:lvlJc w:val="left"/>
      <w:pPr>
        <w:ind w:left="6933" w:hanging="567"/>
      </w:pPr>
      <w:rPr>
        <w:lang w:val="en-US" w:eastAsia="en-US" w:bidi="ar-SA"/>
      </w:rPr>
    </w:lvl>
    <w:lvl w:ilvl="7" w:tplc="456CB862">
      <w:numFmt w:val="bullet"/>
      <w:lvlText w:val="•"/>
      <w:lvlJc w:val="left"/>
      <w:pPr>
        <w:ind w:left="7752" w:hanging="567"/>
      </w:pPr>
      <w:rPr>
        <w:lang w:val="en-US" w:eastAsia="en-US" w:bidi="ar-SA"/>
      </w:rPr>
    </w:lvl>
    <w:lvl w:ilvl="8" w:tplc="05641B46">
      <w:numFmt w:val="bullet"/>
      <w:lvlText w:val="•"/>
      <w:lvlJc w:val="left"/>
      <w:pPr>
        <w:ind w:left="8571" w:hanging="567"/>
      </w:pPr>
      <w:rPr>
        <w:lang w:val="en-US" w:eastAsia="en-US" w:bidi="ar-SA"/>
      </w:rPr>
    </w:lvl>
  </w:abstractNum>
  <w:abstractNum w:abstractNumId="203" w15:restartNumberingAfterBreak="0">
    <w:nsid w:val="6BE50F96"/>
    <w:multiLevelType w:val="hybridMultilevel"/>
    <w:tmpl w:val="3A0A187A"/>
    <w:lvl w:ilvl="0" w:tplc="D380802C">
      <w:numFmt w:val="bullet"/>
      <w:lvlText w:val=""/>
      <w:lvlJc w:val="left"/>
      <w:pPr>
        <w:ind w:left="725" w:hanging="356"/>
      </w:pPr>
      <w:rPr>
        <w:rFonts w:ascii="Symbol" w:eastAsia="Symbol" w:hAnsi="Symbol" w:cs="Symbol" w:hint="default"/>
        <w:b w:val="0"/>
        <w:bCs w:val="0"/>
        <w:i w:val="0"/>
        <w:iCs w:val="0"/>
        <w:w w:val="99"/>
        <w:sz w:val="20"/>
        <w:szCs w:val="20"/>
        <w:lang w:val="en-US" w:eastAsia="en-US" w:bidi="ar-SA"/>
      </w:rPr>
    </w:lvl>
    <w:lvl w:ilvl="1" w:tplc="94E220A2">
      <w:numFmt w:val="bullet"/>
      <w:lvlText w:val="•"/>
      <w:lvlJc w:val="left"/>
      <w:pPr>
        <w:ind w:left="1001" w:hanging="356"/>
      </w:pPr>
      <w:rPr>
        <w:lang w:val="en-US" w:eastAsia="en-US" w:bidi="ar-SA"/>
      </w:rPr>
    </w:lvl>
    <w:lvl w:ilvl="2" w:tplc="279C0864">
      <w:numFmt w:val="bullet"/>
      <w:lvlText w:val="•"/>
      <w:lvlJc w:val="left"/>
      <w:pPr>
        <w:ind w:left="1282" w:hanging="356"/>
      </w:pPr>
      <w:rPr>
        <w:lang w:val="en-US" w:eastAsia="en-US" w:bidi="ar-SA"/>
      </w:rPr>
    </w:lvl>
    <w:lvl w:ilvl="3" w:tplc="4BA6B410">
      <w:numFmt w:val="bullet"/>
      <w:lvlText w:val="•"/>
      <w:lvlJc w:val="left"/>
      <w:pPr>
        <w:ind w:left="1563" w:hanging="356"/>
      </w:pPr>
      <w:rPr>
        <w:lang w:val="en-US" w:eastAsia="en-US" w:bidi="ar-SA"/>
      </w:rPr>
    </w:lvl>
    <w:lvl w:ilvl="4" w:tplc="668ED050">
      <w:numFmt w:val="bullet"/>
      <w:lvlText w:val="•"/>
      <w:lvlJc w:val="left"/>
      <w:pPr>
        <w:ind w:left="1845" w:hanging="356"/>
      </w:pPr>
      <w:rPr>
        <w:lang w:val="en-US" w:eastAsia="en-US" w:bidi="ar-SA"/>
      </w:rPr>
    </w:lvl>
    <w:lvl w:ilvl="5" w:tplc="283E3E08">
      <w:numFmt w:val="bullet"/>
      <w:lvlText w:val="•"/>
      <w:lvlJc w:val="left"/>
      <w:pPr>
        <w:ind w:left="2126" w:hanging="356"/>
      </w:pPr>
      <w:rPr>
        <w:lang w:val="en-US" w:eastAsia="en-US" w:bidi="ar-SA"/>
      </w:rPr>
    </w:lvl>
    <w:lvl w:ilvl="6" w:tplc="1DBAE450">
      <w:numFmt w:val="bullet"/>
      <w:lvlText w:val="•"/>
      <w:lvlJc w:val="left"/>
      <w:pPr>
        <w:ind w:left="2407" w:hanging="356"/>
      </w:pPr>
      <w:rPr>
        <w:lang w:val="en-US" w:eastAsia="en-US" w:bidi="ar-SA"/>
      </w:rPr>
    </w:lvl>
    <w:lvl w:ilvl="7" w:tplc="77E02D10">
      <w:numFmt w:val="bullet"/>
      <w:lvlText w:val="•"/>
      <w:lvlJc w:val="left"/>
      <w:pPr>
        <w:ind w:left="2689" w:hanging="356"/>
      </w:pPr>
      <w:rPr>
        <w:lang w:val="en-US" w:eastAsia="en-US" w:bidi="ar-SA"/>
      </w:rPr>
    </w:lvl>
    <w:lvl w:ilvl="8" w:tplc="0F7660CE">
      <w:numFmt w:val="bullet"/>
      <w:lvlText w:val="•"/>
      <w:lvlJc w:val="left"/>
      <w:pPr>
        <w:ind w:left="2970" w:hanging="356"/>
      </w:pPr>
      <w:rPr>
        <w:lang w:val="en-US" w:eastAsia="en-US" w:bidi="ar-SA"/>
      </w:rPr>
    </w:lvl>
  </w:abstractNum>
  <w:abstractNum w:abstractNumId="204" w15:restartNumberingAfterBreak="0">
    <w:nsid w:val="6D105A67"/>
    <w:multiLevelType w:val="hybridMultilevel"/>
    <w:tmpl w:val="E81037CA"/>
    <w:lvl w:ilvl="0" w:tplc="03449E2A">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59FA255A">
      <w:numFmt w:val="bullet"/>
      <w:lvlText w:val="•"/>
      <w:lvlJc w:val="left"/>
      <w:pPr>
        <w:ind w:left="1019" w:hanging="360"/>
      </w:pPr>
      <w:rPr>
        <w:lang w:val="en-US" w:eastAsia="en-US" w:bidi="ar-SA"/>
      </w:rPr>
    </w:lvl>
    <w:lvl w:ilvl="2" w:tplc="697ADF60">
      <w:numFmt w:val="bullet"/>
      <w:lvlText w:val="•"/>
      <w:lvlJc w:val="left"/>
      <w:pPr>
        <w:ind w:left="1298" w:hanging="360"/>
      </w:pPr>
      <w:rPr>
        <w:lang w:val="en-US" w:eastAsia="en-US" w:bidi="ar-SA"/>
      </w:rPr>
    </w:lvl>
    <w:lvl w:ilvl="3" w:tplc="04744D6A">
      <w:numFmt w:val="bullet"/>
      <w:lvlText w:val="•"/>
      <w:lvlJc w:val="left"/>
      <w:pPr>
        <w:ind w:left="1577" w:hanging="360"/>
      </w:pPr>
      <w:rPr>
        <w:lang w:val="en-US" w:eastAsia="en-US" w:bidi="ar-SA"/>
      </w:rPr>
    </w:lvl>
    <w:lvl w:ilvl="4" w:tplc="31308CB8">
      <w:numFmt w:val="bullet"/>
      <w:lvlText w:val="•"/>
      <w:lvlJc w:val="left"/>
      <w:pPr>
        <w:ind w:left="1857" w:hanging="360"/>
      </w:pPr>
      <w:rPr>
        <w:lang w:val="en-US" w:eastAsia="en-US" w:bidi="ar-SA"/>
      </w:rPr>
    </w:lvl>
    <w:lvl w:ilvl="5" w:tplc="0E1E095A">
      <w:numFmt w:val="bullet"/>
      <w:lvlText w:val="•"/>
      <w:lvlJc w:val="left"/>
      <w:pPr>
        <w:ind w:left="2136" w:hanging="360"/>
      </w:pPr>
      <w:rPr>
        <w:lang w:val="en-US" w:eastAsia="en-US" w:bidi="ar-SA"/>
      </w:rPr>
    </w:lvl>
    <w:lvl w:ilvl="6" w:tplc="39DE5C78">
      <w:numFmt w:val="bullet"/>
      <w:lvlText w:val="•"/>
      <w:lvlJc w:val="left"/>
      <w:pPr>
        <w:ind w:left="2415" w:hanging="360"/>
      </w:pPr>
      <w:rPr>
        <w:lang w:val="en-US" w:eastAsia="en-US" w:bidi="ar-SA"/>
      </w:rPr>
    </w:lvl>
    <w:lvl w:ilvl="7" w:tplc="CCD47D2C">
      <w:numFmt w:val="bullet"/>
      <w:lvlText w:val="•"/>
      <w:lvlJc w:val="left"/>
      <w:pPr>
        <w:ind w:left="2695" w:hanging="360"/>
      </w:pPr>
      <w:rPr>
        <w:lang w:val="en-US" w:eastAsia="en-US" w:bidi="ar-SA"/>
      </w:rPr>
    </w:lvl>
    <w:lvl w:ilvl="8" w:tplc="7B280C46">
      <w:numFmt w:val="bullet"/>
      <w:lvlText w:val="•"/>
      <w:lvlJc w:val="left"/>
      <w:pPr>
        <w:ind w:left="2974" w:hanging="360"/>
      </w:pPr>
      <w:rPr>
        <w:lang w:val="en-US" w:eastAsia="en-US" w:bidi="ar-SA"/>
      </w:rPr>
    </w:lvl>
  </w:abstractNum>
  <w:abstractNum w:abstractNumId="205" w15:restartNumberingAfterBreak="0">
    <w:nsid w:val="6D580D0E"/>
    <w:multiLevelType w:val="hybridMultilevel"/>
    <w:tmpl w:val="14DC9F36"/>
    <w:lvl w:ilvl="0" w:tplc="544C5FDC">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0AFE1EF6">
      <w:numFmt w:val="bullet"/>
      <w:lvlText w:val="•"/>
      <w:lvlJc w:val="left"/>
      <w:pPr>
        <w:ind w:left="1019" w:hanging="360"/>
      </w:pPr>
      <w:rPr>
        <w:lang w:val="en-US" w:eastAsia="en-US" w:bidi="ar-SA"/>
      </w:rPr>
    </w:lvl>
    <w:lvl w:ilvl="2" w:tplc="4BC4293E">
      <w:numFmt w:val="bullet"/>
      <w:lvlText w:val="•"/>
      <w:lvlJc w:val="left"/>
      <w:pPr>
        <w:ind w:left="1298" w:hanging="360"/>
      </w:pPr>
      <w:rPr>
        <w:lang w:val="en-US" w:eastAsia="en-US" w:bidi="ar-SA"/>
      </w:rPr>
    </w:lvl>
    <w:lvl w:ilvl="3" w:tplc="B78295CA">
      <w:numFmt w:val="bullet"/>
      <w:lvlText w:val="•"/>
      <w:lvlJc w:val="left"/>
      <w:pPr>
        <w:ind w:left="1577" w:hanging="360"/>
      </w:pPr>
      <w:rPr>
        <w:lang w:val="en-US" w:eastAsia="en-US" w:bidi="ar-SA"/>
      </w:rPr>
    </w:lvl>
    <w:lvl w:ilvl="4" w:tplc="DC6CB808">
      <w:numFmt w:val="bullet"/>
      <w:lvlText w:val="•"/>
      <w:lvlJc w:val="left"/>
      <w:pPr>
        <w:ind w:left="1857" w:hanging="360"/>
      </w:pPr>
      <w:rPr>
        <w:lang w:val="en-US" w:eastAsia="en-US" w:bidi="ar-SA"/>
      </w:rPr>
    </w:lvl>
    <w:lvl w:ilvl="5" w:tplc="A16E9776">
      <w:numFmt w:val="bullet"/>
      <w:lvlText w:val="•"/>
      <w:lvlJc w:val="left"/>
      <w:pPr>
        <w:ind w:left="2136" w:hanging="360"/>
      </w:pPr>
      <w:rPr>
        <w:lang w:val="en-US" w:eastAsia="en-US" w:bidi="ar-SA"/>
      </w:rPr>
    </w:lvl>
    <w:lvl w:ilvl="6" w:tplc="0EFEA7EA">
      <w:numFmt w:val="bullet"/>
      <w:lvlText w:val="•"/>
      <w:lvlJc w:val="left"/>
      <w:pPr>
        <w:ind w:left="2415" w:hanging="360"/>
      </w:pPr>
      <w:rPr>
        <w:lang w:val="en-US" w:eastAsia="en-US" w:bidi="ar-SA"/>
      </w:rPr>
    </w:lvl>
    <w:lvl w:ilvl="7" w:tplc="4FC4A6D6">
      <w:numFmt w:val="bullet"/>
      <w:lvlText w:val="•"/>
      <w:lvlJc w:val="left"/>
      <w:pPr>
        <w:ind w:left="2695" w:hanging="360"/>
      </w:pPr>
      <w:rPr>
        <w:lang w:val="en-US" w:eastAsia="en-US" w:bidi="ar-SA"/>
      </w:rPr>
    </w:lvl>
    <w:lvl w:ilvl="8" w:tplc="CFB8406A">
      <w:numFmt w:val="bullet"/>
      <w:lvlText w:val="•"/>
      <w:lvlJc w:val="left"/>
      <w:pPr>
        <w:ind w:left="2974" w:hanging="360"/>
      </w:pPr>
      <w:rPr>
        <w:lang w:val="en-US" w:eastAsia="en-US" w:bidi="ar-SA"/>
      </w:rPr>
    </w:lvl>
  </w:abstractNum>
  <w:abstractNum w:abstractNumId="206" w15:restartNumberingAfterBreak="0">
    <w:nsid w:val="6DD5B067"/>
    <w:multiLevelType w:val="hybridMultilevel"/>
    <w:tmpl w:val="4C42DB12"/>
    <w:lvl w:ilvl="0" w:tplc="A202CEB4">
      <w:start w:val="1"/>
      <w:numFmt w:val="decimal"/>
      <w:lvlText w:val="%1."/>
      <w:lvlJc w:val="left"/>
      <w:pPr>
        <w:ind w:left="881" w:hanging="737"/>
      </w:pPr>
      <w:rPr>
        <w:rFonts w:ascii="Arial MT" w:eastAsia="Arial MT" w:hAnsi="Arial MT" w:cs="Arial MT" w:hint="default"/>
        <w:spacing w:val="-1"/>
        <w:w w:val="99"/>
        <w:sz w:val="20"/>
        <w:szCs w:val="20"/>
        <w:lang w:val="en-US" w:eastAsia="en-US" w:bidi="ar-SA"/>
      </w:rPr>
    </w:lvl>
    <w:lvl w:ilvl="1" w:tplc="7A2C639E">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2594E1EE">
      <w:start w:val="1"/>
      <w:numFmt w:val="lowerRoman"/>
      <w:lvlText w:val="%3."/>
      <w:lvlJc w:val="left"/>
      <w:pPr>
        <w:ind w:left="2129" w:hanging="555"/>
      </w:pPr>
      <w:rPr>
        <w:rFonts w:ascii="Arial MT" w:eastAsia="Arial MT" w:hAnsi="Arial MT" w:cs="Arial MT" w:hint="default"/>
        <w:spacing w:val="-2"/>
        <w:w w:val="99"/>
        <w:sz w:val="20"/>
        <w:szCs w:val="20"/>
        <w:lang w:val="en-US" w:eastAsia="en-US" w:bidi="ar-SA"/>
      </w:rPr>
    </w:lvl>
    <w:lvl w:ilvl="3" w:tplc="2DB4D5AC">
      <w:numFmt w:val="bullet"/>
      <w:lvlText w:val="•"/>
      <w:lvlJc w:val="left"/>
      <w:pPr>
        <w:ind w:left="3060" w:hanging="555"/>
      </w:pPr>
      <w:rPr>
        <w:lang w:val="en-US" w:eastAsia="en-US" w:bidi="ar-SA"/>
      </w:rPr>
    </w:lvl>
    <w:lvl w:ilvl="4" w:tplc="C81C6554">
      <w:numFmt w:val="bullet"/>
      <w:lvlText w:val="•"/>
      <w:lvlJc w:val="left"/>
      <w:pPr>
        <w:ind w:left="4001" w:hanging="555"/>
      </w:pPr>
      <w:rPr>
        <w:lang w:val="en-US" w:eastAsia="en-US" w:bidi="ar-SA"/>
      </w:rPr>
    </w:lvl>
    <w:lvl w:ilvl="5" w:tplc="E764A93A">
      <w:numFmt w:val="bullet"/>
      <w:lvlText w:val="•"/>
      <w:lvlJc w:val="left"/>
      <w:pPr>
        <w:ind w:left="4942" w:hanging="555"/>
      </w:pPr>
      <w:rPr>
        <w:lang w:val="en-US" w:eastAsia="en-US" w:bidi="ar-SA"/>
      </w:rPr>
    </w:lvl>
    <w:lvl w:ilvl="6" w:tplc="B326689A">
      <w:numFmt w:val="bullet"/>
      <w:lvlText w:val="•"/>
      <w:lvlJc w:val="left"/>
      <w:pPr>
        <w:ind w:left="5883" w:hanging="555"/>
      </w:pPr>
      <w:rPr>
        <w:lang w:val="en-US" w:eastAsia="en-US" w:bidi="ar-SA"/>
      </w:rPr>
    </w:lvl>
    <w:lvl w:ilvl="7" w:tplc="74509FE8">
      <w:numFmt w:val="bullet"/>
      <w:lvlText w:val="•"/>
      <w:lvlJc w:val="left"/>
      <w:pPr>
        <w:ind w:left="6824" w:hanging="555"/>
      </w:pPr>
      <w:rPr>
        <w:lang w:val="en-US" w:eastAsia="en-US" w:bidi="ar-SA"/>
      </w:rPr>
    </w:lvl>
    <w:lvl w:ilvl="8" w:tplc="02FE2154">
      <w:numFmt w:val="bullet"/>
      <w:lvlText w:val="•"/>
      <w:lvlJc w:val="left"/>
      <w:pPr>
        <w:ind w:left="7764" w:hanging="555"/>
      </w:pPr>
      <w:rPr>
        <w:lang w:val="en-US" w:eastAsia="en-US" w:bidi="ar-SA"/>
      </w:rPr>
    </w:lvl>
  </w:abstractNum>
  <w:abstractNum w:abstractNumId="207" w15:restartNumberingAfterBreak="0">
    <w:nsid w:val="6E3EB12E"/>
    <w:multiLevelType w:val="hybridMultilevel"/>
    <w:tmpl w:val="FFFFFFFF"/>
    <w:lvl w:ilvl="0" w:tplc="A732AFB4">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B0E3DCE">
      <w:numFmt w:val="bullet"/>
      <w:lvlText w:val="•"/>
      <w:lvlJc w:val="left"/>
      <w:pPr>
        <w:ind w:left="2634" w:hanging="850"/>
      </w:pPr>
      <w:rPr>
        <w:lang w:val="en-US" w:eastAsia="en-US" w:bidi="ar-SA"/>
      </w:rPr>
    </w:lvl>
    <w:lvl w:ilvl="2" w:tplc="7F2E8300">
      <w:numFmt w:val="bullet"/>
      <w:lvlText w:val="•"/>
      <w:lvlJc w:val="left"/>
      <w:pPr>
        <w:ind w:left="3349" w:hanging="850"/>
      </w:pPr>
      <w:rPr>
        <w:lang w:val="en-US" w:eastAsia="en-US" w:bidi="ar-SA"/>
      </w:rPr>
    </w:lvl>
    <w:lvl w:ilvl="3" w:tplc="082282D0">
      <w:numFmt w:val="bullet"/>
      <w:lvlText w:val="•"/>
      <w:lvlJc w:val="left"/>
      <w:pPr>
        <w:ind w:left="4063" w:hanging="850"/>
      </w:pPr>
      <w:rPr>
        <w:lang w:val="en-US" w:eastAsia="en-US" w:bidi="ar-SA"/>
      </w:rPr>
    </w:lvl>
    <w:lvl w:ilvl="4" w:tplc="C3E4BAB2">
      <w:numFmt w:val="bullet"/>
      <w:lvlText w:val="•"/>
      <w:lvlJc w:val="left"/>
      <w:pPr>
        <w:ind w:left="4778" w:hanging="850"/>
      </w:pPr>
      <w:rPr>
        <w:lang w:val="en-US" w:eastAsia="en-US" w:bidi="ar-SA"/>
      </w:rPr>
    </w:lvl>
    <w:lvl w:ilvl="5" w:tplc="E9761BF6">
      <w:numFmt w:val="bullet"/>
      <w:lvlText w:val="•"/>
      <w:lvlJc w:val="left"/>
      <w:pPr>
        <w:ind w:left="5493" w:hanging="850"/>
      </w:pPr>
      <w:rPr>
        <w:lang w:val="en-US" w:eastAsia="en-US" w:bidi="ar-SA"/>
      </w:rPr>
    </w:lvl>
    <w:lvl w:ilvl="6" w:tplc="267CD53C">
      <w:numFmt w:val="bullet"/>
      <w:lvlText w:val="•"/>
      <w:lvlJc w:val="left"/>
      <w:pPr>
        <w:ind w:left="6207" w:hanging="850"/>
      </w:pPr>
      <w:rPr>
        <w:lang w:val="en-US" w:eastAsia="en-US" w:bidi="ar-SA"/>
      </w:rPr>
    </w:lvl>
    <w:lvl w:ilvl="7" w:tplc="F47A6BE4">
      <w:numFmt w:val="bullet"/>
      <w:lvlText w:val="•"/>
      <w:lvlJc w:val="left"/>
      <w:pPr>
        <w:ind w:left="6922" w:hanging="850"/>
      </w:pPr>
      <w:rPr>
        <w:lang w:val="en-US" w:eastAsia="en-US" w:bidi="ar-SA"/>
      </w:rPr>
    </w:lvl>
    <w:lvl w:ilvl="8" w:tplc="AA0E51AA">
      <w:numFmt w:val="bullet"/>
      <w:lvlText w:val="•"/>
      <w:lvlJc w:val="left"/>
      <w:pPr>
        <w:ind w:left="7637" w:hanging="850"/>
      </w:pPr>
      <w:rPr>
        <w:lang w:val="en-US" w:eastAsia="en-US" w:bidi="ar-SA"/>
      </w:rPr>
    </w:lvl>
  </w:abstractNum>
  <w:abstractNum w:abstractNumId="208" w15:restartNumberingAfterBreak="0">
    <w:nsid w:val="6E8E08A3"/>
    <w:multiLevelType w:val="hybridMultilevel"/>
    <w:tmpl w:val="4CB2A4E6"/>
    <w:lvl w:ilvl="0" w:tplc="725E08EC">
      <w:start w:val="50"/>
      <w:numFmt w:val="decimal"/>
      <w:lvlText w:val="AR %1."/>
      <w:lvlJc w:val="left"/>
      <w:pPr>
        <w:ind w:left="2630" w:hanging="360"/>
      </w:pPr>
      <w:rPr>
        <w:rFonts w:ascii="Arial" w:hAnsi="Arial" w:cs="Times New Roman" w:hint="default"/>
        <w:b w:val="0"/>
        <w:bCs w:val="0"/>
        <w:i w:val="0"/>
        <w:iCs w:val="0"/>
        <w:spacing w:val="-1"/>
        <w:w w:val="99"/>
        <w:sz w:val="20"/>
        <w:szCs w:val="20"/>
      </w:rPr>
    </w:lvl>
    <w:lvl w:ilvl="1" w:tplc="BC06E010" w:tentative="1">
      <w:start w:val="1"/>
      <w:numFmt w:val="lowerLetter"/>
      <w:lvlText w:val="%2."/>
      <w:lvlJc w:val="left"/>
      <w:pPr>
        <w:ind w:left="1440" w:hanging="360"/>
      </w:pPr>
    </w:lvl>
    <w:lvl w:ilvl="2" w:tplc="536CF0C2" w:tentative="1">
      <w:start w:val="1"/>
      <w:numFmt w:val="lowerRoman"/>
      <w:lvlText w:val="%3."/>
      <w:lvlJc w:val="right"/>
      <w:pPr>
        <w:ind w:left="2160" w:hanging="180"/>
      </w:pPr>
    </w:lvl>
    <w:lvl w:ilvl="3" w:tplc="D6F8A7F2" w:tentative="1">
      <w:start w:val="1"/>
      <w:numFmt w:val="decimal"/>
      <w:lvlText w:val="%4."/>
      <w:lvlJc w:val="left"/>
      <w:pPr>
        <w:ind w:left="2880" w:hanging="360"/>
      </w:pPr>
    </w:lvl>
    <w:lvl w:ilvl="4" w:tplc="6B1A5D48" w:tentative="1">
      <w:start w:val="1"/>
      <w:numFmt w:val="lowerLetter"/>
      <w:lvlText w:val="%5."/>
      <w:lvlJc w:val="left"/>
      <w:pPr>
        <w:ind w:left="3600" w:hanging="360"/>
      </w:pPr>
    </w:lvl>
    <w:lvl w:ilvl="5" w:tplc="15084F64" w:tentative="1">
      <w:start w:val="1"/>
      <w:numFmt w:val="lowerRoman"/>
      <w:lvlText w:val="%6."/>
      <w:lvlJc w:val="right"/>
      <w:pPr>
        <w:ind w:left="4320" w:hanging="180"/>
      </w:pPr>
    </w:lvl>
    <w:lvl w:ilvl="6" w:tplc="2870A6B4" w:tentative="1">
      <w:start w:val="1"/>
      <w:numFmt w:val="decimal"/>
      <w:lvlText w:val="%7."/>
      <w:lvlJc w:val="left"/>
      <w:pPr>
        <w:ind w:left="5040" w:hanging="360"/>
      </w:pPr>
    </w:lvl>
    <w:lvl w:ilvl="7" w:tplc="CCBC05C0" w:tentative="1">
      <w:start w:val="1"/>
      <w:numFmt w:val="lowerLetter"/>
      <w:lvlText w:val="%8."/>
      <w:lvlJc w:val="left"/>
      <w:pPr>
        <w:ind w:left="5760" w:hanging="360"/>
      </w:pPr>
    </w:lvl>
    <w:lvl w:ilvl="8" w:tplc="F6DA995E" w:tentative="1">
      <w:start w:val="1"/>
      <w:numFmt w:val="lowerRoman"/>
      <w:lvlText w:val="%9."/>
      <w:lvlJc w:val="right"/>
      <w:pPr>
        <w:ind w:left="6480" w:hanging="180"/>
      </w:pPr>
    </w:lvl>
  </w:abstractNum>
  <w:abstractNum w:abstractNumId="209" w15:restartNumberingAfterBreak="0">
    <w:nsid w:val="6F6ECB41"/>
    <w:multiLevelType w:val="hybridMultilevel"/>
    <w:tmpl w:val="FFFFFFFF"/>
    <w:lvl w:ilvl="0" w:tplc="D9F048B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1E8E8734">
      <w:numFmt w:val="bullet"/>
      <w:lvlText w:val="•"/>
      <w:lvlJc w:val="left"/>
      <w:pPr>
        <w:ind w:left="2644" w:hanging="850"/>
      </w:pPr>
      <w:rPr>
        <w:lang w:val="en-US" w:eastAsia="en-US" w:bidi="ar-SA"/>
      </w:rPr>
    </w:lvl>
    <w:lvl w:ilvl="2" w:tplc="74EAB80A">
      <w:numFmt w:val="bullet"/>
      <w:lvlText w:val="•"/>
      <w:lvlJc w:val="left"/>
      <w:pPr>
        <w:ind w:left="3449" w:hanging="850"/>
      </w:pPr>
      <w:rPr>
        <w:lang w:val="en-US" w:eastAsia="en-US" w:bidi="ar-SA"/>
      </w:rPr>
    </w:lvl>
    <w:lvl w:ilvl="3" w:tplc="DB9C67C2">
      <w:numFmt w:val="bullet"/>
      <w:lvlText w:val="•"/>
      <w:lvlJc w:val="left"/>
      <w:pPr>
        <w:ind w:left="4254" w:hanging="850"/>
      </w:pPr>
      <w:rPr>
        <w:lang w:val="en-US" w:eastAsia="en-US" w:bidi="ar-SA"/>
      </w:rPr>
    </w:lvl>
    <w:lvl w:ilvl="4" w:tplc="D2CEE772">
      <w:numFmt w:val="bullet"/>
      <w:lvlText w:val="•"/>
      <w:lvlJc w:val="left"/>
      <w:pPr>
        <w:ind w:left="5059" w:hanging="850"/>
      </w:pPr>
      <w:rPr>
        <w:lang w:val="en-US" w:eastAsia="en-US" w:bidi="ar-SA"/>
      </w:rPr>
    </w:lvl>
    <w:lvl w:ilvl="5" w:tplc="958A67BC">
      <w:numFmt w:val="bullet"/>
      <w:lvlText w:val="•"/>
      <w:lvlJc w:val="left"/>
      <w:pPr>
        <w:ind w:left="5864" w:hanging="850"/>
      </w:pPr>
      <w:rPr>
        <w:lang w:val="en-US" w:eastAsia="en-US" w:bidi="ar-SA"/>
      </w:rPr>
    </w:lvl>
    <w:lvl w:ilvl="6" w:tplc="36361E0C">
      <w:numFmt w:val="bullet"/>
      <w:lvlText w:val="•"/>
      <w:lvlJc w:val="left"/>
      <w:pPr>
        <w:ind w:left="6669" w:hanging="850"/>
      </w:pPr>
      <w:rPr>
        <w:lang w:val="en-US" w:eastAsia="en-US" w:bidi="ar-SA"/>
      </w:rPr>
    </w:lvl>
    <w:lvl w:ilvl="7" w:tplc="2DB270F8">
      <w:numFmt w:val="bullet"/>
      <w:lvlText w:val="•"/>
      <w:lvlJc w:val="left"/>
      <w:pPr>
        <w:ind w:left="7474" w:hanging="850"/>
      </w:pPr>
      <w:rPr>
        <w:lang w:val="en-US" w:eastAsia="en-US" w:bidi="ar-SA"/>
      </w:rPr>
    </w:lvl>
    <w:lvl w:ilvl="8" w:tplc="4B4E4C2E">
      <w:numFmt w:val="bullet"/>
      <w:lvlText w:val="•"/>
      <w:lvlJc w:val="left"/>
      <w:pPr>
        <w:ind w:left="8279" w:hanging="850"/>
      </w:pPr>
      <w:rPr>
        <w:lang w:val="en-US" w:eastAsia="en-US" w:bidi="ar-SA"/>
      </w:rPr>
    </w:lvl>
  </w:abstractNum>
  <w:abstractNum w:abstractNumId="210" w15:restartNumberingAfterBreak="0">
    <w:nsid w:val="6FD93102"/>
    <w:multiLevelType w:val="hybridMultilevel"/>
    <w:tmpl w:val="D84A133E"/>
    <w:lvl w:ilvl="0" w:tplc="75A6DE60">
      <w:start w:val="1"/>
      <w:numFmt w:val="lowerLetter"/>
      <w:lvlText w:val="(%1)"/>
      <w:lvlJc w:val="left"/>
      <w:pPr>
        <w:ind w:left="2243" w:hanging="360"/>
      </w:pPr>
      <w:rPr>
        <w:rFonts w:ascii="Arial" w:eastAsia="Arial" w:hAnsi="Arial" w:cs="Arial" w:hint="default"/>
        <w:b w:val="0"/>
        <w:bCs w:val="0"/>
        <w:i w:val="0"/>
        <w:iCs w:val="0"/>
        <w:spacing w:val="-1"/>
        <w:w w:val="99"/>
        <w:sz w:val="20"/>
        <w:szCs w:val="20"/>
        <w:lang w:val="en-US" w:eastAsia="en-US" w:bidi="ar-SA"/>
      </w:rPr>
    </w:lvl>
    <w:lvl w:ilvl="1" w:tplc="83BC4616">
      <w:start w:val="1"/>
      <w:numFmt w:val="lowerLetter"/>
      <w:lvlText w:val="%2."/>
      <w:lvlJc w:val="left"/>
      <w:pPr>
        <w:ind w:left="2963" w:hanging="360"/>
      </w:pPr>
    </w:lvl>
    <w:lvl w:ilvl="2" w:tplc="0F06DF98">
      <w:start w:val="1"/>
      <w:numFmt w:val="lowerRoman"/>
      <w:lvlText w:val="%3."/>
      <w:lvlJc w:val="right"/>
      <w:pPr>
        <w:ind w:left="3683" w:hanging="180"/>
      </w:pPr>
    </w:lvl>
    <w:lvl w:ilvl="3" w:tplc="83F0F7B2">
      <w:start w:val="1"/>
      <w:numFmt w:val="decimal"/>
      <w:lvlText w:val="%4."/>
      <w:lvlJc w:val="left"/>
      <w:pPr>
        <w:ind w:left="4403" w:hanging="360"/>
      </w:pPr>
    </w:lvl>
    <w:lvl w:ilvl="4" w:tplc="0FF0ECA2">
      <w:start w:val="1"/>
      <w:numFmt w:val="lowerLetter"/>
      <w:lvlText w:val="%5."/>
      <w:lvlJc w:val="left"/>
      <w:pPr>
        <w:ind w:left="5123" w:hanging="360"/>
      </w:pPr>
    </w:lvl>
    <w:lvl w:ilvl="5" w:tplc="C4FCA384">
      <w:start w:val="1"/>
      <w:numFmt w:val="lowerRoman"/>
      <w:lvlText w:val="%6."/>
      <w:lvlJc w:val="right"/>
      <w:pPr>
        <w:ind w:left="5843" w:hanging="180"/>
      </w:pPr>
    </w:lvl>
    <w:lvl w:ilvl="6" w:tplc="9C60A0D2">
      <w:start w:val="1"/>
      <w:numFmt w:val="decimal"/>
      <w:lvlText w:val="%7."/>
      <w:lvlJc w:val="left"/>
      <w:pPr>
        <w:ind w:left="6563" w:hanging="360"/>
      </w:pPr>
    </w:lvl>
    <w:lvl w:ilvl="7" w:tplc="122EF45A">
      <w:start w:val="1"/>
      <w:numFmt w:val="lowerLetter"/>
      <w:lvlText w:val="%8."/>
      <w:lvlJc w:val="left"/>
      <w:pPr>
        <w:ind w:left="7283" w:hanging="360"/>
      </w:pPr>
    </w:lvl>
    <w:lvl w:ilvl="8" w:tplc="DC0EC1F4">
      <w:start w:val="1"/>
      <w:numFmt w:val="lowerRoman"/>
      <w:lvlText w:val="%9."/>
      <w:lvlJc w:val="right"/>
      <w:pPr>
        <w:ind w:left="8003" w:hanging="180"/>
      </w:pPr>
    </w:lvl>
  </w:abstractNum>
  <w:abstractNum w:abstractNumId="211" w15:restartNumberingAfterBreak="0">
    <w:nsid w:val="6FF86F66"/>
    <w:multiLevelType w:val="hybridMultilevel"/>
    <w:tmpl w:val="FFFFFFFF"/>
    <w:lvl w:ilvl="0" w:tplc="3844FDA0">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9342BBB6">
      <w:start w:val="1"/>
      <w:numFmt w:val="lowerRoman"/>
      <w:lvlText w:val="%2."/>
      <w:lvlJc w:val="left"/>
      <w:pPr>
        <w:ind w:left="2490" w:hanging="567"/>
      </w:pPr>
      <w:rPr>
        <w:rFonts w:ascii="Arial MT" w:eastAsia="Arial MT" w:hAnsi="Arial MT" w:cs="Arial MT" w:hint="default"/>
        <w:spacing w:val="-2"/>
        <w:w w:val="99"/>
        <w:sz w:val="20"/>
        <w:szCs w:val="20"/>
        <w:lang w:val="en-US" w:eastAsia="en-US" w:bidi="ar-SA"/>
      </w:rPr>
    </w:lvl>
    <w:lvl w:ilvl="2" w:tplc="B7B8BAA0">
      <w:numFmt w:val="bullet"/>
      <w:lvlText w:val="•"/>
      <w:lvlJc w:val="left"/>
      <w:pPr>
        <w:ind w:left="3229" w:hanging="567"/>
      </w:pPr>
      <w:rPr>
        <w:lang w:val="en-US" w:eastAsia="en-US" w:bidi="ar-SA"/>
      </w:rPr>
    </w:lvl>
    <w:lvl w:ilvl="3" w:tplc="051EAD5E">
      <w:numFmt w:val="bullet"/>
      <w:lvlText w:val="•"/>
      <w:lvlJc w:val="left"/>
      <w:pPr>
        <w:ind w:left="3959" w:hanging="567"/>
      </w:pPr>
      <w:rPr>
        <w:lang w:val="en-US" w:eastAsia="en-US" w:bidi="ar-SA"/>
      </w:rPr>
    </w:lvl>
    <w:lvl w:ilvl="4" w:tplc="8F24C322">
      <w:numFmt w:val="bullet"/>
      <w:lvlText w:val="•"/>
      <w:lvlJc w:val="left"/>
      <w:pPr>
        <w:ind w:left="4688" w:hanging="567"/>
      </w:pPr>
      <w:rPr>
        <w:lang w:val="en-US" w:eastAsia="en-US" w:bidi="ar-SA"/>
      </w:rPr>
    </w:lvl>
    <w:lvl w:ilvl="5" w:tplc="AB6498AA">
      <w:numFmt w:val="bullet"/>
      <w:lvlText w:val="•"/>
      <w:lvlJc w:val="left"/>
      <w:pPr>
        <w:ind w:left="5418" w:hanging="567"/>
      </w:pPr>
      <w:rPr>
        <w:lang w:val="en-US" w:eastAsia="en-US" w:bidi="ar-SA"/>
      </w:rPr>
    </w:lvl>
    <w:lvl w:ilvl="6" w:tplc="24FAE654">
      <w:numFmt w:val="bullet"/>
      <w:lvlText w:val="•"/>
      <w:lvlJc w:val="left"/>
      <w:pPr>
        <w:ind w:left="6148" w:hanging="567"/>
      </w:pPr>
      <w:rPr>
        <w:lang w:val="en-US" w:eastAsia="en-US" w:bidi="ar-SA"/>
      </w:rPr>
    </w:lvl>
    <w:lvl w:ilvl="7" w:tplc="BF1C1136">
      <w:numFmt w:val="bullet"/>
      <w:lvlText w:val="•"/>
      <w:lvlJc w:val="left"/>
      <w:pPr>
        <w:ind w:left="6877" w:hanging="567"/>
      </w:pPr>
      <w:rPr>
        <w:lang w:val="en-US" w:eastAsia="en-US" w:bidi="ar-SA"/>
      </w:rPr>
    </w:lvl>
    <w:lvl w:ilvl="8" w:tplc="92A8CA48">
      <w:numFmt w:val="bullet"/>
      <w:lvlText w:val="•"/>
      <w:lvlJc w:val="left"/>
      <w:pPr>
        <w:ind w:left="7607" w:hanging="567"/>
      </w:pPr>
      <w:rPr>
        <w:lang w:val="en-US" w:eastAsia="en-US" w:bidi="ar-SA"/>
      </w:rPr>
    </w:lvl>
  </w:abstractNum>
  <w:abstractNum w:abstractNumId="212" w15:restartNumberingAfterBreak="0">
    <w:nsid w:val="7031603F"/>
    <w:multiLevelType w:val="hybridMultilevel"/>
    <w:tmpl w:val="43F467A6"/>
    <w:lvl w:ilvl="0" w:tplc="7D709BF2">
      <w:start w:val="1"/>
      <w:numFmt w:val="lowerLetter"/>
      <w:lvlText w:val="%1."/>
      <w:lvlJc w:val="left"/>
      <w:pPr>
        <w:ind w:left="1429" w:hanging="360"/>
      </w:pPr>
    </w:lvl>
    <w:lvl w:ilvl="1" w:tplc="2D186A50" w:tentative="1">
      <w:start w:val="1"/>
      <w:numFmt w:val="lowerLetter"/>
      <w:lvlText w:val="%2."/>
      <w:lvlJc w:val="left"/>
      <w:pPr>
        <w:ind w:left="2149" w:hanging="360"/>
      </w:pPr>
    </w:lvl>
    <w:lvl w:ilvl="2" w:tplc="01440D0C" w:tentative="1">
      <w:start w:val="1"/>
      <w:numFmt w:val="lowerRoman"/>
      <w:lvlText w:val="%3."/>
      <w:lvlJc w:val="right"/>
      <w:pPr>
        <w:ind w:left="2869" w:hanging="180"/>
      </w:pPr>
    </w:lvl>
    <w:lvl w:ilvl="3" w:tplc="EED8575A" w:tentative="1">
      <w:start w:val="1"/>
      <w:numFmt w:val="decimal"/>
      <w:lvlText w:val="%4."/>
      <w:lvlJc w:val="left"/>
      <w:pPr>
        <w:ind w:left="3589" w:hanging="360"/>
      </w:pPr>
    </w:lvl>
    <w:lvl w:ilvl="4" w:tplc="6F1C27CC" w:tentative="1">
      <w:start w:val="1"/>
      <w:numFmt w:val="lowerLetter"/>
      <w:lvlText w:val="%5."/>
      <w:lvlJc w:val="left"/>
      <w:pPr>
        <w:ind w:left="4309" w:hanging="360"/>
      </w:pPr>
    </w:lvl>
    <w:lvl w:ilvl="5" w:tplc="2EDCFE7E" w:tentative="1">
      <w:start w:val="1"/>
      <w:numFmt w:val="lowerRoman"/>
      <w:lvlText w:val="%6."/>
      <w:lvlJc w:val="right"/>
      <w:pPr>
        <w:ind w:left="5029" w:hanging="180"/>
      </w:pPr>
    </w:lvl>
    <w:lvl w:ilvl="6" w:tplc="ADE6C160" w:tentative="1">
      <w:start w:val="1"/>
      <w:numFmt w:val="decimal"/>
      <w:lvlText w:val="%7."/>
      <w:lvlJc w:val="left"/>
      <w:pPr>
        <w:ind w:left="5749" w:hanging="360"/>
      </w:pPr>
    </w:lvl>
    <w:lvl w:ilvl="7" w:tplc="3642D67A" w:tentative="1">
      <w:start w:val="1"/>
      <w:numFmt w:val="lowerLetter"/>
      <w:lvlText w:val="%8."/>
      <w:lvlJc w:val="left"/>
      <w:pPr>
        <w:ind w:left="6469" w:hanging="360"/>
      </w:pPr>
    </w:lvl>
    <w:lvl w:ilvl="8" w:tplc="8622515E" w:tentative="1">
      <w:start w:val="1"/>
      <w:numFmt w:val="lowerRoman"/>
      <w:lvlText w:val="%9."/>
      <w:lvlJc w:val="right"/>
      <w:pPr>
        <w:ind w:left="7189" w:hanging="180"/>
      </w:pPr>
    </w:lvl>
  </w:abstractNum>
  <w:abstractNum w:abstractNumId="213" w15:restartNumberingAfterBreak="0">
    <w:nsid w:val="70FAE983"/>
    <w:multiLevelType w:val="hybridMultilevel"/>
    <w:tmpl w:val="FFFFFFFF"/>
    <w:lvl w:ilvl="0" w:tplc="42229A6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C2386A">
      <w:numFmt w:val="bullet"/>
      <w:lvlText w:val="•"/>
      <w:lvlJc w:val="left"/>
      <w:pPr>
        <w:ind w:left="3072" w:hanging="850"/>
      </w:pPr>
      <w:rPr>
        <w:lang w:val="en-US" w:eastAsia="en-US" w:bidi="ar-SA"/>
      </w:rPr>
    </w:lvl>
    <w:lvl w:ilvl="2" w:tplc="98C43F22">
      <w:numFmt w:val="bullet"/>
      <w:lvlText w:val="•"/>
      <w:lvlJc w:val="left"/>
      <w:pPr>
        <w:ind w:left="3865" w:hanging="850"/>
      </w:pPr>
      <w:rPr>
        <w:lang w:val="en-US" w:eastAsia="en-US" w:bidi="ar-SA"/>
      </w:rPr>
    </w:lvl>
    <w:lvl w:ilvl="3" w:tplc="52EC9614">
      <w:numFmt w:val="bullet"/>
      <w:lvlText w:val="•"/>
      <w:lvlJc w:val="left"/>
      <w:pPr>
        <w:ind w:left="4658" w:hanging="850"/>
      </w:pPr>
      <w:rPr>
        <w:lang w:val="en-US" w:eastAsia="en-US" w:bidi="ar-SA"/>
      </w:rPr>
    </w:lvl>
    <w:lvl w:ilvl="4" w:tplc="FAFC6034">
      <w:numFmt w:val="bullet"/>
      <w:lvlText w:val="•"/>
      <w:lvlJc w:val="left"/>
      <w:pPr>
        <w:ind w:left="5451" w:hanging="850"/>
      </w:pPr>
      <w:rPr>
        <w:lang w:val="en-US" w:eastAsia="en-US" w:bidi="ar-SA"/>
      </w:rPr>
    </w:lvl>
    <w:lvl w:ilvl="5" w:tplc="0CDE1FAA">
      <w:numFmt w:val="bullet"/>
      <w:lvlText w:val="•"/>
      <w:lvlJc w:val="left"/>
      <w:pPr>
        <w:ind w:left="6244" w:hanging="850"/>
      </w:pPr>
      <w:rPr>
        <w:lang w:val="en-US" w:eastAsia="en-US" w:bidi="ar-SA"/>
      </w:rPr>
    </w:lvl>
    <w:lvl w:ilvl="6" w:tplc="2EEA5710">
      <w:numFmt w:val="bullet"/>
      <w:lvlText w:val="•"/>
      <w:lvlJc w:val="left"/>
      <w:pPr>
        <w:ind w:left="7037" w:hanging="850"/>
      </w:pPr>
      <w:rPr>
        <w:lang w:val="en-US" w:eastAsia="en-US" w:bidi="ar-SA"/>
      </w:rPr>
    </w:lvl>
    <w:lvl w:ilvl="7" w:tplc="65F60354">
      <w:numFmt w:val="bullet"/>
      <w:lvlText w:val="•"/>
      <w:lvlJc w:val="left"/>
      <w:pPr>
        <w:ind w:left="7830" w:hanging="850"/>
      </w:pPr>
      <w:rPr>
        <w:lang w:val="en-US" w:eastAsia="en-US" w:bidi="ar-SA"/>
      </w:rPr>
    </w:lvl>
    <w:lvl w:ilvl="8" w:tplc="1D88731A">
      <w:numFmt w:val="bullet"/>
      <w:lvlText w:val="•"/>
      <w:lvlJc w:val="left"/>
      <w:pPr>
        <w:ind w:left="8623" w:hanging="850"/>
      </w:pPr>
      <w:rPr>
        <w:lang w:val="en-US" w:eastAsia="en-US" w:bidi="ar-SA"/>
      </w:rPr>
    </w:lvl>
  </w:abstractNum>
  <w:abstractNum w:abstractNumId="214" w15:restartNumberingAfterBreak="0">
    <w:nsid w:val="71FD7BF5"/>
    <w:multiLevelType w:val="hybridMultilevel"/>
    <w:tmpl w:val="FFFFFFFF"/>
    <w:lvl w:ilvl="0" w:tplc="577C885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DE260700">
      <w:numFmt w:val="bullet"/>
      <w:lvlText w:val="•"/>
      <w:lvlJc w:val="left"/>
      <w:pPr>
        <w:ind w:left="2686" w:hanging="850"/>
      </w:pPr>
      <w:rPr>
        <w:lang w:val="en-US" w:eastAsia="en-US" w:bidi="ar-SA"/>
      </w:rPr>
    </w:lvl>
    <w:lvl w:ilvl="2" w:tplc="C73AA8EA">
      <w:numFmt w:val="bullet"/>
      <w:lvlText w:val="•"/>
      <w:lvlJc w:val="left"/>
      <w:pPr>
        <w:ind w:left="3453" w:hanging="850"/>
      </w:pPr>
      <w:rPr>
        <w:lang w:val="en-US" w:eastAsia="en-US" w:bidi="ar-SA"/>
      </w:rPr>
    </w:lvl>
    <w:lvl w:ilvl="3" w:tplc="AFDE669E">
      <w:numFmt w:val="bullet"/>
      <w:lvlText w:val="•"/>
      <w:lvlJc w:val="left"/>
      <w:pPr>
        <w:ind w:left="4219" w:hanging="850"/>
      </w:pPr>
      <w:rPr>
        <w:lang w:val="en-US" w:eastAsia="en-US" w:bidi="ar-SA"/>
      </w:rPr>
    </w:lvl>
    <w:lvl w:ilvl="4" w:tplc="1116DBA0">
      <w:numFmt w:val="bullet"/>
      <w:lvlText w:val="•"/>
      <w:lvlJc w:val="left"/>
      <w:pPr>
        <w:ind w:left="4986" w:hanging="850"/>
      </w:pPr>
      <w:rPr>
        <w:lang w:val="en-US" w:eastAsia="en-US" w:bidi="ar-SA"/>
      </w:rPr>
    </w:lvl>
    <w:lvl w:ilvl="5" w:tplc="2B8C0020">
      <w:numFmt w:val="bullet"/>
      <w:lvlText w:val="•"/>
      <w:lvlJc w:val="left"/>
      <w:pPr>
        <w:ind w:left="5753" w:hanging="850"/>
      </w:pPr>
      <w:rPr>
        <w:lang w:val="en-US" w:eastAsia="en-US" w:bidi="ar-SA"/>
      </w:rPr>
    </w:lvl>
    <w:lvl w:ilvl="6" w:tplc="1CEE3222">
      <w:numFmt w:val="bullet"/>
      <w:lvlText w:val="•"/>
      <w:lvlJc w:val="left"/>
      <w:pPr>
        <w:ind w:left="6519" w:hanging="850"/>
      </w:pPr>
      <w:rPr>
        <w:lang w:val="en-US" w:eastAsia="en-US" w:bidi="ar-SA"/>
      </w:rPr>
    </w:lvl>
    <w:lvl w:ilvl="7" w:tplc="B038DED8">
      <w:numFmt w:val="bullet"/>
      <w:lvlText w:val="•"/>
      <w:lvlJc w:val="left"/>
      <w:pPr>
        <w:ind w:left="7286" w:hanging="850"/>
      </w:pPr>
      <w:rPr>
        <w:lang w:val="en-US" w:eastAsia="en-US" w:bidi="ar-SA"/>
      </w:rPr>
    </w:lvl>
    <w:lvl w:ilvl="8" w:tplc="930CDF80">
      <w:numFmt w:val="bullet"/>
      <w:lvlText w:val="•"/>
      <w:lvlJc w:val="left"/>
      <w:pPr>
        <w:ind w:left="8053" w:hanging="850"/>
      </w:pPr>
      <w:rPr>
        <w:lang w:val="en-US" w:eastAsia="en-US" w:bidi="ar-SA"/>
      </w:rPr>
    </w:lvl>
  </w:abstractNum>
  <w:abstractNum w:abstractNumId="215" w15:restartNumberingAfterBreak="0">
    <w:nsid w:val="725211F8"/>
    <w:multiLevelType w:val="hybridMultilevel"/>
    <w:tmpl w:val="2D2683A2"/>
    <w:lvl w:ilvl="0" w:tplc="2A068CCE">
      <w:numFmt w:val="bullet"/>
      <w:lvlText w:val=""/>
      <w:lvlJc w:val="left"/>
      <w:pPr>
        <w:ind w:left="733" w:hanging="360"/>
      </w:pPr>
      <w:rPr>
        <w:rFonts w:ascii="Symbol" w:eastAsia="Symbol" w:hAnsi="Symbol" w:cs="Symbol" w:hint="default"/>
        <w:b w:val="0"/>
        <w:bCs w:val="0"/>
        <w:i w:val="0"/>
        <w:iCs w:val="0"/>
        <w:w w:val="99"/>
        <w:sz w:val="20"/>
        <w:szCs w:val="20"/>
        <w:lang w:val="en-US" w:eastAsia="en-US" w:bidi="ar-SA"/>
      </w:rPr>
    </w:lvl>
    <w:lvl w:ilvl="1" w:tplc="388A6858">
      <w:numFmt w:val="bullet"/>
      <w:lvlText w:val="•"/>
      <w:lvlJc w:val="left"/>
      <w:pPr>
        <w:ind w:left="1019" w:hanging="360"/>
      </w:pPr>
      <w:rPr>
        <w:lang w:val="en-US" w:eastAsia="en-US" w:bidi="ar-SA"/>
      </w:rPr>
    </w:lvl>
    <w:lvl w:ilvl="2" w:tplc="71147CBC">
      <w:numFmt w:val="bullet"/>
      <w:lvlText w:val="•"/>
      <w:lvlJc w:val="left"/>
      <w:pPr>
        <w:ind w:left="1299" w:hanging="360"/>
      </w:pPr>
      <w:rPr>
        <w:lang w:val="en-US" w:eastAsia="en-US" w:bidi="ar-SA"/>
      </w:rPr>
    </w:lvl>
    <w:lvl w:ilvl="3" w:tplc="C988EB44">
      <w:numFmt w:val="bullet"/>
      <w:lvlText w:val="•"/>
      <w:lvlJc w:val="left"/>
      <w:pPr>
        <w:ind w:left="1578" w:hanging="360"/>
      </w:pPr>
      <w:rPr>
        <w:lang w:val="en-US" w:eastAsia="en-US" w:bidi="ar-SA"/>
      </w:rPr>
    </w:lvl>
    <w:lvl w:ilvl="4" w:tplc="40FC9652">
      <w:numFmt w:val="bullet"/>
      <w:lvlText w:val="•"/>
      <w:lvlJc w:val="left"/>
      <w:pPr>
        <w:ind w:left="1858" w:hanging="360"/>
      </w:pPr>
      <w:rPr>
        <w:lang w:val="en-US" w:eastAsia="en-US" w:bidi="ar-SA"/>
      </w:rPr>
    </w:lvl>
    <w:lvl w:ilvl="5" w:tplc="4B64B3A0">
      <w:numFmt w:val="bullet"/>
      <w:lvlText w:val="•"/>
      <w:lvlJc w:val="left"/>
      <w:pPr>
        <w:ind w:left="2138" w:hanging="360"/>
      </w:pPr>
      <w:rPr>
        <w:lang w:val="en-US" w:eastAsia="en-US" w:bidi="ar-SA"/>
      </w:rPr>
    </w:lvl>
    <w:lvl w:ilvl="6" w:tplc="B3E6FD86">
      <w:numFmt w:val="bullet"/>
      <w:lvlText w:val="•"/>
      <w:lvlJc w:val="left"/>
      <w:pPr>
        <w:ind w:left="2417" w:hanging="360"/>
      </w:pPr>
      <w:rPr>
        <w:lang w:val="en-US" w:eastAsia="en-US" w:bidi="ar-SA"/>
      </w:rPr>
    </w:lvl>
    <w:lvl w:ilvl="7" w:tplc="B3881B9C">
      <w:numFmt w:val="bullet"/>
      <w:lvlText w:val="•"/>
      <w:lvlJc w:val="left"/>
      <w:pPr>
        <w:ind w:left="2697" w:hanging="360"/>
      </w:pPr>
      <w:rPr>
        <w:lang w:val="en-US" w:eastAsia="en-US" w:bidi="ar-SA"/>
      </w:rPr>
    </w:lvl>
    <w:lvl w:ilvl="8" w:tplc="74FA1690">
      <w:numFmt w:val="bullet"/>
      <w:lvlText w:val="•"/>
      <w:lvlJc w:val="left"/>
      <w:pPr>
        <w:ind w:left="2976" w:hanging="360"/>
      </w:pPr>
      <w:rPr>
        <w:lang w:val="en-US" w:eastAsia="en-US" w:bidi="ar-SA"/>
      </w:rPr>
    </w:lvl>
  </w:abstractNum>
  <w:abstractNum w:abstractNumId="216" w15:restartNumberingAfterBreak="0">
    <w:nsid w:val="725F07E0"/>
    <w:multiLevelType w:val="hybridMultilevel"/>
    <w:tmpl w:val="C772FE64"/>
    <w:lvl w:ilvl="0" w:tplc="7F52E842">
      <w:start w:val="1"/>
      <w:numFmt w:val="decimal"/>
      <w:lvlText w:val="%1."/>
      <w:lvlJc w:val="left"/>
      <w:pPr>
        <w:ind w:left="720" w:hanging="360"/>
      </w:pPr>
    </w:lvl>
    <w:lvl w:ilvl="1" w:tplc="A9C2F1B0">
      <w:start w:val="1"/>
      <w:numFmt w:val="lowerLetter"/>
      <w:lvlText w:val="%2)"/>
      <w:lvlJc w:val="left"/>
      <w:pPr>
        <w:ind w:left="1440" w:hanging="360"/>
      </w:pPr>
    </w:lvl>
    <w:lvl w:ilvl="2" w:tplc="A5646C90">
      <w:start w:val="1"/>
      <w:numFmt w:val="lowerRoman"/>
      <w:lvlText w:val="%3."/>
      <w:lvlJc w:val="right"/>
      <w:pPr>
        <w:ind w:left="2160" w:hanging="180"/>
      </w:pPr>
    </w:lvl>
    <w:lvl w:ilvl="3" w:tplc="487E930C">
      <w:start w:val="1"/>
      <w:numFmt w:val="decimal"/>
      <w:lvlText w:val="%4."/>
      <w:lvlJc w:val="left"/>
      <w:pPr>
        <w:ind w:left="2880" w:hanging="360"/>
      </w:pPr>
    </w:lvl>
    <w:lvl w:ilvl="4" w:tplc="AE625E28">
      <w:start w:val="1"/>
      <w:numFmt w:val="lowerLetter"/>
      <w:lvlText w:val="%5."/>
      <w:lvlJc w:val="left"/>
      <w:pPr>
        <w:ind w:left="3600" w:hanging="360"/>
      </w:pPr>
    </w:lvl>
    <w:lvl w:ilvl="5" w:tplc="951AAE30">
      <w:start w:val="1"/>
      <w:numFmt w:val="lowerRoman"/>
      <w:lvlText w:val="%6."/>
      <w:lvlJc w:val="right"/>
      <w:pPr>
        <w:ind w:left="4320" w:hanging="180"/>
      </w:pPr>
    </w:lvl>
    <w:lvl w:ilvl="6" w:tplc="DD661C6C">
      <w:start w:val="1"/>
      <w:numFmt w:val="decimal"/>
      <w:lvlText w:val="%7."/>
      <w:lvlJc w:val="left"/>
      <w:pPr>
        <w:ind w:left="5040" w:hanging="360"/>
      </w:pPr>
    </w:lvl>
    <w:lvl w:ilvl="7" w:tplc="A8D80F8C">
      <w:start w:val="1"/>
      <w:numFmt w:val="lowerLetter"/>
      <w:lvlText w:val="%8."/>
      <w:lvlJc w:val="left"/>
      <w:pPr>
        <w:ind w:left="5760" w:hanging="360"/>
      </w:pPr>
    </w:lvl>
    <w:lvl w:ilvl="8" w:tplc="F12A8394">
      <w:start w:val="1"/>
      <w:numFmt w:val="lowerRoman"/>
      <w:lvlText w:val="%9."/>
      <w:lvlJc w:val="right"/>
      <w:pPr>
        <w:ind w:left="6480" w:hanging="180"/>
      </w:pPr>
    </w:lvl>
  </w:abstractNum>
  <w:abstractNum w:abstractNumId="217" w15:restartNumberingAfterBreak="0">
    <w:nsid w:val="74A41472"/>
    <w:multiLevelType w:val="hybridMultilevel"/>
    <w:tmpl w:val="FFFFFFFF"/>
    <w:lvl w:ilvl="0" w:tplc="4BA0A490">
      <w:start w:val="1"/>
      <w:numFmt w:val="lowerLetter"/>
      <w:lvlText w:val="(%1)"/>
      <w:lvlJc w:val="left"/>
      <w:pPr>
        <w:ind w:left="2386" w:hanging="406"/>
      </w:pPr>
      <w:rPr>
        <w:rFonts w:ascii="Arial" w:eastAsia="Arial" w:hAnsi="Arial" w:cs="Arial" w:hint="default"/>
        <w:b w:val="0"/>
        <w:bCs w:val="0"/>
        <w:i w:val="0"/>
        <w:iCs w:val="0"/>
        <w:spacing w:val="-1"/>
        <w:w w:val="100"/>
        <w:sz w:val="16"/>
        <w:szCs w:val="16"/>
        <w:lang w:val="en-US" w:eastAsia="en-US" w:bidi="ar-SA"/>
      </w:rPr>
    </w:lvl>
    <w:lvl w:ilvl="1" w:tplc="BBFC4988">
      <w:start w:val="1"/>
      <w:numFmt w:val="lowerLetter"/>
      <w:lvlText w:val="(%2)"/>
      <w:lvlJc w:val="left"/>
      <w:pPr>
        <w:ind w:left="3120" w:hanging="850"/>
      </w:pPr>
      <w:rPr>
        <w:rFonts w:ascii="Arial" w:eastAsia="Arial" w:hAnsi="Arial" w:cs="Arial" w:hint="default"/>
        <w:b w:val="0"/>
        <w:bCs w:val="0"/>
        <w:i w:val="0"/>
        <w:iCs w:val="0"/>
        <w:spacing w:val="-1"/>
        <w:w w:val="99"/>
        <w:sz w:val="20"/>
        <w:szCs w:val="20"/>
        <w:lang w:val="en-US" w:eastAsia="en-US" w:bidi="ar-SA"/>
      </w:rPr>
    </w:lvl>
    <w:lvl w:ilvl="2" w:tplc="3E12A1A4">
      <w:numFmt w:val="bullet"/>
      <w:lvlText w:val="•"/>
      <w:lvlJc w:val="left"/>
      <w:pPr>
        <w:ind w:left="4060" w:hanging="850"/>
      </w:pPr>
      <w:rPr>
        <w:lang w:val="en-US" w:eastAsia="en-US" w:bidi="ar-SA"/>
      </w:rPr>
    </w:lvl>
    <w:lvl w:ilvl="3" w:tplc="C0A04C10">
      <w:numFmt w:val="bullet"/>
      <w:lvlText w:val="•"/>
      <w:lvlJc w:val="left"/>
      <w:pPr>
        <w:ind w:left="5001" w:hanging="850"/>
      </w:pPr>
      <w:rPr>
        <w:lang w:val="en-US" w:eastAsia="en-US" w:bidi="ar-SA"/>
      </w:rPr>
    </w:lvl>
    <w:lvl w:ilvl="4" w:tplc="96BC1C3A">
      <w:numFmt w:val="bullet"/>
      <w:lvlText w:val="•"/>
      <w:lvlJc w:val="left"/>
      <w:pPr>
        <w:ind w:left="5942" w:hanging="850"/>
      </w:pPr>
      <w:rPr>
        <w:lang w:val="en-US" w:eastAsia="en-US" w:bidi="ar-SA"/>
      </w:rPr>
    </w:lvl>
    <w:lvl w:ilvl="5" w:tplc="2EEEB868">
      <w:numFmt w:val="bullet"/>
      <w:lvlText w:val="•"/>
      <w:lvlJc w:val="left"/>
      <w:pPr>
        <w:ind w:left="6882" w:hanging="850"/>
      </w:pPr>
      <w:rPr>
        <w:lang w:val="en-US" w:eastAsia="en-US" w:bidi="ar-SA"/>
      </w:rPr>
    </w:lvl>
    <w:lvl w:ilvl="6" w:tplc="21B45E06">
      <w:numFmt w:val="bullet"/>
      <w:lvlText w:val="•"/>
      <w:lvlJc w:val="left"/>
      <w:pPr>
        <w:ind w:left="7823" w:hanging="850"/>
      </w:pPr>
      <w:rPr>
        <w:lang w:val="en-US" w:eastAsia="en-US" w:bidi="ar-SA"/>
      </w:rPr>
    </w:lvl>
    <w:lvl w:ilvl="7" w:tplc="A9629FB6">
      <w:numFmt w:val="bullet"/>
      <w:lvlText w:val="•"/>
      <w:lvlJc w:val="left"/>
      <w:pPr>
        <w:ind w:left="8764" w:hanging="850"/>
      </w:pPr>
      <w:rPr>
        <w:lang w:val="en-US" w:eastAsia="en-US" w:bidi="ar-SA"/>
      </w:rPr>
    </w:lvl>
    <w:lvl w:ilvl="8" w:tplc="B18CC000">
      <w:numFmt w:val="bullet"/>
      <w:lvlText w:val="•"/>
      <w:lvlJc w:val="left"/>
      <w:pPr>
        <w:ind w:left="9704" w:hanging="850"/>
      </w:pPr>
      <w:rPr>
        <w:lang w:val="en-US" w:eastAsia="en-US" w:bidi="ar-SA"/>
      </w:rPr>
    </w:lvl>
  </w:abstractNum>
  <w:abstractNum w:abstractNumId="218" w15:restartNumberingAfterBreak="0">
    <w:nsid w:val="754E1246"/>
    <w:multiLevelType w:val="hybridMultilevel"/>
    <w:tmpl w:val="95427680"/>
    <w:lvl w:ilvl="0" w:tplc="98E2C614">
      <w:numFmt w:val="bullet"/>
      <w:lvlText w:val=""/>
      <w:lvlJc w:val="left"/>
      <w:pPr>
        <w:ind w:left="1466" w:hanging="360"/>
      </w:pPr>
      <w:rPr>
        <w:rFonts w:ascii="Symbol" w:eastAsia="Symbol" w:hAnsi="Symbol" w:cs="Symbol" w:hint="default"/>
        <w:b w:val="0"/>
        <w:bCs w:val="0"/>
        <w:i w:val="0"/>
        <w:iCs w:val="0"/>
        <w:w w:val="99"/>
        <w:sz w:val="20"/>
        <w:szCs w:val="20"/>
        <w:lang w:val="en-US" w:eastAsia="en-US" w:bidi="ar-SA"/>
      </w:rPr>
    </w:lvl>
    <w:lvl w:ilvl="1" w:tplc="93E6525E" w:tentative="1">
      <w:start w:val="1"/>
      <w:numFmt w:val="bullet"/>
      <w:lvlText w:val="o"/>
      <w:lvlJc w:val="left"/>
      <w:pPr>
        <w:ind w:left="2173" w:hanging="360"/>
      </w:pPr>
      <w:rPr>
        <w:rFonts w:ascii="Courier New" w:hAnsi="Courier New" w:cs="Courier New" w:hint="default"/>
      </w:rPr>
    </w:lvl>
    <w:lvl w:ilvl="2" w:tplc="58760248" w:tentative="1">
      <w:start w:val="1"/>
      <w:numFmt w:val="bullet"/>
      <w:lvlText w:val=""/>
      <w:lvlJc w:val="left"/>
      <w:pPr>
        <w:ind w:left="2893" w:hanging="360"/>
      </w:pPr>
      <w:rPr>
        <w:rFonts w:ascii="Wingdings" w:hAnsi="Wingdings" w:hint="default"/>
      </w:rPr>
    </w:lvl>
    <w:lvl w:ilvl="3" w:tplc="E760D03E" w:tentative="1">
      <w:start w:val="1"/>
      <w:numFmt w:val="bullet"/>
      <w:lvlText w:val=""/>
      <w:lvlJc w:val="left"/>
      <w:pPr>
        <w:ind w:left="3613" w:hanging="360"/>
      </w:pPr>
      <w:rPr>
        <w:rFonts w:ascii="Symbol" w:hAnsi="Symbol" w:hint="default"/>
      </w:rPr>
    </w:lvl>
    <w:lvl w:ilvl="4" w:tplc="8F24E614" w:tentative="1">
      <w:start w:val="1"/>
      <w:numFmt w:val="bullet"/>
      <w:lvlText w:val="o"/>
      <w:lvlJc w:val="left"/>
      <w:pPr>
        <w:ind w:left="4333" w:hanging="360"/>
      </w:pPr>
      <w:rPr>
        <w:rFonts w:ascii="Courier New" w:hAnsi="Courier New" w:cs="Courier New" w:hint="default"/>
      </w:rPr>
    </w:lvl>
    <w:lvl w:ilvl="5" w:tplc="3F70304E" w:tentative="1">
      <w:start w:val="1"/>
      <w:numFmt w:val="bullet"/>
      <w:lvlText w:val=""/>
      <w:lvlJc w:val="left"/>
      <w:pPr>
        <w:ind w:left="5053" w:hanging="360"/>
      </w:pPr>
      <w:rPr>
        <w:rFonts w:ascii="Wingdings" w:hAnsi="Wingdings" w:hint="default"/>
      </w:rPr>
    </w:lvl>
    <w:lvl w:ilvl="6" w:tplc="94FABA08" w:tentative="1">
      <w:start w:val="1"/>
      <w:numFmt w:val="bullet"/>
      <w:lvlText w:val=""/>
      <w:lvlJc w:val="left"/>
      <w:pPr>
        <w:ind w:left="5773" w:hanging="360"/>
      </w:pPr>
      <w:rPr>
        <w:rFonts w:ascii="Symbol" w:hAnsi="Symbol" w:hint="default"/>
      </w:rPr>
    </w:lvl>
    <w:lvl w:ilvl="7" w:tplc="47C6E83C" w:tentative="1">
      <w:start w:val="1"/>
      <w:numFmt w:val="bullet"/>
      <w:lvlText w:val="o"/>
      <w:lvlJc w:val="left"/>
      <w:pPr>
        <w:ind w:left="6493" w:hanging="360"/>
      </w:pPr>
      <w:rPr>
        <w:rFonts w:ascii="Courier New" w:hAnsi="Courier New" w:cs="Courier New" w:hint="default"/>
      </w:rPr>
    </w:lvl>
    <w:lvl w:ilvl="8" w:tplc="CA9A3248" w:tentative="1">
      <w:start w:val="1"/>
      <w:numFmt w:val="bullet"/>
      <w:lvlText w:val=""/>
      <w:lvlJc w:val="left"/>
      <w:pPr>
        <w:ind w:left="7213" w:hanging="360"/>
      </w:pPr>
      <w:rPr>
        <w:rFonts w:ascii="Wingdings" w:hAnsi="Wingdings" w:hint="default"/>
      </w:rPr>
    </w:lvl>
  </w:abstractNum>
  <w:abstractNum w:abstractNumId="219" w15:restartNumberingAfterBreak="0">
    <w:nsid w:val="7589B212"/>
    <w:multiLevelType w:val="hybridMultilevel"/>
    <w:tmpl w:val="FFFFFFFF"/>
    <w:lvl w:ilvl="0" w:tplc="4D4609A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75A4E12">
      <w:numFmt w:val="bullet"/>
      <w:lvlText w:val="•"/>
      <w:lvlJc w:val="left"/>
      <w:pPr>
        <w:ind w:left="3966" w:hanging="850"/>
      </w:pPr>
      <w:rPr>
        <w:lang w:val="en-US" w:eastAsia="en-US" w:bidi="ar-SA"/>
      </w:rPr>
    </w:lvl>
    <w:lvl w:ilvl="2" w:tplc="59DA8E6C">
      <w:numFmt w:val="bullet"/>
      <w:lvlText w:val="•"/>
      <w:lvlJc w:val="left"/>
      <w:pPr>
        <w:ind w:left="4813" w:hanging="850"/>
      </w:pPr>
      <w:rPr>
        <w:lang w:val="en-US" w:eastAsia="en-US" w:bidi="ar-SA"/>
      </w:rPr>
    </w:lvl>
    <w:lvl w:ilvl="3" w:tplc="63F4E692">
      <w:numFmt w:val="bullet"/>
      <w:lvlText w:val="•"/>
      <w:lvlJc w:val="left"/>
      <w:pPr>
        <w:ind w:left="5659" w:hanging="850"/>
      </w:pPr>
      <w:rPr>
        <w:lang w:val="en-US" w:eastAsia="en-US" w:bidi="ar-SA"/>
      </w:rPr>
    </w:lvl>
    <w:lvl w:ilvl="4" w:tplc="F3161A40">
      <w:numFmt w:val="bullet"/>
      <w:lvlText w:val="•"/>
      <w:lvlJc w:val="left"/>
      <w:pPr>
        <w:ind w:left="6506" w:hanging="850"/>
      </w:pPr>
      <w:rPr>
        <w:lang w:val="en-US" w:eastAsia="en-US" w:bidi="ar-SA"/>
      </w:rPr>
    </w:lvl>
    <w:lvl w:ilvl="5" w:tplc="5E9051F8">
      <w:numFmt w:val="bullet"/>
      <w:lvlText w:val="•"/>
      <w:lvlJc w:val="left"/>
      <w:pPr>
        <w:ind w:left="7353" w:hanging="850"/>
      </w:pPr>
      <w:rPr>
        <w:lang w:val="en-US" w:eastAsia="en-US" w:bidi="ar-SA"/>
      </w:rPr>
    </w:lvl>
    <w:lvl w:ilvl="6" w:tplc="F8B00E64">
      <w:numFmt w:val="bullet"/>
      <w:lvlText w:val="•"/>
      <w:lvlJc w:val="left"/>
      <w:pPr>
        <w:ind w:left="8199" w:hanging="850"/>
      </w:pPr>
      <w:rPr>
        <w:lang w:val="en-US" w:eastAsia="en-US" w:bidi="ar-SA"/>
      </w:rPr>
    </w:lvl>
    <w:lvl w:ilvl="7" w:tplc="4E86D2AE">
      <w:numFmt w:val="bullet"/>
      <w:lvlText w:val="•"/>
      <w:lvlJc w:val="left"/>
      <w:pPr>
        <w:ind w:left="9046" w:hanging="850"/>
      </w:pPr>
      <w:rPr>
        <w:lang w:val="en-US" w:eastAsia="en-US" w:bidi="ar-SA"/>
      </w:rPr>
    </w:lvl>
    <w:lvl w:ilvl="8" w:tplc="F0708BAC">
      <w:numFmt w:val="bullet"/>
      <w:lvlText w:val="•"/>
      <w:lvlJc w:val="left"/>
      <w:pPr>
        <w:ind w:left="9893" w:hanging="850"/>
      </w:pPr>
      <w:rPr>
        <w:lang w:val="en-US" w:eastAsia="en-US" w:bidi="ar-SA"/>
      </w:rPr>
    </w:lvl>
  </w:abstractNum>
  <w:abstractNum w:abstractNumId="220" w15:restartNumberingAfterBreak="0">
    <w:nsid w:val="76281864"/>
    <w:multiLevelType w:val="hybridMultilevel"/>
    <w:tmpl w:val="FFFFFFFF"/>
    <w:lvl w:ilvl="0" w:tplc="2264CF86">
      <w:start w:val="1"/>
      <w:numFmt w:val="lowerLetter"/>
      <w:lvlText w:val="(%1)"/>
      <w:lvlJc w:val="left"/>
      <w:pPr>
        <w:ind w:left="1923" w:hanging="850"/>
      </w:pPr>
      <w:rPr>
        <w:rFonts w:ascii="Arial MT" w:hAnsi="Arial MT" w:hint="default"/>
        <w:w w:val="99"/>
        <w:sz w:val="20"/>
        <w:szCs w:val="20"/>
        <w:lang w:val="en-US" w:eastAsia="en-US" w:bidi="ar-SA"/>
      </w:rPr>
    </w:lvl>
    <w:lvl w:ilvl="1" w:tplc="C8144472">
      <w:numFmt w:val="bullet"/>
      <w:lvlText w:val="•"/>
      <w:lvlJc w:val="left"/>
      <w:pPr>
        <w:ind w:left="2634" w:hanging="850"/>
      </w:pPr>
      <w:rPr>
        <w:lang w:val="en-US" w:eastAsia="en-US" w:bidi="ar-SA"/>
      </w:rPr>
    </w:lvl>
    <w:lvl w:ilvl="2" w:tplc="48AA32C6">
      <w:numFmt w:val="bullet"/>
      <w:lvlText w:val="•"/>
      <w:lvlJc w:val="left"/>
      <w:pPr>
        <w:ind w:left="3349" w:hanging="850"/>
      </w:pPr>
      <w:rPr>
        <w:lang w:val="en-US" w:eastAsia="en-US" w:bidi="ar-SA"/>
      </w:rPr>
    </w:lvl>
    <w:lvl w:ilvl="3" w:tplc="419EBA06">
      <w:numFmt w:val="bullet"/>
      <w:lvlText w:val="•"/>
      <w:lvlJc w:val="left"/>
      <w:pPr>
        <w:ind w:left="4063" w:hanging="850"/>
      </w:pPr>
      <w:rPr>
        <w:lang w:val="en-US" w:eastAsia="en-US" w:bidi="ar-SA"/>
      </w:rPr>
    </w:lvl>
    <w:lvl w:ilvl="4" w:tplc="020CF412">
      <w:numFmt w:val="bullet"/>
      <w:lvlText w:val="•"/>
      <w:lvlJc w:val="left"/>
      <w:pPr>
        <w:ind w:left="4778" w:hanging="850"/>
      </w:pPr>
      <w:rPr>
        <w:lang w:val="en-US" w:eastAsia="en-US" w:bidi="ar-SA"/>
      </w:rPr>
    </w:lvl>
    <w:lvl w:ilvl="5" w:tplc="F55A4374">
      <w:numFmt w:val="bullet"/>
      <w:lvlText w:val="•"/>
      <w:lvlJc w:val="left"/>
      <w:pPr>
        <w:ind w:left="5493" w:hanging="850"/>
      </w:pPr>
      <w:rPr>
        <w:lang w:val="en-US" w:eastAsia="en-US" w:bidi="ar-SA"/>
      </w:rPr>
    </w:lvl>
    <w:lvl w:ilvl="6" w:tplc="2B8CEF00">
      <w:numFmt w:val="bullet"/>
      <w:lvlText w:val="•"/>
      <w:lvlJc w:val="left"/>
      <w:pPr>
        <w:ind w:left="6207" w:hanging="850"/>
      </w:pPr>
      <w:rPr>
        <w:lang w:val="en-US" w:eastAsia="en-US" w:bidi="ar-SA"/>
      </w:rPr>
    </w:lvl>
    <w:lvl w:ilvl="7" w:tplc="65ACFC4A">
      <w:numFmt w:val="bullet"/>
      <w:lvlText w:val="•"/>
      <w:lvlJc w:val="left"/>
      <w:pPr>
        <w:ind w:left="6922" w:hanging="850"/>
      </w:pPr>
      <w:rPr>
        <w:lang w:val="en-US" w:eastAsia="en-US" w:bidi="ar-SA"/>
      </w:rPr>
    </w:lvl>
    <w:lvl w:ilvl="8" w:tplc="4DE83132">
      <w:numFmt w:val="bullet"/>
      <w:lvlText w:val="•"/>
      <w:lvlJc w:val="left"/>
      <w:pPr>
        <w:ind w:left="7637" w:hanging="850"/>
      </w:pPr>
      <w:rPr>
        <w:lang w:val="en-US" w:eastAsia="en-US" w:bidi="ar-SA"/>
      </w:rPr>
    </w:lvl>
  </w:abstractNum>
  <w:abstractNum w:abstractNumId="221" w15:restartNumberingAfterBreak="0">
    <w:nsid w:val="776D6A8D"/>
    <w:multiLevelType w:val="hybridMultilevel"/>
    <w:tmpl w:val="FFFFFFFF"/>
    <w:lvl w:ilvl="0" w:tplc="5E7E8E1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2020160">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3C8C310C">
      <w:numFmt w:val="bullet"/>
      <w:lvlText w:val="•"/>
      <w:lvlJc w:val="left"/>
      <w:pPr>
        <w:ind w:left="4558" w:hanging="567"/>
      </w:pPr>
      <w:rPr>
        <w:lang w:val="en-US" w:eastAsia="en-US" w:bidi="ar-SA"/>
      </w:rPr>
    </w:lvl>
    <w:lvl w:ilvl="3" w:tplc="1E202548">
      <w:numFmt w:val="bullet"/>
      <w:lvlText w:val="•"/>
      <w:lvlJc w:val="left"/>
      <w:pPr>
        <w:ind w:left="5436" w:hanging="567"/>
      </w:pPr>
      <w:rPr>
        <w:lang w:val="en-US" w:eastAsia="en-US" w:bidi="ar-SA"/>
      </w:rPr>
    </w:lvl>
    <w:lvl w:ilvl="4" w:tplc="AA504D5E">
      <w:numFmt w:val="bullet"/>
      <w:lvlText w:val="•"/>
      <w:lvlJc w:val="left"/>
      <w:pPr>
        <w:ind w:left="6315" w:hanging="567"/>
      </w:pPr>
      <w:rPr>
        <w:lang w:val="en-US" w:eastAsia="en-US" w:bidi="ar-SA"/>
      </w:rPr>
    </w:lvl>
    <w:lvl w:ilvl="5" w:tplc="6B68CDC2">
      <w:numFmt w:val="bullet"/>
      <w:lvlText w:val="•"/>
      <w:lvlJc w:val="left"/>
      <w:pPr>
        <w:ind w:left="7193" w:hanging="567"/>
      </w:pPr>
      <w:rPr>
        <w:lang w:val="en-US" w:eastAsia="en-US" w:bidi="ar-SA"/>
      </w:rPr>
    </w:lvl>
    <w:lvl w:ilvl="6" w:tplc="4364B76C">
      <w:numFmt w:val="bullet"/>
      <w:lvlText w:val="•"/>
      <w:lvlJc w:val="left"/>
      <w:pPr>
        <w:ind w:left="8072" w:hanging="567"/>
      </w:pPr>
      <w:rPr>
        <w:lang w:val="en-US" w:eastAsia="en-US" w:bidi="ar-SA"/>
      </w:rPr>
    </w:lvl>
    <w:lvl w:ilvl="7" w:tplc="1EDC4F3C">
      <w:numFmt w:val="bullet"/>
      <w:lvlText w:val="•"/>
      <w:lvlJc w:val="left"/>
      <w:pPr>
        <w:ind w:left="8950" w:hanging="567"/>
      </w:pPr>
      <w:rPr>
        <w:lang w:val="en-US" w:eastAsia="en-US" w:bidi="ar-SA"/>
      </w:rPr>
    </w:lvl>
    <w:lvl w:ilvl="8" w:tplc="47F846DE">
      <w:numFmt w:val="bullet"/>
      <w:lvlText w:val="•"/>
      <w:lvlJc w:val="left"/>
      <w:pPr>
        <w:ind w:left="9829" w:hanging="567"/>
      </w:pPr>
      <w:rPr>
        <w:lang w:val="en-US" w:eastAsia="en-US" w:bidi="ar-SA"/>
      </w:rPr>
    </w:lvl>
  </w:abstractNum>
  <w:abstractNum w:abstractNumId="222" w15:restartNumberingAfterBreak="0">
    <w:nsid w:val="77C9829C"/>
    <w:multiLevelType w:val="hybridMultilevel"/>
    <w:tmpl w:val="FFFFFFFF"/>
    <w:lvl w:ilvl="0" w:tplc="E9EC90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0A61FF2">
      <w:numFmt w:val="bullet"/>
      <w:lvlText w:val="•"/>
      <w:lvlJc w:val="left"/>
      <w:pPr>
        <w:ind w:left="3966" w:hanging="850"/>
      </w:pPr>
      <w:rPr>
        <w:lang w:val="en-US" w:eastAsia="en-US" w:bidi="ar-SA"/>
      </w:rPr>
    </w:lvl>
    <w:lvl w:ilvl="2" w:tplc="1040C930">
      <w:numFmt w:val="bullet"/>
      <w:lvlText w:val="•"/>
      <w:lvlJc w:val="left"/>
      <w:pPr>
        <w:ind w:left="4813" w:hanging="850"/>
      </w:pPr>
      <w:rPr>
        <w:lang w:val="en-US" w:eastAsia="en-US" w:bidi="ar-SA"/>
      </w:rPr>
    </w:lvl>
    <w:lvl w:ilvl="3" w:tplc="E902A4BA">
      <w:numFmt w:val="bullet"/>
      <w:lvlText w:val="•"/>
      <w:lvlJc w:val="left"/>
      <w:pPr>
        <w:ind w:left="5659" w:hanging="850"/>
      </w:pPr>
      <w:rPr>
        <w:lang w:val="en-US" w:eastAsia="en-US" w:bidi="ar-SA"/>
      </w:rPr>
    </w:lvl>
    <w:lvl w:ilvl="4" w:tplc="E2E2782E">
      <w:numFmt w:val="bullet"/>
      <w:lvlText w:val="•"/>
      <w:lvlJc w:val="left"/>
      <w:pPr>
        <w:ind w:left="6506" w:hanging="850"/>
      </w:pPr>
      <w:rPr>
        <w:lang w:val="en-US" w:eastAsia="en-US" w:bidi="ar-SA"/>
      </w:rPr>
    </w:lvl>
    <w:lvl w:ilvl="5" w:tplc="D8049092">
      <w:numFmt w:val="bullet"/>
      <w:lvlText w:val="•"/>
      <w:lvlJc w:val="left"/>
      <w:pPr>
        <w:ind w:left="7353" w:hanging="850"/>
      </w:pPr>
      <w:rPr>
        <w:lang w:val="en-US" w:eastAsia="en-US" w:bidi="ar-SA"/>
      </w:rPr>
    </w:lvl>
    <w:lvl w:ilvl="6" w:tplc="C9600790">
      <w:numFmt w:val="bullet"/>
      <w:lvlText w:val="•"/>
      <w:lvlJc w:val="left"/>
      <w:pPr>
        <w:ind w:left="8199" w:hanging="850"/>
      </w:pPr>
      <w:rPr>
        <w:lang w:val="en-US" w:eastAsia="en-US" w:bidi="ar-SA"/>
      </w:rPr>
    </w:lvl>
    <w:lvl w:ilvl="7" w:tplc="815416CC">
      <w:numFmt w:val="bullet"/>
      <w:lvlText w:val="•"/>
      <w:lvlJc w:val="left"/>
      <w:pPr>
        <w:ind w:left="9046" w:hanging="850"/>
      </w:pPr>
      <w:rPr>
        <w:lang w:val="en-US" w:eastAsia="en-US" w:bidi="ar-SA"/>
      </w:rPr>
    </w:lvl>
    <w:lvl w:ilvl="8" w:tplc="199CC4DE">
      <w:numFmt w:val="bullet"/>
      <w:lvlText w:val="•"/>
      <w:lvlJc w:val="left"/>
      <w:pPr>
        <w:ind w:left="9893" w:hanging="850"/>
      </w:pPr>
      <w:rPr>
        <w:lang w:val="en-US" w:eastAsia="en-US" w:bidi="ar-SA"/>
      </w:rPr>
    </w:lvl>
  </w:abstractNum>
  <w:abstractNum w:abstractNumId="223" w15:restartNumberingAfterBreak="0">
    <w:nsid w:val="78854FD1"/>
    <w:multiLevelType w:val="hybridMultilevel"/>
    <w:tmpl w:val="89C84B5E"/>
    <w:lvl w:ilvl="0" w:tplc="78F4CAE6">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58F63E12">
      <w:numFmt w:val="bullet"/>
      <w:lvlText w:val="•"/>
      <w:lvlJc w:val="left"/>
      <w:pPr>
        <w:ind w:left="3404" w:hanging="682"/>
      </w:pPr>
      <w:rPr>
        <w:lang w:val="en-US" w:eastAsia="en-US" w:bidi="ar-SA"/>
      </w:rPr>
    </w:lvl>
    <w:lvl w:ilvl="2" w:tplc="B85295EE">
      <w:numFmt w:val="bullet"/>
      <w:lvlText w:val="•"/>
      <w:lvlJc w:val="left"/>
      <w:pPr>
        <w:ind w:left="4289" w:hanging="682"/>
      </w:pPr>
      <w:rPr>
        <w:lang w:val="en-US" w:eastAsia="en-US" w:bidi="ar-SA"/>
      </w:rPr>
    </w:lvl>
    <w:lvl w:ilvl="3" w:tplc="30020AEE">
      <w:numFmt w:val="bullet"/>
      <w:lvlText w:val="•"/>
      <w:lvlJc w:val="left"/>
      <w:pPr>
        <w:ind w:left="5173" w:hanging="682"/>
      </w:pPr>
      <w:rPr>
        <w:lang w:val="en-US" w:eastAsia="en-US" w:bidi="ar-SA"/>
      </w:rPr>
    </w:lvl>
    <w:lvl w:ilvl="4" w:tplc="D1740CD8">
      <w:numFmt w:val="bullet"/>
      <w:lvlText w:val="•"/>
      <w:lvlJc w:val="left"/>
      <w:pPr>
        <w:ind w:left="6058" w:hanging="682"/>
      </w:pPr>
      <w:rPr>
        <w:lang w:val="en-US" w:eastAsia="en-US" w:bidi="ar-SA"/>
      </w:rPr>
    </w:lvl>
    <w:lvl w:ilvl="5" w:tplc="00D089B0">
      <w:numFmt w:val="bullet"/>
      <w:lvlText w:val="•"/>
      <w:lvlJc w:val="left"/>
      <w:pPr>
        <w:ind w:left="6943" w:hanging="682"/>
      </w:pPr>
      <w:rPr>
        <w:lang w:val="en-US" w:eastAsia="en-US" w:bidi="ar-SA"/>
      </w:rPr>
    </w:lvl>
    <w:lvl w:ilvl="6" w:tplc="9DA41CC2">
      <w:numFmt w:val="bullet"/>
      <w:lvlText w:val="•"/>
      <w:lvlJc w:val="left"/>
      <w:pPr>
        <w:ind w:left="7827" w:hanging="682"/>
      </w:pPr>
      <w:rPr>
        <w:lang w:val="en-US" w:eastAsia="en-US" w:bidi="ar-SA"/>
      </w:rPr>
    </w:lvl>
    <w:lvl w:ilvl="7" w:tplc="7F823C3A">
      <w:numFmt w:val="bullet"/>
      <w:lvlText w:val="•"/>
      <w:lvlJc w:val="left"/>
      <w:pPr>
        <w:ind w:left="8712" w:hanging="682"/>
      </w:pPr>
      <w:rPr>
        <w:lang w:val="en-US" w:eastAsia="en-US" w:bidi="ar-SA"/>
      </w:rPr>
    </w:lvl>
    <w:lvl w:ilvl="8" w:tplc="E1D2C5A8">
      <w:numFmt w:val="bullet"/>
      <w:lvlText w:val="•"/>
      <w:lvlJc w:val="left"/>
      <w:pPr>
        <w:ind w:left="9597" w:hanging="682"/>
      </w:pPr>
      <w:rPr>
        <w:lang w:val="en-US" w:eastAsia="en-US" w:bidi="ar-SA"/>
      </w:rPr>
    </w:lvl>
  </w:abstractNum>
  <w:abstractNum w:abstractNumId="224" w15:restartNumberingAfterBreak="0">
    <w:nsid w:val="792F65B3"/>
    <w:multiLevelType w:val="hybridMultilevel"/>
    <w:tmpl w:val="5186DB4A"/>
    <w:lvl w:ilvl="0" w:tplc="C062E61C">
      <w:start w:val="44"/>
      <w:numFmt w:val="decimal"/>
      <w:lvlText w:val="%1."/>
      <w:lvlJc w:val="left"/>
      <w:pPr>
        <w:ind w:left="2155" w:hanging="737"/>
      </w:pPr>
      <w:rPr>
        <w:rFonts w:ascii="Arial" w:hAnsi="Arial" w:cs="Times New Roman" w:hint="default"/>
        <w:b w:val="0"/>
        <w:bCs w:val="0"/>
        <w:i w:val="0"/>
        <w:iCs w:val="0"/>
        <w:spacing w:val="-1"/>
        <w:w w:val="99"/>
        <w:sz w:val="20"/>
        <w:szCs w:val="20"/>
        <w:lang w:val="en-US" w:eastAsia="en-US" w:bidi="ar-SA"/>
      </w:rPr>
    </w:lvl>
    <w:lvl w:ilvl="1" w:tplc="5F6056E6">
      <w:start w:val="1"/>
      <w:numFmt w:val="lowerLetter"/>
      <w:lvlText w:val="%2."/>
      <w:lvlJc w:val="left"/>
      <w:pPr>
        <w:ind w:left="3120" w:hanging="850"/>
      </w:pPr>
      <w:rPr>
        <w:rFonts w:ascii="Arial" w:eastAsia="Arial" w:hAnsi="Arial" w:cs="Arial"/>
        <w:spacing w:val="-1"/>
        <w:w w:val="99"/>
        <w:lang w:val="en-US" w:eastAsia="en-US" w:bidi="ar-SA"/>
      </w:rPr>
    </w:lvl>
    <w:lvl w:ilvl="2" w:tplc="497433F6">
      <w:numFmt w:val="bullet"/>
      <w:lvlText w:val="•"/>
      <w:lvlJc w:val="left"/>
      <w:pPr>
        <w:ind w:left="2900" w:hanging="850"/>
      </w:pPr>
      <w:rPr>
        <w:lang w:val="en-US" w:eastAsia="en-US" w:bidi="ar-SA"/>
      </w:rPr>
    </w:lvl>
    <w:lvl w:ilvl="3" w:tplc="CE66B510">
      <w:numFmt w:val="bullet"/>
      <w:lvlText w:val="•"/>
      <w:lvlJc w:val="left"/>
      <w:pPr>
        <w:ind w:left="3120" w:hanging="850"/>
      </w:pPr>
      <w:rPr>
        <w:lang w:val="en-US" w:eastAsia="en-US" w:bidi="ar-SA"/>
      </w:rPr>
    </w:lvl>
    <w:lvl w:ilvl="4" w:tplc="C7802DEC">
      <w:numFmt w:val="bullet"/>
      <w:lvlText w:val="•"/>
      <w:lvlJc w:val="left"/>
      <w:pPr>
        <w:ind w:left="4329" w:hanging="850"/>
      </w:pPr>
      <w:rPr>
        <w:lang w:val="en-US" w:eastAsia="en-US" w:bidi="ar-SA"/>
      </w:rPr>
    </w:lvl>
    <w:lvl w:ilvl="5" w:tplc="0AEA27DC">
      <w:numFmt w:val="bullet"/>
      <w:lvlText w:val="•"/>
      <w:lvlJc w:val="left"/>
      <w:pPr>
        <w:ind w:left="5538" w:hanging="850"/>
      </w:pPr>
      <w:rPr>
        <w:lang w:val="en-US" w:eastAsia="en-US" w:bidi="ar-SA"/>
      </w:rPr>
    </w:lvl>
    <w:lvl w:ilvl="6" w:tplc="6BC2873C">
      <w:numFmt w:val="bullet"/>
      <w:lvlText w:val="•"/>
      <w:lvlJc w:val="left"/>
      <w:pPr>
        <w:ind w:left="6748" w:hanging="850"/>
      </w:pPr>
      <w:rPr>
        <w:lang w:val="en-US" w:eastAsia="en-US" w:bidi="ar-SA"/>
      </w:rPr>
    </w:lvl>
    <w:lvl w:ilvl="7" w:tplc="AA3C4B2C">
      <w:numFmt w:val="bullet"/>
      <w:lvlText w:val="•"/>
      <w:lvlJc w:val="left"/>
      <w:pPr>
        <w:ind w:left="7957" w:hanging="850"/>
      </w:pPr>
      <w:rPr>
        <w:lang w:val="en-US" w:eastAsia="en-US" w:bidi="ar-SA"/>
      </w:rPr>
    </w:lvl>
    <w:lvl w:ilvl="8" w:tplc="4FD29128">
      <w:numFmt w:val="bullet"/>
      <w:lvlText w:val="•"/>
      <w:lvlJc w:val="left"/>
      <w:pPr>
        <w:ind w:left="9167" w:hanging="850"/>
      </w:pPr>
      <w:rPr>
        <w:lang w:val="en-US" w:eastAsia="en-US" w:bidi="ar-SA"/>
      </w:rPr>
    </w:lvl>
  </w:abstractNum>
  <w:abstractNum w:abstractNumId="225" w15:restartNumberingAfterBreak="0">
    <w:nsid w:val="796E4A7E"/>
    <w:multiLevelType w:val="hybridMultilevel"/>
    <w:tmpl w:val="018E1754"/>
    <w:lvl w:ilvl="0" w:tplc="DE786228">
      <w:start w:val="1"/>
      <w:numFmt w:val="lowerLetter"/>
      <w:lvlText w:val="(%1)"/>
      <w:lvlJc w:val="left"/>
      <w:pPr>
        <w:ind w:left="2522" w:hanging="682"/>
      </w:pPr>
      <w:rPr>
        <w:rFonts w:ascii="Arial" w:eastAsia="Arial" w:hAnsi="Arial" w:cs="Arial" w:hint="default"/>
        <w:b w:val="0"/>
        <w:bCs w:val="0"/>
        <w:i w:val="0"/>
        <w:iCs w:val="0"/>
        <w:spacing w:val="-1"/>
        <w:w w:val="99"/>
        <w:sz w:val="20"/>
        <w:szCs w:val="20"/>
        <w:lang w:val="en-US" w:eastAsia="en-US" w:bidi="ar-SA"/>
      </w:rPr>
    </w:lvl>
    <w:lvl w:ilvl="1" w:tplc="04D0EEEC">
      <w:numFmt w:val="bullet"/>
      <w:lvlText w:val="•"/>
      <w:lvlJc w:val="left"/>
      <w:pPr>
        <w:ind w:left="3404" w:hanging="682"/>
      </w:pPr>
      <w:rPr>
        <w:lang w:val="en-US" w:eastAsia="en-US" w:bidi="ar-SA"/>
      </w:rPr>
    </w:lvl>
    <w:lvl w:ilvl="2" w:tplc="7E389834">
      <w:numFmt w:val="bullet"/>
      <w:lvlText w:val="•"/>
      <w:lvlJc w:val="left"/>
      <w:pPr>
        <w:ind w:left="4289" w:hanging="682"/>
      </w:pPr>
      <w:rPr>
        <w:lang w:val="en-US" w:eastAsia="en-US" w:bidi="ar-SA"/>
      </w:rPr>
    </w:lvl>
    <w:lvl w:ilvl="3" w:tplc="9C6C6D34">
      <w:numFmt w:val="bullet"/>
      <w:lvlText w:val="•"/>
      <w:lvlJc w:val="left"/>
      <w:pPr>
        <w:ind w:left="5173" w:hanging="682"/>
      </w:pPr>
      <w:rPr>
        <w:lang w:val="en-US" w:eastAsia="en-US" w:bidi="ar-SA"/>
      </w:rPr>
    </w:lvl>
    <w:lvl w:ilvl="4" w:tplc="CE10E21C">
      <w:numFmt w:val="bullet"/>
      <w:lvlText w:val="•"/>
      <w:lvlJc w:val="left"/>
      <w:pPr>
        <w:ind w:left="6058" w:hanging="682"/>
      </w:pPr>
      <w:rPr>
        <w:lang w:val="en-US" w:eastAsia="en-US" w:bidi="ar-SA"/>
      </w:rPr>
    </w:lvl>
    <w:lvl w:ilvl="5" w:tplc="CB8A2556">
      <w:numFmt w:val="bullet"/>
      <w:lvlText w:val="•"/>
      <w:lvlJc w:val="left"/>
      <w:pPr>
        <w:ind w:left="6943" w:hanging="682"/>
      </w:pPr>
      <w:rPr>
        <w:lang w:val="en-US" w:eastAsia="en-US" w:bidi="ar-SA"/>
      </w:rPr>
    </w:lvl>
    <w:lvl w:ilvl="6" w:tplc="BE484EB6">
      <w:numFmt w:val="bullet"/>
      <w:lvlText w:val="•"/>
      <w:lvlJc w:val="left"/>
      <w:pPr>
        <w:ind w:left="7827" w:hanging="682"/>
      </w:pPr>
      <w:rPr>
        <w:lang w:val="en-US" w:eastAsia="en-US" w:bidi="ar-SA"/>
      </w:rPr>
    </w:lvl>
    <w:lvl w:ilvl="7" w:tplc="073CFB78">
      <w:numFmt w:val="bullet"/>
      <w:lvlText w:val="•"/>
      <w:lvlJc w:val="left"/>
      <w:pPr>
        <w:ind w:left="8712" w:hanging="682"/>
      </w:pPr>
      <w:rPr>
        <w:lang w:val="en-US" w:eastAsia="en-US" w:bidi="ar-SA"/>
      </w:rPr>
    </w:lvl>
    <w:lvl w:ilvl="8" w:tplc="D5606142">
      <w:numFmt w:val="bullet"/>
      <w:lvlText w:val="•"/>
      <w:lvlJc w:val="left"/>
      <w:pPr>
        <w:ind w:left="9597" w:hanging="682"/>
      </w:pPr>
      <w:rPr>
        <w:lang w:val="en-US" w:eastAsia="en-US" w:bidi="ar-SA"/>
      </w:rPr>
    </w:lvl>
  </w:abstractNum>
  <w:abstractNum w:abstractNumId="226" w15:restartNumberingAfterBreak="0">
    <w:nsid w:val="7981092E"/>
    <w:multiLevelType w:val="hybridMultilevel"/>
    <w:tmpl w:val="FFFFFFFF"/>
    <w:lvl w:ilvl="0" w:tplc="E3D2B2C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45869D3A">
      <w:numFmt w:val="bullet"/>
      <w:lvlText w:val="•"/>
      <w:lvlJc w:val="left"/>
      <w:pPr>
        <w:ind w:left="2574" w:hanging="850"/>
      </w:pPr>
      <w:rPr>
        <w:lang w:val="en-US" w:eastAsia="en-US" w:bidi="ar-SA"/>
      </w:rPr>
    </w:lvl>
    <w:lvl w:ilvl="2" w:tplc="4350D368">
      <w:numFmt w:val="bullet"/>
      <w:lvlText w:val="•"/>
      <w:lvlJc w:val="left"/>
      <w:pPr>
        <w:ind w:left="3308" w:hanging="850"/>
      </w:pPr>
      <w:rPr>
        <w:lang w:val="en-US" w:eastAsia="en-US" w:bidi="ar-SA"/>
      </w:rPr>
    </w:lvl>
    <w:lvl w:ilvl="3" w:tplc="B9B0396C">
      <w:numFmt w:val="bullet"/>
      <w:lvlText w:val="•"/>
      <w:lvlJc w:val="left"/>
      <w:pPr>
        <w:ind w:left="4042" w:hanging="850"/>
      </w:pPr>
      <w:rPr>
        <w:lang w:val="en-US" w:eastAsia="en-US" w:bidi="ar-SA"/>
      </w:rPr>
    </w:lvl>
    <w:lvl w:ilvl="4" w:tplc="752CB726">
      <w:numFmt w:val="bullet"/>
      <w:lvlText w:val="•"/>
      <w:lvlJc w:val="left"/>
      <w:pPr>
        <w:ind w:left="4776" w:hanging="850"/>
      </w:pPr>
      <w:rPr>
        <w:lang w:val="en-US" w:eastAsia="en-US" w:bidi="ar-SA"/>
      </w:rPr>
    </w:lvl>
    <w:lvl w:ilvl="5" w:tplc="DF8234FE">
      <w:numFmt w:val="bullet"/>
      <w:lvlText w:val="•"/>
      <w:lvlJc w:val="left"/>
      <w:pPr>
        <w:ind w:left="5510" w:hanging="850"/>
      </w:pPr>
      <w:rPr>
        <w:lang w:val="en-US" w:eastAsia="en-US" w:bidi="ar-SA"/>
      </w:rPr>
    </w:lvl>
    <w:lvl w:ilvl="6" w:tplc="7C649C7A">
      <w:numFmt w:val="bullet"/>
      <w:lvlText w:val="•"/>
      <w:lvlJc w:val="left"/>
      <w:pPr>
        <w:ind w:left="6244" w:hanging="850"/>
      </w:pPr>
      <w:rPr>
        <w:lang w:val="en-US" w:eastAsia="en-US" w:bidi="ar-SA"/>
      </w:rPr>
    </w:lvl>
    <w:lvl w:ilvl="7" w:tplc="77020944">
      <w:numFmt w:val="bullet"/>
      <w:lvlText w:val="•"/>
      <w:lvlJc w:val="left"/>
      <w:pPr>
        <w:ind w:left="6979" w:hanging="850"/>
      </w:pPr>
      <w:rPr>
        <w:lang w:val="en-US" w:eastAsia="en-US" w:bidi="ar-SA"/>
      </w:rPr>
    </w:lvl>
    <w:lvl w:ilvl="8" w:tplc="E416CA00">
      <w:numFmt w:val="bullet"/>
      <w:lvlText w:val="•"/>
      <w:lvlJc w:val="left"/>
      <w:pPr>
        <w:ind w:left="7713" w:hanging="850"/>
      </w:pPr>
      <w:rPr>
        <w:lang w:val="en-US" w:eastAsia="en-US" w:bidi="ar-SA"/>
      </w:rPr>
    </w:lvl>
  </w:abstractNum>
  <w:abstractNum w:abstractNumId="227" w15:restartNumberingAfterBreak="0">
    <w:nsid w:val="7A0DC819"/>
    <w:multiLevelType w:val="hybridMultilevel"/>
    <w:tmpl w:val="FFFFFFFF"/>
    <w:lvl w:ilvl="0" w:tplc="4394FED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DC5C3D04">
      <w:numFmt w:val="bullet"/>
      <w:lvlText w:val="•"/>
      <w:lvlJc w:val="left"/>
      <w:pPr>
        <w:ind w:left="2644" w:hanging="850"/>
      </w:pPr>
      <w:rPr>
        <w:lang w:val="en-US" w:eastAsia="en-US" w:bidi="ar-SA"/>
      </w:rPr>
    </w:lvl>
    <w:lvl w:ilvl="2" w:tplc="47562FD0">
      <w:numFmt w:val="bullet"/>
      <w:lvlText w:val="•"/>
      <w:lvlJc w:val="left"/>
      <w:pPr>
        <w:ind w:left="3449" w:hanging="850"/>
      </w:pPr>
      <w:rPr>
        <w:lang w:val="en-US" w:eastAsia="en-US" w:bidi="ar-SA"/>
      </w:rPr>
    </w:lvl>
    <w:lvl w:ilvl="3" w:tplc="995CD1B4">
      <w:numFmt w:val="bullet"/>
      <w:lvlText w:val="•"/>
      <w:lvlJc w:val="left"/>
      <w:pPr>
        <w:ind w:left="4254" w:hanging="850"/>
      </w:pPr>
      <w:rPr>
        <w:lang w:val="en-US" w:eastAsia="en-US" w:bidi="ar-SA"/>
      </w:rPr>
    </w:lvl>
    <w:lvl w:ilvl="4" w:tplc="8E885F9C">
      <w:numFmt w:val="bullet"/>
      <w:lvlText w:val="•"/>
      <w:lvlJc w:val="left"/>
      <w:pPr>
        <w:ind w:left="5059" w:hanging="850"/>
      </w:pPr>
      <w:rPr>
        <w:lang w:val="en-US" w:eastAsia="en-US" w:bidi="ar-SA"/>
      </w:rPr>
    </w:lvl>
    <w:lvl w:ilvl="5" w:tplc="70A004C0">
      <w:numFmt w:val="bullet"/>
      <w:lvlText w:val="•"/>
      <w:lvlJc w:val="left"/>
      <w:pPr>
        <w:ind w:left="5864" w:hanging="850"/>
      </w:pPr>
      <w:rPr>
        <w:lang w:val="en-US" w:eastAsia="en-US" w:bidi="ar-SA"/>
      </w:rPr>
    </w:lvl>
    <w:lvl w:ilvl="6" w:tplc="A1D01EC8">
      <w:numFmt w:val="bullet"/>
      <w:lvlText w:val="•"/>
      <w:lvlJc w:val="left"/>
      <w:pPr>
        <w:ind w:left="6669" w:hanging="850"/>
      </w:pPr>
      <w:rPr>
        <w:lang w:val="en-US" w:eastAsia="en-US" w:bidi="ar-SA"/>
      </w:rPr>
    </w:lvl>
    <w:lvl w:ilvl="7" w:tplc="5C220586">
      <w:numFmt w:val="bullet"/>
      <w:lvlText w:val="•"/>
      <w:lvlJc w:val="left"/>
      <w:pPr>
        <w:ind w:left="7474" w:hanging="850"/>
      </w:pPr>
      <w:rPr>
        <w:lang w:val="en-US" w:eastAsia="en-US" w:bidi="ar-SA"/>
      </w:rPr>
    </w:lvl>
    <w:lvl w:ilvl="8" w:tplc="23E8CB8A">
      <w:numFmt w:val="bullet"/>
      <w:lvlText w:val="•"/>
      <w:lvlJc w:val="left"/>
      <w:pPr>
        <w:ind w:left="8279" w:hanging="850"/>
      </w:pPr>
      <w:rPr>
        <w:lang w:val="en-US" w:eastAsia="en-US" w:bidi="ar-SA"/>
      </w:rPr>
    </w:lvl>
  </w:abstractNum>
  <w:abstractNum w:abstractNumId="228" w15:restartNumberingAfterBreak="0">
    <w:nsid w:val="7AE3255C"/>
    <w:multiLevelType w:val="hybridMultilevel"/>
    <w:tmpl w:val="D024A730"/>
    <w:lvl w:ilvl="0" w:tplc="9AFEA27C">
      <w:numFmt w:val="bullet"/>
      <w:lvlText w:val="•"/>
      <w:lvlJc w:val="left"/>
      <w:pPr>
        <w:ind w:left="450" w:hanging="355"/>
      </w:pPr>
      <w:rPr>
        <w:rFonts w:ascii="Arial" w:eastAsia="Arial" w:hAnsi="Arial" w:cs="Arial" w:hint="default"/>
        <w:w w:val="102"/>
        <w:lang w:val="en-US" w:eastAsia="en-US" w:bidi="ar-SA"/>
      </w:rPr>
    </w:lvl>
    <w:lvl w:ilvl="1" w:tplc="EC46EF98">
      <w:numFmt w:val="bullet"/>
      <w:lvlText w:val="•"/>
      <w:lvlJc w:val="left"/>
      <w:pPr>
        <w:ind w:left="814" w:hanging="355"/>
      </w:pPr>
      <w:rPr>
        <w:lang w:val="en-US" w:eastAsia="en-US" w:bidi="ar-SA"/>
      </w:rPr>
    </w:lvl>
    <w:lvl w:ilvl="2" w:tplc="44FA7BA4">
      <w:numFmt w:val="bullet"/>
      <w:lvlText w:val="•"/>
      <w:lvlJc w:val="left"/>
      <w:pPr>
        <w:ind w:left="1168" w:hanging="355"/>
      </w:pPr>
      <w:rPr>
        <w:lang w:val="en-US" w:eastAsia="en-US" w:bidi="ar-SA"/>
      </w:rPr>
    </w:lvl>
    <w:lvl w:ilvl="3" w:tplc="E7E86850">
      <w:numFmt w:val="bullet"/>
      <w:lvlText w:val="•"/>
      <w:lvlJc w:val="left"/>
      <w:pPr>
        <w:ind w:left="1523" w:hanging="355"/>
      </w:pPr>
      <w:rPr>
        <w:lang w:val="en-US" w:eastAsia="en-US" w:bidi="ar-SA"/>
      </w:rPr>
    </w:lvl>
    <w:lvl w:ilvl="4" w:tplc="385200B2">
      <w:numFmt w:val="bullet"/>
      <w:lvlText w:val="•"/>
      <w:lvlJc w:val="left"/>
      <w:pPr>
        <w:ind w:left="1877" w:hanging="355"/>
      </w:pPr>
      <w:rPr>
        <w:lang w:val="en-US" w:eastAsia="en-US" w:bidi="ar-SA"/>
      </w:rPr>
    </w:lvl>
    <w:lvl w:ilvl="5" w:tplc="FDE2709A">
      <w:numFmt w:val="bullet"/>
      <w:lvlText w:val="•"/>
      <w:lvlJc w:val="left"/>
      <w:pPr>
        <w:ind w:left="2232" w:hanging="355"/>
      </w:pPr>
      <w:rPr>
        <w:lang w:val="en-US" w:eastAsia="en-US" w:bidi="ar-SA"/>
      </w:rPr>
    </w:lvl>
    <w:lvl w:ilvl="6" w:tplc="271601CA">
      <w:numFmt w:val="bullet"/>
      <w:lvlText w:val="•"/>
      <w:lvlJc w:val="left"/>
      <w:pPr>
        <w:ind w:left="2586" w:hanging="355"/>
      </w:pPr>
      <w:rPr>
        <w:lang w:val="en-US" w:eastAsia="en-US" w:bidi="ar-SA"/>
      </w:rPr>
    </w:lvl>
    <w:lvl w:ilvl="7" w:tplc="06184570">
      <w:numFmt w:val="bullet"/>
      <w:lvlText w:val="•"/>
      <w:lvlJc w:val="left"/>
      <w:pPr>
        <w:ind w:left="2941" w:hanging="355"/>
      </w:pPr>
      <w:rPr>
        <w:lang w:val="en-US" w:eastAsia="en-US" w:bidi="ar-SA"/>
      </w:rPr>
    </w:lvl>
    <w:lvl w:ilvl="8" w:tplc="3F3EB726">
      <w:numFmt w:val="bullet"/>
      <w:lvlText w:val="•"/>
      <w:lvlJc w:val="left"/>
      <w:pPr>
        <w:ind w:left="3295" w:hanging="355"/>
      </w:pPr>
      <w:rPr>
        <w:lang w:val="en-US" w:eastAsia="en-US" w:bidi="ar-SA"/>
      </w:rPr>
    </w:lvl>
  </w:abstractNum>
  <w:abstractNum w:abstractNumId="229" w15:restartNumberingAfterBreak="0">
    <w:nsid w:val="7AF02C97"/>
    <w:multiLevelType w:val="hybridMultilevel"/>
    <w:tmpl w:val="1FE84760"/>
    <w:lvl w:ilvl="0" w:tplc="6D1AEB6C">
      <w:start w:val="1"/>
      <w:numFmt w:val="lowerLetter"/>
      <w:lvlText w:val="%1)"/>
      <w:lvlJc w:val="left"/>
      <w:pPr>
        <w:ind w:left="3348" w:hanging="360"/>
      </w:pPr>
      <w:rPr>
        <w:rFonts w:hint="default"/>
      </w:rPr>
    </w:lvl>
    <w:lvl w:ilvl="1" w:tplc="37DEAF1C" w:tentative="1">
      <w:start w:val="1"/>
      <w:numFmt w:val="lowerLetter"/>
      <w:lvlText w:val="%2."/>
      <w:lvlJc w:val="left"/>
      <w:pPr>
        <w:ind w:left="4068" w:hanging="360"/>
      </w:pPr>
    </w:lvl>
    <w:lvl w:ilvl="2" w:tplc="727CA258" w:tentative="1">
      <w:start w:val="1"/>
      <w:numFmt w:val="lowerRoman"/>
      <w:lvlText w:val="%3."/>
      <w:lvlJc w:val="right"/>
      <w:pPr>
        <w:ind w:left="4788" w:hanging="180"/>
      </w:pPr>
    </w:lvl>
    <w:lvl w:ilvl="3" w:tplc="B86C9702" w:tentative="1">
      <w:start w:val="1"/>
      <w:numFmt w:val="decimal"/>
      <w:lvlText w:val="%4."/>
      <w:lvlJc w:val="left"/>
      <w:pPr>
        <w:ind w:left="5508" w:hanging="360"/>
      </w:pPr>
    </w:lvl>
    <w:lvl w:ilvl="4" w:tplc="9856C9F8" w:tentative="1">
      <w:start w:val="1"/>
      <w:numFmt w:val="lowerLetter"/>
      <w:lvlText w:val="%5."/>
      <w:lvlJc w:val="left"/>
      <w:pPr>
        <w:ind w:left="6228" w:hanging="360"/>
      </w:pPr>
    </w:lvl>
    <w:lvl w:ilvl="5" w:tplc="A2366AA8" w:tentative="1">
      <w:start w:val="1"/>
      <w:numFmt w:val="lowerRoman"/>
      <w:lvlText w:val="%6."/>
      <w:lvlJc w:val="right"/>
      <w:pPr>
        <w:ind w:left="6948" w:hanging="180"/>
      </w:pPr>
    </w:lvl>
    <w:lvl w:ilvl="6" w:tplc="1B7E252C" w:tentative="1">
      <w:start w:val="1"/>
      <w:numFmt w:val="decimal"/>
      <w:lvlText w:val="%7."/>
      <w:lvlJc w:val="left"/>
      <w:pPr>
        <w:ind w:left="7668" w:hanging="360"/>
      </w:pPr>
    </w:lvl>
    <w:lvl w:ilvl="7" w:tplc="94504C3C" w:tentative="1">
      <w:start w:val="1"/>
      <w:numFmt w:val="lowerLetter"/>
      <w:lvlText w:val="%8."/>
      <w:lvlJc w:val="left"/>
      <w:pPr>
        <w:ind w:left="8388" w:hanging="360"/>
      </w:pPr>
    </w:lvl>
    <w:lvl w:ilvl="8" w:tplc="181A16B8" w:tentative="1">
      <w:start w:val="1"/>
      <w:numFmt w:val="lowerRoman"/>
      <w:lvlText w:val="%9."/>
      <w:lvlJc w:val="right"/>
      <w:pPr>
        <w:ind w:left="9108" w:hanging="180"/>
      </w:pPr>
    </w:lvl>
  </w:abstractNum>
  <w:abstractNum w:abstractNumId="230" w15:restartNumberingAfterBreak="0">
    <w:nsid w:val="7B801FBB"/>
    <w:multiLevelType w:val="hybridMultilevel"/>
    <w:tmpl w:val="FFFFFFFF"/>
    <w:lvl w:ilvl="0" w:tplc="68B42EA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EF01730">
      <w:numFmt w:val="bullet"/>
      <w:lvlText w:val="•"/>
      <w:lvlJc w:val="left"/>
      <w:pPr>
        <w:ind w:left="3966" w:hanging="850"/>
      </w:pPr>
      <w:rPr>
        <w:lang w:val="en-US" w:eastAsia="en-US" w:bidi="ar-SA"/>
      </w:rPr>
    </w:lvl>
    <w:lvl w:ilvl="2" w:tplc="F112E6F8">
      <w:numFmt w:val="bullet"/>
      <w:lvlText w:val="•"/>
      <w:lvlJc w:val="left"/>
      <w:pPr>
        <w:ind w:left="4813" w:hanging="850"/>
      </w:pPr>
      <w:rPr>
        <w:lang w:val="en-US" w:eastAsia="en-US" w:bidi="ar-SA"/>
      </w:rPr>
    </w:lvl>
    <w:lvl w:ilvl="3" w:tplc="63FAE15A">
      <w:numFmt w:val="bullet"/>
      <w:lvlText w:val="•"/>
      <w:lvlJc w:val="left"/>
      <w:pPr>
        <w:ind w:left="5659" w:hanging="850"/>
      </w:pPr>
      <w:rPr>
        <w:lang w:val="en-US" w:eastAsia="en-US" w:bidi="ar-SA"/>
      </w:rPr>
    </w:lvl>
    <w:lvl w:ilvl="4" w:tplc="C628A2AA">
      <w:numFmt w:val="bullet"/>
      <w:lvlText w:val="•"/>
      <w:lvlJc w:val="left"/>
      <w:pPr>
        <w:ind w:left="6506" w:hanging="850"/>
      </w:pPr>
      <w:rPr>
        <w:lang w:val="en-US" w:eastAsia="en-US" w:bidi="ar-SA"/>
      </w:rPr>
    </w:lvl>
    <w:lvl w:ilvl="5" w:tplc="C006185C">
      <w:numFmt w:val="bullet"/>
      <w:lvlText w:val="•"/>
      <w:lvlJc w:val="left"/>
      <w:pPr>
        <w:ind w:left="7353" w:hanging="850"/>
      </w:pPr>
      <w:rPr>
        <w:lang w:val="en-US" w:eastAsia="en-US" w:bidi="ar-SA"/>
      </w:rPr>
    </w:lvl>
    <w:lvl w:ilvl="6" w:tplc="E28A70A0">
      <w:numFmt w:val="bullet"/>
      <w:lvlText w:val="•"/>
      <w:lvlJc w:val="left"/>
      <w:pPr>
        <w:ind w:left="8199" w:hanging="850"/>
      </w:pPr>
      <w:rPr>
        <w:lang w:val="en-US" w:eastAsia="en-US" w:bidi="ar-SA"/>
      </w:rPr>
    </w:lvl>
    <w:lvl w:ilvl="7" w:tplc="336AB05C">
      <w:numFmt w:val="bullet"/>
      <w:lvlText w:val="•"/>
      <w:lvlJc w:val="left"/>
      <w:pPr>
        <w:ind w:left="9046" w:hanging="850"/>
      </w:pPr>
      <w:rPr>
        <w:lang w:val="en-US" w:eastAsia="en-US" w:bidi="ar-SA"/>
      </w:rPr>
    </w:lvl>
    <w:lvl w:ilvl="8" w:tplc="2FCE3BB8">
      <w:numFmt w:val="bullet"/>
      <w:lvlText w:val="•"/>
      <w:lvlJc w:val="left"/>
      <w:pPr>
        <w:ind w:left="9893" w:hanging="850"/>
      </w:pPr>
      <w:rPr>
        <w:lang w:val="en-US" w:eastAsia="en-US" w:bidi="ar-SA"/>
      </w:rPr>
    </w:lvl>
  </w:abstractNum>
  <w:abstractNum w:abstractNumId="231" w15:restartNumberingAfterBreak="0">
    <w:nsid w:val="7C205D54"/>
    <w:multiLevelType w:val="hybridMultilevel"/>
    <w:tmpl w:val="8FCC0ABC"/>
    <w:lvl w:ilvl="0" w:tplc="4152450A">
      <w:start w:val="1"/>
      <w:numFmt w:val="decimal"/>
      <w:lvlText w:val="%1."/>
      <w:lvlJc w:val="left"/>
      <w:pPr>
        <w:ind w:left="1353" w:hanging="360"/>
      </w:pPr>
      <w:rPr>
        <w:b/>
        <w:bCs/>
        <w:sz w:val="24"/>
        <w:szCs w:val="24"/>
      </w:rPr>
    </w:lvl>
    <w:lvl w:ilvl="1" w:tplc="E5187F8A">
      <w:start w:val="1"/>
      <w:numFmt w:val="lowerLetter"/>
      <w:lvlText w:val="%2."/>
      <w:lvlJc w:val="left"/>
      <w:pPr>
        <w:ind w:left="1440" w:hanging="360"/>
      </w:pPr>
    </w:lvl>
    <w:lvl w:ilvl="2" w:tplc="68CE3AA4">
      <w:start w:val="1"/>
      <w:numFmt w:val="lowerRoman"/>
      <w:lvlText w:val="%3."/>
      <w:lvlJc w:val="right"/>
      <w:pPr>
        <w:ind w:left="2160" w:hanging="180"/>
      </w:pPr>
    </w:lvl>
    <w:lvl w:ilvl="3" w:tplc="2C307D8A">
      <w:start w:val="1"/>
      <w:numFmt w:val="decimal"/>
      <w:lvlText w:val="%4."/>
      <w:lvlJc w:val="left"/>
      <w:pPr>
        <w:ind w:left="2880" w:hanging="360"/>
      </w:pPr>
    </w:lvl>
    <w:lvl w:ilvl="4" w:tplc="91FCE63A">
      <w:start w:val="1"/>
      <w:numFmt w:val="lowerLetter"/>
      <w:lvlText w:val="%5."/>
      <w:lvlJc w:val="left"/>
      <w:pPr>
        <w:ind w:left="3600" w:hanging="360"/>
      </w:pPr>
    </w:lvl>
    <w:lvl w:ilvl="5" w:tplc="E264C98C">
      <w:start w:val="1"/>
      <w:numFmt w:val="lowerRoman"/>
      <w:lvlText w:val="%6."/>
      <w:lvlJc w:val="right"/>
      <w:pPr>
        <w:ind w:left="4320" w:hanging="180"/>
      </w:pPr>
    </w:lvl>
    <w:lvl w:ilvl="6" w:tplc="8CF4F672">
      <w:start w:val="1"/>
      <w:numFmt w:val="decimal"/>
      <w:lvlText w:val="%7."/>
      <w:lvlJc w:val="left"/>
      <w:pPr>
        <w:ind w:left="5040" w:hanging="360"/>
      </w:pPr>
    </w:lvl>
    <w:lvl w:ilvl="7" w:tplc="1E46E9E2">
      <w:start w:val="1"/>
      <w:numFmt w:val="lowerLetter"/>
      <w:lvlText w:val="%8."/>
      <w:lvlJc w:val="left"/>
      <w:pPr>
        <w:ind w:left="5760" w:hanging="360"/>
      </w:pPr>
    </w:lvl>
    <w:lvl w:ilvl="8" w:tplc="1D5CAEB8">
      <w:start w:val="1"/>
      <w:numFmt w:val="lowerRoman"/>
      <w:lvlText w:val="%9."/>
      <w:lvlJc w:val="right"/>
      <w:pPr>
        <w:ind w:left="6480" w:hanging="180"/>
      </w:pPr>
    </w:lvl>
  </w:abstractNum>
  <w:abstractNum w:abstractNumId="232" w15:restartNumberingAfterBreak="0">
    <w:nsid w:val="7D596BE6"/>
    <w:multiLevelType w:val="hybridMultilevel"/>
    <w:tmpl w:val="FFFFFFFF"/>
    <w:lvl w:ilvl="0" w:tplc="747A013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4DAAF21C">
      <w:numFmt w:val="bullet"/>
      <w:lvlText w:val="•"/>
      <w:lvlJc w:val="left"/>
      <w:pPr>
        <w:ind w:left="3072" w:hanging="850"/>
      </w:pPr>
      <w:rPr>
        <w:lang w:val="en-US" w:eastAsia="en-US" w:bidi="ar-SA"/>
      </w:rPr>
    </w:lvl>
    <w:lvl w:ilvl="2" w:tplc="D2663038">
      <w:numFmt w:val="bullet"/>
      <w:lvlText w:val="•"/>
      <w:lvlJc w:val="left"/>
      <w:pPr>
        <w:ind w:left="3865" w:hanging="850"/>
      </w:pPr>
      <w:rPr>
        <w:lang w:val="en-US" w:eastAsia="en-US" w:bidi="ar-SA"/>
      </w:rPr>
    </w:lvl>
    <w:lvl w:ilvl="3" w:tplc="29D05FC0">
      <w:numFmt w:val="bullet"/>
      <w:lvlText w:val="•"/>
      <w:lvlJc w:val="left"/>
      <w:pPr>
        <w:ind w:left="4658" w:hanging="850"/>
      </w:pPr>
      <w:rPr>
        <w:lang w:val="en-US" w:eastAsia="en-US" w:bidi="ar-SA"/>
      </w:rPr>
    </w:lvl>
    <w:lvl w:ilvl="4" w:tplc="A9384B4C">
      <w:numFmt w:val="bullet"/>
      <w:lvlText w:val="•"/>
      <w:lvlJc w:val="left"/>
      <w:pPr>
        <w:ind w:left="5451" w:hanging="850"/>
      </w:pPr>
      <w:rPr>
        <w:lang w:val="en-US" w:eastAsia="en-US" w:bidi="ar-SA"/>
      </w:rPr>
    </w:lvl>
    <w:lvl w:ilvl="5" w:tplc="22463562">
      <w:numFmt w:val="bullet"/>
      <w:lvlText w:val="•"/>
      <w:lvlJc w:val="left"/>
      <w:pPr>
        <w:ind w:left="6244" w:hanging="850"/>
      </w:pPr>
      <w:rPr>
        <w:lang w:val="en-US" w:eastAsia="en-US" w:bidi="ar-SA"/>
      </w:rPr>
    </w:lvl>
    <w:lvl w:ilvl="6" w:tplc="563837B6">
      <w:numFmt w:val="bullet"/>
      <w:lvlText w:val="•"/>
      <w:lvlJc w:val="left"/>
      <w:pPr>
        <w:ind w:left="7037" w:hanging="850"/>
      </w:pPr>
      <w:rPr>
        <w:lang w:val="en-US" w:eastAsia="en-US" w:bidi="ar-SA"/>
      </w:rPr>
    </w:lvl>
    <w:lvl w:ilvl="7" w:tplc="A492227C">
      <w:numFmt w:val="bullet"/>
      <w:lvlText w:val="•"/>
      <w:lvlJc w:val="left"/>
      <w:pPr>
        <w:ind w:left="7830" w:hanging="850"/>
      </w:pPr>
      <w:rPr>
        <w:lang w:val="en-US" w:eastAsia="en-US" w:bidi="ar-SA"/>
      </w:rPr>
    </w:lvl>
    <w:lvl w:ilvl="8" w:tplc="6A362FFA">
      <w:numFmt w:val="bullet"/>
      <w:lvlText w:val="•"/>
      <w:lvlJc w:val="left"/>
      <w:pPr>
        <w:ind w:left="8623" w:hanging="850"/>
      </w:pPr>
      <w:rPr>
        <w:lang w:val="en-US" w:eastAsia="en-US" w:bidi="ar-SA"/>
      </w:rPr>
    </w:lvl>
  </w:abstractNum>
  <w:abstractNum w:abstractNumId="233" w15:restartNumberingAfterBreak="0">
    <w:nsid w:val="7E23744A"/>
    <w:multiLevelType w:val="hybridMultilevel"/>
    <w:tmpl w:val="FFFFFFFF"/>
    <w:lvl w:ilvl="0" w:tplc="7E90F58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A8569A1E">
      <w:numFmt w:val="bullet"/>
      <w:lvlText w:val="•"/>
      <w:lvlJc w:val="left"/>
      <w:pPr>
        <w:ind w:left="3966" w:hanging="850"/>
      </w:pPr>
      <w:rPr>
        <w:lang w:val="en-US" w:eastAsia="en-US" w:bidi="ar-SA"/>
      </w:rPr>
    </w:lvl>
    <w:lvl w:ilvl="2" w:tplc="F5FEA174">
      <w:numFmt w:val="bullet"/>
      <w:lvlText w:val="•"/>
      <w:lvlJc w:val="left"/>
      <w:pPr>
        <w:ind w:left="4813" w:hanging="850"/>
      </w:pPr>
      <w:rPr>
        <w:lang w:val="en-US" w:eastAsia="en-US" w:bidi="ar-SA"/>
      </w:rPr>
    </w:lvl>
    <w:lvl w:ilvl="3" w:tplc="6F36F61C">
      <w:numFmt w:val="bullet"/>
      <w:lvlText w:val="•"/>
      <w:lvlJc w:val="left"/>
      <w:pPr>
        <w:ind w:left="5659" w:hanging="850"/>
      </w:pPr>
      <w:rPr>
        <w:lang w:val="en-US" w:eastAsia="en-US" w:bidi="ar-SA"/>
      </w:rPr>
    </w:lvl>
    <w:lvl w:ilvl="4" w:tplc="567C3852">
      <w:numFmt w:val="bullet"/>
      <w:lvlText w:val="•"/>
      <w:lvlJc w:val="left"/>
      <w:pPr>
        <w:ind w:left="6506" w:hanging="850"/>
      </w:pPr>
      <w:rPr>
        <w:lang w:val="en-US" w:eastAsia="en-US" w:bidi="ar-SA"/>
      </w:rPr>
    </w:lvl>
    <w:lvl w:ilvl="5" w:tplc="1D46624C">
      <w:numFmt w:val="bullet"/>
      <w:lvlText w:val="•"/>
      <w:lvlJc w:val="left"/>
      <w:pPr>
        <w:ind w:left="7353" w:hanging="850"/>
      </w:pPr>
      <w:rPr>
        <w:lang w:val="en-US" w:eastAsia="en-US" w:bidi="ar-SA"/>
      </w:rPr>
    </w:lvl>
    <w:lvl w:ilvl="6" w:tplc="72EAD5E8">
      <w:numFmt w:val="bullet"/>
      <w:lvlText w:val="•"/>
      <w:lvlJc w:val="left"/>
      <w:pPr>
        <w:ind w:left="8199" w:hanging="850"/>
      </w:pPr>
      <w:rPr>
        <w:lang w:val="en-US" w:eastAsia="en-US" w:bidi="ar-SA"/>
      </w:rPr>
    </w:lvl>
    <w:lvl w:ilvl="7" w:tplc="9D3218E4">
      <w:numFmt w:val="bullet"/>
      <w:lvlText w:val="•"/>
      <w:lvlJc w:val="left"/>
      <w:pPr>
        <w:ind w:left="9046" w:hanging="850"/>
      </w:pPr>
      <w:rPr>
        <w:lang w:val="en-US" w:eastAsia="en-US" w:bidi="ar-SA"/>
      </w:rPr>
    </w:lvl>
    <w:lvl w:ilvl="8" w:tplc="5D6A0F94">
      <w:numFmt w:val="bullet"/>
      <w:lvlText w:val="•"/>
      <w:lvlJc w:val="left"/>
      <w:pPr>
        <w:ind w:left="9893" w:hanging="850"/>
      </w:pPr>
      <w:rPr>
        <w:lang w:val="en-US" w:eastAsia="en-US" w:bidi="ar-SA"/>
      </w:rPr>
    </w:lvl>
  </w:abstractNum>
  <w:abstractNum w:abstractNumId="234" w15:restartNumberingAfterBreak="0">
    <w:nsid w:val="7F786DE3"/>
    <w:multiLevelType w:val="hybridMultilevel"/>
    <w:tmpl w:val="EC76EDB6"/>
    <w:lvl w:ilvl="0" w:tplc="DEFAC01A">
      <w:start w:val="1"/>
      <w:numFmt w:val="lowerLetter"/>
      <w:lvlText w:val="(%1)"/>
      <w:lvlJc w:val="left"/>
      <w:pPr>
        <w:ind w:left="2806" w:hanging="850"/>
      </w:pPr>
      <w:rPr>
        <w:rFonts w:ascii="Arial" w:eastAsia="Arial" w:hAnsi="Arial" w:cs="Arial" w:hint="default"/>
        <w:b w:val="0"/>
        <w:bCs w:val="0"/>
        <w:i w:val="0"/>
        <w:iCs w:val="0"/>
        <w:spacing w:val="-1"/>
        <w:w w:val="99"/>
        <w:sz w:val="20"/>
        <w:szCs w:val="20"/>
        <w:lang w:val="en-US" w:eastAsia="en-US" w:bidi="ar-SA"/>
      </w:rPr>
    </w:lvl>
    <w:lvl w:ilvl="1" w:tplc="5A3E4DB8">
      <w:start w:val="1"/>
      <w:numFmt w:val="lowerRoman"/>
      <w:lvlText w:val="%2."/>
      <w:lvlJc w:val="left"/>
      <w:pPr>
        <w:ind w:left="3372" w:hanging="567"/>
      </w:pPr>
      <w:rPr>
        <w:rFonts w:ascii="Arial" w:eastAsia="Arial" w:hAnsi="Arial" w:cs="Arial" w:hint="default"/>
        <w:b w:val="0"/>
        <w:bCs w:val="0"/>
        <w:i w:val="0"/>
        <w:iCs w:val="0"/>
        <w:spacing w:val="-2"/>
        <w:w w:val="99"/>
        <w:sz w:val="20"/>
        <w:szCs w:val="20"/>
        <w:lang w:val="en-US" w:eastAsia="en-US" w:bidi="ar-SA"/>
      </w:rPr>
    </w:lvl>
    <w:lvl w:ilvl="2" w:tplc="118686D0">
      <w:numFmt w:val="bullet"/>
      <w:lvlText w:val="•"/>
      <w:lvlJc w:val="left"/>
      <w:pPr>
        <w:ind w:left="4267" w:hanging="567"/>
      </w:pPr>
      <w:rPr>
        <w:lang w:val="en-US" w:eastAsia="en-US" w:bidi="ar-SA"/>
      </w:rPr>
    </w:lvl>
    <w:lvl w:ilvl="3" w:tplc="38D0F2FA">
      <w:numFmt w:val="bullet"/>
      <w:lvlText w:val="•"/>
      <w:lvlJc w:val="left"/>
      <w:pPr>
        <w:ind w:left="5154" w:hanging="567"/>
      </w:pPr>
      <w:rPr>
        <w:lang w:val="en-US" w:eastAsia="en-US" w:bidi="ar-SA"/>
      </w:rPr>
    </w:lvl>
    <w:lvl w:ilvl="4" w:tplc="0A780C3A">
      <w:numFmt w:val="bullet"/>
      <w:lvlText w:val="•"/>
      <w:lvlJc w:val="left"/>
      <w:pPr>
        <w:ind w:left="6042" w:hanging="567"/>
      </w:pPr>
      <w:rPr>
        <w:lang w:val="en-US" w:eastAsia="en-US" w:bidi="ar-SA"/>
      </w:rPr>
    </w:lvl>
    <w:lvl w:ilvl="5" w:tplc="72CA0B0A">
      <w:numFmt w:val="bullet"/>
      <w:lvlText w:val="•"/>
      <w:lvlJc w:val="left"/>
      <w:pPr>
        <w:ind w:left="6929" w:hanging="567"/>
      </w:pPr>
      <w:rPr>
        <w:lang w:val="en-US" w:eastAsia="en-US" w:bidi="ar-SA"/>
      </w:rPr>
    </w:lvl>
    <w:lvl w:ilvl="6" w:tplc="EA8CA950">
      <w:numFmt w:val="bullet"/>
      <w:lvlText w:val="•"/>
      <w:lvlJc w:val="left"/>
      <w:pPr>
        <w:ind w:left="7816" w:hanging="567"/>
      </w:pPr>
      <w:rPr>
        <w:lang w:val="en-US" w:eastAsia="en-US" w:bidi="ar-SA"/>
      </w:rPr>
    </w:lvl>
    <w:lvl w:ilvl="7" w:tplc="DEB6A290">
      <w:numFmt w:val="bullet"/>
      <w:lvlText w:val="•"/>
      <w:lvlJc w:val="left"/>
      <w:pPr>
        <w:ind w:left="8704" w:hanging="567"/>
      </w:pPr>
      <w:rPr>
        <w:lang w:val="en-US" w:eastAsia="en-US" w:bidi="ar-SA"/>
      </w:rPr>
    </w:lvl>
    <w:lvl w:ilvl="8" w:tplc="03623270">
      <w:numFmt w:val="bullet"/>
      <w:lvlText w:val="•"/>
      <w:lvlJc w:val="left"/>
      <w:pPr>
        <w:ind w:left="9591" w:hanging="567"/>
      </w:pPr>
      <w:rPr>
        <w:lang w:val="en-US" w:eastAsia="en-US" w:bidi="ar-SA"/>
      </w:rPr>
    </w:lvl>
  </w:abstractNum>
  <w:num w:numId="1" w16cid:durableId="1568417099">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1157187">
    <w:abstractNumId w:val="64"/>
  </w:num>
  <w:num w:numId="3" w16cid:durableId="2050758978">
    <w:abstractNumId w:val="174"/>
  </w:num>
  <w:num w:numId="4" w16cid:durableId="2018845383">
    <w:abstractNumId w:val="31"/>
    <w:lvlOverride w:ilvl="0">
      <w:startOverride w:val="1"/>
    </w:lvlOverride>
    <w:lvlOverride w:ilvl="1"/>
    <w:lvlOverride w:ilvl="2"/>
    <w:lvlOverride w:ilvl="3"/>
    <w:lvlOverride w:ilvl="4"/>
    <w:lvlOverride w:ilvl="5"/>
    <w:lvlOverride w:ilvl="6"/>
    <w:lvlOverride w:ilvl="7"/>
    <w:lvlOverride w:ilvl="8"/>
  </w:num>
  <w:num w:numId="5" w16cid:durableId="1913076272">
    <w:abstractNumId w:val="67"/>
    <w:lvlOverride w:ilvl="0">
      <w:startOverride w:val="1"/>
    </w:lvlOverride>
    <w:lvlOverride w:ilvl="1"/>
    <w:lvlOverride w:ilvl="2"/>
    <w:lvlOverride w:ilvl="3"/>
    <w:lvlOverride w:ilvl="4"/>
    <w:lvlOverride w:ilvl="5"/>
    <w:lvlOverride w:ilvl="6"/>
    <w:lvlOverride w:ilvl="7"/>
    <w:lvlOverride w:ilvl="8"/>
  </w:num>
  <w:num w:numId="6" w16cid:durableId="1333215755">
    <w:abstractNumId w:val="155"/>
    <w:lvlOverride w:ilvl="0">
      <w:startOverride w:val="1"/>
    </w:lvlOverride>
    <w:lvlOverride w:ilvl="1"/>
    <w:lvlOverride w:ilvl="2"/>
    <w:lvlOverride w:ilvl="3"/>
    <w:lvlOverride w:ilvl="4"/>
    <w:lvlOverride w:ilvl="5"/>
    <w:lvlOverride w:ilvl="6"/>
    <w:lvlOverride w:ilvl="7"/>
    <w:lvlOverride w:ilvl="8"/>
  </w:num>
  <w:num w:numId="7" w16cid:durableId="1210068589">
    <w:abstractNumId w:val="142"/>
    <w:lvlOverride w:ilvl="0">
      <w:startOverride w:val="1"/>
    </w:lvlOverride>
    <w:lvlOverride w:ilvl="1"/>
    <w:lvlOverride w:ilvl="2"/>
    <w:lvlOverride w:ilvl="3"/>
    <w:lvlOverride w:ilvl="4"/>
    <w:lvlOverride w:ilvl="5"/>
    <w:lvlOverride w:ilvl="6"/>
    <w:lvlOverride w:ilvl="7"/>
    <w:lvlOverride w:ilvl="8"/>
  </w:num>
  <w:num w:numId="8" w16cid:durableId="89939279">
    <w:abstractNumId w:val="157"/>
    <w:lvlOverride w:ilvl="0">
      <w:startOverride w:val="1"/>
    </w:lvlOverride>
    <w:lvlOverride w:ilvl="1"/>
    <w:lvlOverride w:ilvl="2"/>
    <w:lvlOverride w:ilvl="3"/>
    <w:lvlOverride w:ilvl="4"/>
    <w:lvlOverride w:ilvl="5"/>
    <w:lvlOverride w:ilvl="6"/>
    <w:lvlOverride w:ilvl="7"/>
    <w:lvlOverride w:ilvl="8"/>
  </w:num>
  <w:num w:numId="9" w16cid:durableId="883251037">
    <w:abstractNumId w:val="128"/>
    <w:lvlOverride w:ilvl="0">
      <w:startOverride w:val="1"/>
    </w:lvlOverride>
    <w:lvlOverride w:ilvl="1"/>
    <w:lvlOverride w:ilvl="2"/>
    <w:lvlOverride w:ilvl="3"/>
    <w:lvlOverride w:ilvl="4"/>
    <w:lvlOverride w:ilvl="5"/>
    <w:lvlOverride w:ilvl="6"/>
    <w:lvlOverride w:ilvl="7"/>
    <w:lvlOverride w:ilvl="8"/>
  </w:num>
  <w:num w:numId="10" w16cid:durableId="1599100653">
    <w:abstractNumId w:val="185"/>
    <w:lvlOverride w:ilvl="0">
      <w:startOverride w:val="1"/>
    </w:lvlOverride>
    <w:lvlOverride w:ilvl="1"/>
    <w:lvlOverride w:ilvl="2"/>
    <w:lvlOverride w:ilvl="3"/>
    <w:lvlOverride w:ilvl="4"/>
    <w:lvlOverride w:ilvl="5"/>
    <w:lvlOverride w:ilvl="6"/>
    <w:lvlOverride w:ilvl="7"/>
    <w:lvlOverride w:ilvl="8"/>
  </w:num>
  <w:num w:numId="11" w16cid:durableId="889531968">
    <w:abstractNumId w:val="166"/>
    <w:lvlOverride w:ilvl="0">
      <w:startOverride w:val="1"/>
    </w:lvlOverride>
    <w:lvlOverride w:ilvl="1"/>
    <w:lvlOverride w:ilvl="2"/>
    <w:lvlOverride w:ilvl="3"/>
    <w:lvlOverride w:ilvl="4"/>
    <w:lvlOverride w:ilvl="5"/>
    <w:lvlOverride w:ilvl="6"/>
    <w:lvlOverride w:ilvl="7"/>
    <w:lvlOverride w:ilvl="8"/>
  </w:num>
  <w:num w:numId="12" w16cid:durableId="1238130579">
    <w:abstractNumId w:val="109"/>
    <w:lvlOverride w:ilvl="0">
      <w:startOverride w:val="1"/>
    </w:lvlOverride>
    <w:lvlOverride w:ilvl="1"/>
    <w:lvlOverride w:ilvl="2"/>
    <w:lvlOverride w:ilvl="3"/>
    <w:lvlOverride w:ilvl="4"/>
    <w:lvlOverride w:ilvl="5"/>
    <w:lvlOverride w:ilvl="6"/>
    <w:lvlOverride w:ilvl="7"/>
    <w:lvlOverride w:ilvl="8"/>
  </w:num>
  <w:num w:numId="13" w16cid:durableId="986401897">
    <w:abstractNumId w:val="80"/>
    <w:lvlOverride w:ilvl="0">
      <w:startOverride w:val="1"/>
    </w:lvlOverride>
    <w:lvlOverride w:ilvl="1"/>
    <w:lvlOverride w:ilvl="2"/>
    <w:lvlOverride w:ilvl="3"/>
    <w:lvlOverride w:ilvl="4"/>
    <w:lvlOverride w:ilvl="5"/>
    <w:lvlOverride w:ilvl="6"/>
    <w:lvlOverride w:ilvl="7"/>
    <w:lvlOverride w:ilvl="8"/>
  </w:num>
  <w:num w:numId="14" w16cid:durableId="1782214696">
    <w:abstractNumId w:val="54"/>
    <w:lvlOverride w:ilvl="0">
      <w:startOverride w:val="1"/>
    </w:lvlOverride>
    <w:lvlOverride w:ilvl="1"/>
    <w:lvlOverride w:ilvl="2"/>
    <w:lvlOverride w:ilvl="3"/>
    <w:lvlOverride w:ilvl="4"/>
    <w:lvlOverride w:ilvl="5"/>
    <w:lvlOverride w:ilvl="6"/>
    <w:lvlOverride w:ilvl="7"/>
    <w:lvlOverride w:ilvl="8"/>
  </w:num>
  <w:num w:numId="15" w16cid:durableId="503974788">
    <w:abstractNumId w:val="49"/>
    <w:lvlOverride w:ilvl="0">
      <w:startOverride w:val="1"/>
    </w:lvlOverride>
    <w:lvlOverride w:ilvl="1"/>
    <w:lvlOverride w:ilvl="2"/>
    <w:lvlOverride w:ilvl="3"/>
    <w:lvlOverride w:ilvl="4"/>
    <w:lvlOverride w:ilvl="5"/>
    <w:lvlOverride w:ilvl="6"/>
    <w:lvlOverride w:ilvl="7"/>
    <w:lvlOverride w:ilvl="8"/>
  </w:num>
  <w:num w:numId="16" w16cid:durableId="1574463084">
    <w:abstractNumId w:val="96"/>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1898319920">
    <w:abstractNumId w:val="125"/>
    <w:lvlOverride w:ilvl="0">
      <w:startOverride w:val="1"/>
    </w:lvlOverride>
    <w:lvlOverride w:ilvl="1"/>
    <w:lvlOverride w:ilvl="2"/>
    <w:lvlOverride w:ilvl="3"/>
    <w:lvlOverride w:ilvl="4"/>
    <w:lvlOverride w:ilvl="5"/>
    <w:lvlOverride w:ilvl="6"/>
    <w:lvlOverride w:ilvl="7"/>
    <w:lvlOverride w:ilvl="8"/>
  </w:num>
  <w:num w:numId="18" w16cid:durableId="848642404">
    <w:abstractNumId w:val="175"/>
    <w:lvlOverride w:ilvl="0">
      <w:startOverride w:val="1"/>
    </w:lvlOverride>
    <w:lvlOverride w:ilvl="1"/>
    <w:lvlOverride w:ilvl="2"/>
    <w:lvlOverride w:ilvl="3"/>
    <w:lvlOverride w:ilvl="4"/>
    <w:lvlOverride w:ilvl="5"/>
    <w:lvlOverride w:ilvl="6"/>
    <w:lvlOverride w:ilvl="7"/>
    <w:lvlOverride w:ilvl="8"/>
  </w:num>
  <w:num w:numId="19" w16cid:durableId="505824342">
    <w:abstractNumId w:val="156"/>
    <w:lvlOverride w:ilvl="0">
      <w:startOverride w:val="1"/>
    </w:lvlOverride>
    <w:lvlOverride w:ilvl="1"/>
    <w:lvlOverride w:ilvl="2"/>
    <w:lvlOverride w:ilvl="3"/>
    <w:lvlOverride w:ilvl="4"/>
    <w:lvlOverride w:ilvl="5"/>
    <w:lvlOverride w:ilvl="6"/>
    <w:lvlOverride w:ilvl="7"/>
    <w:lvlOverride w:ilvl="8"/>
  </w:num>
  <w:num w:numId="20" w16cid:durableId="1440026918">
    <w:abstractNumId w:val="159"/>
    <w:lvlOverride w:ilvl="0">
      <w:startOverride w:val="1"/>
    </w:lvlOverride>
    <w:lvlOverride w:ilvl="1"/>
    <w:lvlOverride w:ilvl="2"/>
    <w:lvlOverride w:ilvl="3"/>
    <w:lvlOverride w:ilvl="4"/>
    <w:lvlOverride w:ilvl="5"/>
    <w:lvlOverride w:ilvl="6"/>
    <w:lvlOverride w:ilvl="7"/>
    <w:lvlOverride w:ilvl="8"/>
  </w:num>
  <w:num w:numId="21" w16cid:durableId="1741555043">
    <w:abstractNumId w:val="53"/>
    <w:lvlOverride w:ilvl="0">
      <w:startOverride w:val="1"/>
    </w:lvlOverride>
    <w:lvlOverride w:ilvl="1"/>
    <w:lvlOverride w:ilvl="2"/>
    <w:lvlOverride w:ilvl="3"/>
    <w:lvlOverride w:ilvl="4"/>
    <w:lvlOverride w:ilvl="5"/>
    <w:lvlOverride w:ilvl="6"/>
    <w:lvlOverride w:ilvl="7"/>
    <w:lvlOverride w:ilvl="8"/>
  </w:num>
  <w:num w:numId="22" w16cid:durableId="1432895432">
    <w:abstractNumId w:val="225"/>
    <w:lvlOverride w:ilvl="0">
      <w:startOverride w:val="1"/>
    </w:lvlOverride>
    <w:lvlOverride w:ilvl="1"/>
    <w:lvlOverride w:ilvl="2"/>
    <w:lvlOverride w:ilvl="3"/>
    <w:lvlOverride w:ilvl="4"/>
    <w:lvlOverride w:ilvl="5"/>
    <w:lvlOverride w:ilvl="6"/>
    <w:lvlOverride w:ilvl="7"/>
    <w:lvlOverride w:ilvl="8"/>
  </w:num>
  <w:num w:numId="23" w16cid:durableId="449978251">
    <w:abstractNumId w:val="181"/>
    <w:lvlOverride w:ilvl="0">
      <w:startOverride w:val="1"/>
    </w:lvlOverride>
    <w:lvlOverride w:ilvl="1"/>
    <w:lvlOverride w:ilvl="2"/>
    <w:lvlOverride w:ilvl="3"/>
    <w:lvlOverride w:ilvl="4"/>
    <w:lvlOverride w:ilvl="5"/>
    <w:lvlOverride w:ilvl="6"/>
    <w:lvlOverride w:ilvl="7"/>
    <w:lvlOverride w:ilvl="8"/>
  </w:num>
  <w:num w:numId="24" w16cid:durableId="461003530">
    <w:abstractNumId w:val="162"/>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9695568">
    <w:abstractNumId w:val="167"/>
    <w:lvlOverride w:ilvl="0">
      <w:startOverride w:val="1"/>
    </w:lvlOverride>
    <w:lvlOverride w:ilvl="1"/>
    <w:lvlOverride w:ilvl="2"/>
    <w:lvlOverride w:ilvl="3"/>
    <w:lvlOverride w:ilvl="4"/>
    <w:lvlOverride w:ilvl="5"/>
    <w:lvlOverride w:ilvl="6"/>
    <w:lvlOverride w:ilvl="7"/>
    <w:lvlOverride w:ilvl="8"/>
  </w:num>
  <w:num w:numId="26" w16cid:durableId="1556500486">
    <w:abstractNumId w:val="223"/>
    <w:lvlOverride w:ilvl="0">
      <w:startOverride w:val="1"/>
    </w:lvlOverride>
    <w:lvlOverride w:ilvl="1"/>
    <w:lvlOverride w:ilvl="2"/>
    <w:lvlOverride w:ilvl="3"/>
    <w:lvlOverride w:ilvl="4"/>
    <w:lvlOverride w:ilvl="5"/>
    <w:lvlOverride w:ilvl="6"/>
    <w:lvlOverride w:ilvl="7"/>
    <w:lvlOverride w:ilvl="8"/>
  </w:num>
  <w:num w:numId="27" w16cid:durableId="52240826">
    <w:abstractNumId w:val="197"/>
    <w:lvlOverride w:ilvl="0">
      <w:startOverride w:val="1"/>
    </w:lvlOverride>
    <w:lvlOverride w:ilvl="1"/>
    <w:lvlOverride w:ilvl="2"/>
    <w:lvlOverride w:ilvl="3"/>
    <w:lvlOverride w:ilvl="4"/>
    <w:lvlOverride w:ilvl="5"/>
    <w:lvlOverride w:ilvl="6"/>
    <w:lvlOverride w:ilvl="7"/>
    <w:lvlOverride w:ilvl="8"/>
  </w:num>
  <w:num w:numId="28" w16cid:durableId="1656452276">
    <w:abstractNumId w:val="60"/>
    <w:lvlOverride w:ilvl="0">
      <w:startOverride w:val="1"/>
    </w:lvlOverride>
    <w:lvlOverride w:ilvl="1"/>
    <w:lvlOverride w:ilvl="2"/>
    <w:lvlOverride w:ilvl="3"/>
    <w:lvlOverride w:ilvl="4"/>
    <w:lvlOverride w:ilvl="5"/>
    <w:lvlOverride w:ilvl="6"/>
    <w:lvlOverride w:ilvl="7"/>
    <w:lvlOverride w:ilvl="8"/>
  </w:num>
  <w:num w:numId="29" w16cid:durableId="815148408">
    <w:abstractNumId w:val="199"/>
    <w:lvlOverride w:ilvl="0">
      <w:startOverride w:val="1"/>
    </w:lvlOverride>
    <w:lvlOverride w:ilvl="1"/>
    <w:lvlOverride w:ilvl="2"/>
    <w:lvlOverride w:ilvl="3"/>
    <w:lvlOverride w:ilvl="4"/>
    <w:lvlOverride w:ilvl="5"/>
    <w:lvlOverride w:ilvl="6"/>
    <w:lvlOverride w:ilvl="7"/>
    <w:lvlOverride w:ilvl="8"/>
  </w:num>
  <w:num w:numId="30" w16cid:durableId="7491405">
    <w:abstractNumId w:val="134"/>
    <w:lvlOverride w:ilvl="0">
      <w:startOverride w:val="1"/>
    </w:lvlOverride>
    <w:lvlOverride w:ilvl="1"/>
    <w:lvlOverride w:ilvl="2"/>
    <w:lvlOverride w:ilvl="3"/>
    <w:lvlOverride w:ilvl="4"/>
    <w:lvlOverride w:ilvl="5"/>
    <w:lvlOverride w:ilvl="6"/>
    <w:lvlOverride w:ilvl="7"/>
    <w:lvlOverride w:ilvl="8"/>
  </w:num>
  <w:num w:numId="31" w16cid:durableId="296644689">
    <w:abstractNumId w:val="70"/>
    <w:lvlOverride w:ilvl="0">
      <w:startOverride w:val="1"/>
    </w:lvlOverride>
    <w:lvlOverride w:ilvl="1"/>
    <w:lvlOverride w:ilvl="2"/>
    <w:lvlOverride w:ilvl="3"/>
    <w:lvlOverride w:ilvl="4"/>
    <w:lvlOverride w:ilvl="5"/>
    <w:lvlOverride w:ilvl="6"/>
    <w:lvlOverride w:ilvl="7"/>
    <w:lvlOverride w:ilvl="8"/>
  </w:num>
  <w:num w:numId="32" w16cid:durableId="70280546">
    <w:abstractNumId w:val="91"/>
    <w:lvlOverride w:ilvl="0">
      <w:startOverride w:val="3"/>
    </w:lvlOverride>
    <w:lvlOverride w:ilvl="1">
      <w:startOverride w:val="3"/>
    </w:lvlOverride>
    <w:lvlOverride w:ilvl="2">
      <w:startOverride w:val="1"/>
    </w:lvlOverride>
    <w:lvlOverride w:ilvl="3"/>
    <w:lvlOverride w:ilvl="4"/>
    <w:lvlOverride w:ilvl="5"/>
    <w:lvlOverride w:ilvl="6"/>
    <w:lvlOverride w:ilvl="7"/>
    <w:lvlOverride w:ilvl="8"/>
  </w:num>
  <w:num w:numId="33" w16cid:durableId="99616858">
    <w:abstractNumId w:val="144"/>
    <w:lvlOverride w:ilvl="0">
      <w:startOverride w:val="1"/>
    </w:lvlOverride>
    <w:lvlOverride w:ilvl="1"/>
    <w:lvlOverride w:ilvl="2"/>
    <w:lvlOverride w:ilvl="3"/>
    <w:lvlOverride w:ilvl="4"/>
    <w:lvlOverride w:ilvl="5"/>
    <w:lvlOverride w:ilvl="6"/>
    <w:lvlOverride w:ilvl="7"/>
    <w:lvlOverride w:ilvl="8"/>
  </w:num>
  <w:num w:numId="34" w16cid:durableId="2096705742">
    <w:abstractNumId w:val="158"/>
    <w:lvlOverride w:ilvl="0">
      <w:startOverride w:val="1"/>
    </w:lvlOverride>
    <w:lvlOverride w:ilvl="1"/>
    <w:lvlOverride w:ilvl="2"/>
    <w:lvlOverride w:ilvl="3"/>
    <w:lvlOverride w:ilvl="4"/>
    <w:lvlOverride w:ilvl="5"/>
    <w:lvlOverride w:ilvl="6"/>
    <w:lvlOverride w:ilvl="7"/>
    <w:lvlOverride w:ilvl="8"/>
  </w:num>
  <w:num w:numId="35" w16cid:durableId="938560443">
    <w:abstractNumId w:val="190"/>
    <w:lvlOverride w:ilvl="0">
      <w:startOverride w:val="1"/>
    </w:lvlOverride>
    <w:lvlOverride w:ilvl="1"/>
    <w:lvlOverride w:ilvl="2"/>
    <w:lvlOverride w:ilvl="3"/>
    <w:lvlOverride w:ilvl="4"/>
    <w:lvlOverride w:ilvl="5"/>
    <w:lvlOverride w:ilvl="6"/>
    <w:lvlOverride w:ilvl="7"/>
    <w:lvlOverride w:ilvl="8"/>
  </w:num>
  <w:num w:numId="36" w16cid:durableId="1888370575">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37" w16cid:durableId="1235119430">
    <w:abstractNumId w:val="234"/>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1974674433">
    <w:abstractNumId w:val="127"/>
  </w:num>
  <w:num w:numId="39" w16cid:durableId="120731277">
    <w:abstractNumId w:val="74"/>
  </w:num>
  <w:num w:numId="40" w16cid:durableId="501438387">
    <w:abstractNumId w:val="87"/>
  </w:num>
  <w:num w:numId="41" w16cid:durableId="1448356561">
    <w:abstractNumId w:val="126"/>
  </w:num>
  <w:num w:numId="42" w16cid:durableId="257107665">
    <w:abstractNumId w:val="28"/>
  </w:num>
  <w:num w:numId="43" w16cid:durableId="1077286382">
    <w:abstractNumId w:val="62"/>
  </w:num>
  <w:num w:numId="44" w16cid:durableId="596711308">
    <w:abstractNumId w:val="102"/>
  </w:num>
  <w:num w:numId="45" w16cid:durableId="312681525">
    <w:abstractNumId w:val="41"/>
  </w:num>
  <w:num w:numId="46" w16cid:durableId="146018549">
    <w:abstractNumId w:val="83"/>
  </w:num>
  <w:num w:numId="47" w16cid:durableId="786968118">
    <w:abstractNumId w:val="215"/>
  </w:num>
  <w:num w:numId="48" w16cid:durableId="1275868996">
    <w:abstractNumId w:val="98"/>
  </w:num>
  <w:num w:numId="49" w16cid:durableId="1746341107">
    <w:abstractNumId w:val="187"/>
  </w:num>
  <w:num w:numId="50" w16cid:durableId="441263200">
    <w:abstractNumId w:val="187"/>
  </w:num>
  <w:num w:numId="51" w16cid:durableId="1945117209">
    <w:abstractNumId w:val="169"/>
  </w:num>
  <w:num w:numId="52" w16cid:durableId="1658530178">
    <w:abstractNumId w:val="61"/>
  </w:num>
  <w:num w:numId="53" w16cid:durableId="1696535928">
    <w:abstractNumId w:val="65"/>
  </w:num>
  <w:num w:numId="54" w16cid:durableId="856574756">
    <w:abstractNumId w:val="11"/>
  </w:num>
  <w:num w:numId="55" w16cid:durableId="2012754046">
    <w:abstractNumId w:val="8"/>
  </w:num>
  <w:num w:numId="56" w16cid:durableId="237131227">
    <w:abstractNumId w:val="103"/>
  </w:num>
  <w:num w:numId="57" w16cid:durableId="308438883">
    <w:abstractNumId w:val="78"/>
  </w:num>
  <w:num w:numId="58" w16cid:durableId="2106222692">
    <w:abstractNumId w:val="29"/>
  </w:num>
  <w:num w:numId="59" w16cid:durableId="1738824514">
    <w:abstractNumId w:val="14"/>
  </w:num>
  <w:num w:numId="60" w16cid:durableId="774906880">
    <w:abstractNumId w:val="205"/>
  </w:num>
  <w:num w:numId="61" w16cid:durableId="150603957">
    <w:abstractNumId w:val="148"/>
  </w:num>
  <w:num w:numId="62" w16cid:durableId="651645003">
    <w:abstractNumId w:val="203"/>
  </w:num>
  <w:num w:numId="63" w16cid:durableId="1484927931">
    <w:abstractNumId w:val="204"/>
  </w:num>
  <w:num w:numId="64" w16cid:durableId="918444920">
    <w:abstractNumId w:val="170"/>
  </w:num>
  <w:num w:numId="65" w16cid:durableId="390349990">
    <w:abstractNumId w:val="38"/>
  </w:num>
  <w:num w:numId="66" w16cid:durableId="1906792414">
    <w:abstractNumId w:val="139"/>
    <w:lvlOverride w:ilvl="0">
      <w:startOverride w:val="8"/>
    </w:lvlOverride>
    <w:lvlOverride w:ilvl="1">
      <w:startOverride w:val="2"/>
    </w:lvlOverride>
    <w:lvlOverride w:ilvl="2">
      <w:startOverride w:val="1"/>
    </w:lvlOverride>
    <w:lvlOverride w:ilvl="3"/>
    <w:lvlOverride w:ilvl="4"/>
    <w:lvlOverride w:ilvl="5"/>
    <w:lvlOverride w:ilvl="6"/>
    <w:lvlOverride w:ilvl="7"/>
    <w:lvlOverride w:ilvl="8"/>
  </w:num>
  <w:num w:numId="67" w16cid:durableId="1557400795">
    <w:abstractNumId w:val="30"/>
    <w:lvlOverride w:ilvl="0">
      <w:startOverride w:val="1"/>
    </w:lvlOverride>
    <w:lvlOverride w:ilvl="1"/>
    <w:lvlOverride w:ilvl="2"/>
    <w:lvlOverride w:ilvl="3"/>
    <w:lvlOverride w:ilvl="4"/>
    <w:lvlOverride w:ilvl="5"/>
    <w:lvlOverride w:ilvl="6"/>
    <w:lvlOverride w:ilvl="7"/>
    <w:lvlOverride w:ilvl="8"/>
  </w:num>
  <w:num w:numId="68" w16cid:durableId="1789354158">
    <w:abstractNumId w:val="228"/>
  </w:num>
  <w:num w:numId="69" w16cid:durableId="1928266777">
    <w:abstractNumId w:val="18"/>
  </w:num>
  <w:num w:numId="70" w16cid:durableId="1652784989">
    <w:abstractNumId w:val="4"/>
  </w:num>
  <w:num w:numId="71" w16cid:durableId="1556308438">
    <w:abstractNumId w:val="107"/>
  </w:num>
  <w:num w:numId="72" w16cid:durableId="1867794278">
    <w:abstractNumId w:val="154"/>
  </w:num>
  <w:num w:numId="73" w16cid:durableId="313948218">
    <w:abstractNumId w:val="34"/>
  </w:num>
  <w:num w:numId="74" w16cid:durableId="642665173">
    <w:abstractNumId w:val="106"/>
    <w:lvlOverride w:ilvl="0">
      <w:startOverride w:val="1"/>
    </w:lvlOverride>
    <w:lvlOverride w:ilvl="1"/>
    <w:lvlOverride w:ilvl="2"/>
    <w:lvlOverride w:ilvl="3"/>
    <w:lvlOverride w:ilvl="4"/>
    <w:lvlOverride w:ilvl="5"/>
    <w:lvlOverride w:ilvl="6"/>
    <w:lvlOverride w:ilvl="7"/>
    <w:lvlOverride w:ilvl="8"/>
  </w:num>
  <w:num w:numId="75" w16cid:durableId="144262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87881573">
    <w:abstractNumId w:val="19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7" w16cid:durableId="173541937">
    <w:abstractNumId w:val="180"/>
    <w:lvlOverride w:ilvl="0">
      <w:startOverride w:val="1"/>
    </w:lvlOverride>
    <w:lvlOverride w:ilvl="1"/>
    <w:lvlOverride w:ilvl="2"/>
    <w:lvlOverride w:ilvl="3"/>
    <w:lvlOverride w:ilvl="4"/>
    <w:lvlOverride w:ilvl="5"/>
    <w:lvlOverride w:ilvl="6"/>
    <w:lvlOverride w:ilvl="7"/>
    <w:lvlOverride w:ilvl="8"/>
  </w:num>
  <w:num w:numId="78" w16cid:durableId="497766072">
    <w:abstractNumId w:val="161"/>
  </w:num>
  <w:num w:numId="79" w16cid:durableId="545141380">
    <w:abstractNumId w:val="193"/>
  </w:num>
  <w:num w:numId="80" w16cid:durableId="1466043874">
    <w:abstractNumId w:val="108"/>
    <w:lvlOverride w:ilvl="0">
      <w:startOverride w:val="1"/>
    </w:lvlOverride>
    <w:lvlOverride w:ilvl="1">
      <w:startOverride w:val="1"/>
    </w:lvlOverride>
    <w:lvlOverride w:ilvl="2"/>
    <w:lvlOverride w:ilvl="3"/>
    <w:lvlOverride w:ilvl="4"/>
    <w:lvlOverride w:ilvl="5"/>
    <w:lvlOverride w:ilvl="6"/>
    <w:lvlOverride w:ilvl="7"/>
    <w:lvlOverride w:ilvl="8"/>
  </w:num>
  <w:num w:numId="81" w16cid:durableId="913121241">
    <w:abstractNumId w:val="224"/>
    <w:lvlOverride w:ilvl="0">
      <w:startOverride w:val="44"/>
    </w:lvlOverride>
    <w:lvlOverride w:ilvl="1">
      <w:startOverride w:val="1"/>
    </w:lvlOverride>
    <w:lvlOverride w:ilvl="2"/>
    <w:lvlOverride w:ilvl="3"/>
    <w:lvlOverride w:ilvl="4"/>
    <w:lvlOverride w:ilvl="5"/>
    <w:lvlOverride w:ilvl="6"/>
    <w:lvlOverride w:ilvl="7"/>
    <w:lvlOverride w:ilvl="8"/>
  </w:num>
  <w:num w:numId="82" w16cid:durableId="1549295472">
    <w:abstractNumId w:val="217"/>
    <w:lvlOverride w:ilvl="0">
      <w:startOverride w:val="1"/>
    </w:lvlOverride>
    <w:lvlOverride w:ilvl="1">
      <w:startOverride w:val="1"/>
    </w:lvlOverride>
    <w:lvlOverride w:ilvl="2"/>
    <w:lvlOverride w:ilvl="3"/>
    <w:lvlOverride w:ilvl="4"/>
    <w:lvlOverride w:ilvl="5"/>
    <w:lvlOverride w:ilvl="6"/>
    <w:lvlOverride w:ilvl="7"/>
    <w:lvlOverride w:ilvl="8"/>
  </w:num>
  <w:num w:numId="83" w16cid:durableId="571309778">
    <w:abstractNumId w:val="55"/>
    <w:lvlOverride w:ilvl="0">
      <w:startOverride w:val="1"/>
    </w:lvlOverride>
    <w:lvlOverride w:ilvl="1"/>
    <w:lvlOverride w:ilvl="2"/>
    <w:lvlOverride w:ilvl="3"/>
    <w:lvlOverride w:ilvl="4"/>
    <w:lvlOverride w:ilvl="5"/>
    <w:lvlOverride w:ilvl="6"/>
    <w:lvlOverride w:ilvl="7"/>
    <w:lvlOverride w:ilvl="8"/>
  </w:num>
  <w:num w:numId="84" w16cid:durableId="1692341454">
    <w:abstractNumId w:val="27"/>
    <w:lvlOverride w:ilvl="0">
      <w:startOverride w:val="1"/>
    </w:lvlOverride>
    <w:lvlOverride w:ilvl="1"/>
    <w:lvlOverride w:ilvl="2"/>
    <w:lvlOverride w:ilvl="3"/>
    <w:lvlOverride w:ilvl="4"/>
    <w:lvlOverride w:ilvl="5"/>
    <w:lvlOverride w:ilvl="6"/>
    <w:lvlOverride w:ilvl="7"/>
    <w:lvlOverride w:ilvl="8"/>
  </w:num>
  <w:num w:numId="85" w16cid:durableId="1663503562">
    <w:abstractNumId w:val="201"/>
    <w:lvlOverride w:ilvl="0">
      <w:startOverride w:val="1"/>
    </w:lvlOverride>
    <w:lvlOverride w:ilvl="1"/>
    <w:lvlOverride w:ilvl="2"/>
    <w:lvlOverride w:ilvl="3"/>
    <w:lvlOverride w:ilvl="4"/>
    <w:lvlOverride w:ilvl="5"/>
    <w:lvlOverride w:ilvl="6"/>
    <w:lvlOverride w:ilvl="7"/>
    <w:lvlOverride w:ilvl="8"/>
  </w:num>
  <w:num w:numId="86" w16cid:durableId="1195994652">
    <w:abstractNumId w:val="46"/>
    <w:lvlOverride w:ilvl="0">
      <w:startOverride w:val="1"/>
    </w:lvlOverride>
    <w:lvlOverride w:ilvl="1"/>
    <w:lvlOverride w:ilvl="2"/>
    <w:lvlOverride w:ilvl="3"/>
    <w:lvlOverride w:ilvl="4"/>
    <w:lvlOverride w:ilvl="5"/>
    <w:lvlOverride w:ilvl="6"/>
    <w:lvlOverride w:ilvl="7"/>
    <w:lvlOverride w:ilvl="8"/>
  </w:num>
  <w:num w:numId="87" w16cid:durableId="425199015">
    <w:abstractNumId w:val="86"/>
    <w:lvlOverride w:ilvl="0">
      <w:startOverride w:val="1"/>
    </w:lvlOverride>
    <w:lvlOverride w:ilvl="1"/>
    <w:lvlOverride w:ilvl="2"/>
    <w:lvlOverride w:ilvl="3"/>
    <w:lvlOverride w:ilvl="4"/>
    <w:lvlOverride w:ilvl="5"/>
    <w:lvlOverride w:ilvl="6"/>
    <w:lvlOverride w:ilvl="7"/>
    <w:lvlOverride w:ilvl="8"/>
  </w:num>
  <w:num w:numId="88" w16cid:durableId="1511944686">
    <w:abstractNumId w:val="99"/>
    <w:lvlOverride w:ilvl="0">
      <w:startOverride w:val="1"/>
    </w:lvlOverride>
    <w:lvlOverride w:ilvl="1"/>
    <w:lvlOverride w:ilvl="2"/>
    <w:lvlOverride w:ilvl="3"/>
    <w:lvlOverride w:ilvl="4"/>
    <w:lvlOverride w:ilvl="5"/>
    <w:lvlOverride w:ilvl="6"/>
    <w:lvlOverride w:ilvl="7"/>
    <w:lvlOverride w:ilvl="8"/>
  </w:num>
  <w:num w:numId="89" w16cid:durableId="344290276">
    <w:abstractNumId w:val="36"/>
    <w:lvlOverride w:ilvl="0">
      <w:startOverride w:val="1"/>
    </w:lvlOverride>
    <w:lvlOverride w:ilvl="1"/>
    <w:lvlOverride w:ilvl="2"/>
    <w:lvlOverride w:ilvl="3"/>
    <w:lvlOverride w:ilvl="4"/>
    <w:lvlOverride w:ilvl="5"/>
    <w:lvlOverride w:ilvl="6"/>
    <w:lvlOverride w:ilvl="7"/>
    <w:lvlOverride w:ilvl="8"/>
  </w:num>
  <w:num w:numId="90" w16cid:durableId="117797851">
    <w:abstractNumId w:val="117"/>
    <w:lvlOverride w:ilvl="0">
      <w:startOverride w:val="1"/>
    </w:lvlOverride>
    <w:lvlOverride w:ilvl="1"/>
    <w:lvlOverride w:ilvl="2"/>
    <w:lvlOverride w:ilvl="3"/>
    <w:lvlOverride w:ilvl="4"/>
    <w:lvlOverride w:ilvl="5"/>
    <w:lvlOverride w:ilvl="6"/>
    <w:lvlOverride w:ilvl="7"/>
    <w:lvlOverride w:ilvl="8"/>
  </w:num>
  <w:num w:numId="91" w16cid:durableId="2038851924">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92" w16cid:durableId="2033071822">
    <w:abstractNumId w:val="222"/>
    <w:lvlOverride w:ilvl="0">
      <w:startOverride w:val="1"/>
    </w:lvlOverride>
    <w:lvlOverride w:ilvl="1"/>
    <w:lvlOverride w:ilvl="2"/>
    <w:lvlOverride w:ilvl="3"/>
    <w:lvlOverride w:ilvl="4"/>
    <w:lvlOverride w:ilvl="5"/>
    <w:lvlOverride w:ilvl="6"/>
    <w:lvlOverride w:ilvl="7"/>
    <w:lvlOverride w:ilvl="8"/>
  </w:num>
  <w:num w:numId="93" w16cid:durableId="250238503">
    <w:abstractNumId w:val="233"/>
    <w:lvlOverride w:ilvl="0">
      <w:startOverride w:val="1"/>
    </w:lvlOverride>
    <w:lvlOverride w:ilvl="1"/>
    <w:lvlOverride w:ilvl="2"/>
    <w:lvlOverride w:ilvl="3"/>
    <w:lvlOverride w:ilvl="4"/>
    <w:lvlOverride w:ilvl="5"/>
    <w:lvlOverride w:ilvl="6"/>
    <w:lvlOverride w:ilvl="7"/>
    <w:lvlOverride w:ilvl="8"/>
  </w:num>
  <w:num w:numId="94" w16cid:durableId="489060805">
    <w:abstractNumId w:val="219"/>
    <w:lvlOverride w:ilvl="0">
      <w:startOverride w:val="1"/>
    </w:lvlOverride>
    <w:lvlOverride w:ilvl="1"/>
    <w:lvlOverride w:ilvl="2"/>
    <w:lvlOverride w:ilvl="3"/>
    <w:lvlOverride w:ilvl="4"/>
    <w:lvlOverride w:ilvl="5"/>
    <w:lvlOverride w:ilvl="6"/>
    <w:lvlOverride w:ilvl="7"/>
    <w:lvlOverride w:ilvl="8"/>
  </w:num>
  <w:num w:numId="95" w16cid:durableId="91165706">
    <w:abstractNumId w:val="163"/>
    <w:lvlOverride w:ilvl="0">
      <w:startOverride w:val="1"/>
    </w:lvlOverride>
    <w:lvlOverride w:ilvl="1"/>
    <w:lvlOverride w:ilvl="2"/>
    <w:lvlOverride w:ilvl="3"/>
    <w:lvlOverride w:ilvl="4"/>
    <w:lvlOverride w:ilvl="5"/>
    <w:lvlOverride w:ilvl="6"/>
    <w:lvlOverride w:ilvl="7"/>
    <w:lvlOverride w:ilvl="8"/>
  </w:num>
  <w:num w:numId="96" w16cid:durableId="839589278">
    <w:abstractNumId w:val="47"/>
    <w:lvlOverride w:ilvl="0">
      <w:startOverride w:val="1"/>
    </w:lvlOverride>
    <w:lvlOverride w:ilvl="1"/>
    <w:lvlOverride w:ilvl="2"/>
    <w:lvlOverride w:ilvl="3"/>
    <w:lvlOverride w:ilvl="4"/>
    <w:lvlOverride w:ilvl="5"/>
    <w:lvlOverride w:ilvl="6"/>
    <w:lvlOverride w:ilvl="7"/>
    <w:lvlOverride w:ilvl="8"/>
  </w:num>
  <w:num w:numId="97" w16cid:durableId="1709917960">
    <w:abstractNumId w:val="118"/>
    <w:lvlOverride w:ilvl="0">
      <w:startOverride w:val="1"/>
    </w:lvlOverride>
    <w:lvlOverride w:ilvl="1">
      <w:startOverride w:val="1"/>
    </w:lvlOverride>
    <w:lvlOverride w:ilvl="2"/>
    <w:lvlOverride w:ilvl="3"/>
    <w:lvlOverride w:ilvl="4"/>
    <w:lvlOverride w:ilvl="5"/>
    <w:lvlOverride w:ilvl="6"/>
    <w:lvlOverride w:ilvl="7"/>
    <w:lvlOverride w:ilvl="8"/>
  </w:num>
  <w:num w:numId="98" w16cid:durableId="1883591858">
    <w:abstractNumId w:val="131"/>
    <w:lvlOverride w:ilvl="0">
      <w:startOverride w:val="1"/>
    </w:lvlOverride>
    <w:lvlOverride w:ilvl="1"/>
    <w:lvlOverride w:ilvl="2"/>
    <w:lvlOverride w:ilvl="3"/>
    <w:lvlOverride w:ilvl="4"/>
    <w:lvlOverride w:ilvl="5"/>
    <w:lvlOverride w:ilvl="6"/>
    <w:lvlOverride w:ilvl="7"/>
    <w:lvlOverride w:ilvl="8"/>
  </w:num>
  <w:num w:numId="99" w16cid:durableId="1563179999">
    <w:abstractNumId w:val="90"/>
    <w:lvlOverride w:ilvl="0">
      <w:startOverride w:val="1"/>
    </w:lvlOverride>
    <w:lvlOverride w:ilvl="1"/>
    <w:lvlOverride w:ilvl="2"/>
    <w:lvlOverride w:ilvl="3"/>
    <w:lvlOverride w:ilvl="4"/>
    <w:lvlOverride w:ilvl="5"/>
    <w:lvlOverride w:ilvl="6"/>
    <w:lvlOverride w:ilvl="7"/>
    <w:lvlOverride w:ilvl="8"/>
  </w:num>
  <w:num w:numId="100" w16cid:durableId="671838230">
    <w:abstractNumId w:val="17"/>
    <w:lvlOverride w:ilvl="0">
      <w:startOverride w:val="1"/>
    </w:lvlOverride>
    <w:lvlOverride w:ilvl="1"/>
    <w:lvlOverride w:ilvl="2"/>
    <w:lvlOverride w:ilvl="3"/>
    <w:lvlOverride w:ilvl="4"/>
    <w:lvlOverride w:ilvl="5"/>
    <w:lvlOverride w:ilvl="6"/>
    <w:lvlOverride w:ilvl="7"/>
    <w:lvlOverride w:ilvl="8"/>
  </w:num>
  <w:num w:numId="101" w16cid:durableId="2079592777">
    <w:abstractNumId w:val="230"/>
    <w:lvlOverride w:ilvl="0">
      <w:startOverride w:val="1"/>
    </w:lvlOverride>
    <w:lvlOverride w:ilvl="1"/>
    <w:lvlOverride w:ilvl="2"/>
    <w:lvlOverride w:ilvl="3"/>
    <w:lvlOverride w:ilvl="4"/>
    <w:lvlOverride w:ilvl="5"/>
    <w:lvlOverride w:ilvl="6"/>
    <w:lvlOverride w:ilvl="7"/>
    <w:lvlOverride w:ilvl="8"/>
  </w:num>
  <w:num w:numId="102" w16cid:durableId="334193323">
    <w:abstractNumId w:val="104"/>
    <w:lvlOverride w:ilvl="0">
      <w:startOverride w:val="1"/>
    </w:lvlOverride>
    <w:lvlOverride w:ilvl="1"/>
    <w:lvlOverride w:ilvl="2"/>
    <w:lvlOverride w:ilvl="3"/>
    <w:lvlOverride w:ilvl="4"/>
    <w:lvlOverride w:ilvl="5"/>
    <w:lvlOverride w:ilvl="6"/>
    <w:lvlOverride w:ilvl="7"/>
    <w:lvlOverride w:ilvl="8"/>
  </w:num>
  <w:num w:numId="103" w16cid:durableId="2102558716">
    <w:abstractNumId w:val="50"/>
    <w:lvlOverride w:ilvl="0">
      <w:startOverride w:val="1"/>
    </w:lvlOverride>
    <w:lvlOverride w:ilvl="1"/>
    <w:lvlOverride w:ilvl="2"/>
    <w:lvlOverride w:ilvl="3"/>
    <w:lvlOverride w:ilvl="4"/>
    <w:lvlOverride w:ilvl="5"/>
    <w:lvlOverride w:ilvl="6"/>
    <w:lvlOverride w:ilvl="7"/>
    <w:lvlOverride w:ilvl="8"/>
  </w:num>
  <w:num w:numId="104" w16cid:durableId="1758359633">
    <w:abstractNumId w:val="51"/>
    <w:lvlOverride w:ilvl="0">
      <w:startOverride w:val="1"/>
    </w:lvlOverride>
    <w:lvlOverride w:ilvl="1"/>
    <w:lvlOverride w:ilvl="2"/>
    <w:lvlOverride w:ilvl="3"/>
    <w:lvlOverride w:ilvl="4"/>
    <w:lvlOverride w:ilvl="5"/>
    <w:lvlOverride w:ilvl="6"/>
    <w:lvlOverride w:ilvl="7"/>
    <w:lvlOverride w:ilvl="8"/>
  </w:num>
  <w:num w:numId="105" w16cid:durableId="1897278181">
    <w:abstractNumId w:val="124"/>
    <w:lvlOverride w:ilvl="0">
      <w:startOverride w:val="1"/>
    </w:lvlOverride>
    <w:lvlOverride w:ilvl="1"/>
    <w:lvlOverride w:ilvl="2"/>
    <w:lvlOverride w:ilvl="3"/>
    <w:lvlOverride w:ilvl="4"/>
    <w:lvlOverride w:ilvl="5"/>
    <w:lvlOverride w:ilvl="6"/>
    <w:lvlOverride w:ilvl="7"/>
    <w:lvlOverride w:ilvl="8"/>
  </w:num>
  <w:num w:numId="106" w16cid:durableId="1127896515">
    <w:abstractNumId w:val="84"/>
    <w:lvlOverride w:ilvl="0">
      <w:startOverride w:val="1"/>
    </w:lvlOverride>
    <w:lvlOverride w:ilvl="1"/>
    <w:lvlOverride w:ilvl="2"/>
    <w:lvlOverride w:ilvl="3"/>
    <w:lvlOverride w:ilvl="4"/>
    <w:lvlOverride w:ilvl="5"/>
    <w:lvlOverride w:ilvl="6"/>
    <w:lvlOverride w:ilvl="7"/>
    <w:lvlOverride w:ilvl="8"/>
  </w:num>
  <w:num w:numId="107" w16cid:durableId="706872773">
    <w:abstractNumId w:val="221"/>
    <w:lvlOverride w:ilvl="0">
      <w:startOverride w:val="1"/>
    </w:lvlOverride>
    <w:lvlOverride w:ilvl="1">
      <w:startOverride w:val="1"/>
    </w:lvlOverride>
    <w:lvlOverride w:ilvl="2"/>
    <w:lvlOverride w:ilvl="3"/>
    <w:lvlOverride w:ilvl="4"/>
    <w:lvlOverride w:ilvl="5"/>
    <w:lvlOverride w:ilvl="6"/>
    <w:lvlOverride w:ilvl="7"/>
    <w:lvlOverride w:ilvl="8"/>
  </w:num>
  <w:num w:numId="108" w16cid:durableId="453980674">
    <w:abstractNumId w:val="56"/>
    <w:lvlOverride w:ilvl="0">
      <w:startOverride w:val="1"/>
    </w:lvlOverride>
    <w:lvlOverride w:ilvl="1"/>
    <w:lvlOverride w:ilvl="2"/>
    <w:lvlOverride w:ilvl="3"/>
    <w:lvlOverride w:ilvl="4"/>
    <w:lvlOverride w:ilvl="5"/>
    <w:lvlOverride w:ilvl="6"/>
    <w:lvlOverride w:ilvl="7"/>
    <w:lvlOverride w:ilvl="8"/>
  </w:num>
  <w:num w:numId="109" w16cid:durableId="1896046565">
    <w:abstractNumId w:val="97"/>
    <w:lvlOverride w:ilvl="0">
      <w:startOverride w:val="1"/>
    </w:lvlOverride>
    <w:lvlOverride w:ilvl="1"/>
    <w:lvlOverride w:ilvl="2"/>
    <w:lvlOverride w:ilvl="3"/>
    <w:lvlOverride w:ilvl="4"/>
    <w:lvlOverride w:ilvl="5"/>
    <w:lvlOverride w:ilvl="6"/>
    <w:lvlOverride w:ilvl="7"/>
    <w:lvlOverride w:ilvl="8"/>
  </w:num>
  <w:num w:numId="110" w16cid:durableId="1581209269">
    <w:abstractNumId w:val="145"/>
    <w:lvlOverride w:ilvl="0">
      <w:startOverride w:val="1"/>
    </w:lvlOverride>
    <w:lvlOverride w:ilvl="1"/>
    <w:lvlOverride w:ilvl="2"/>
    <w:lvlOverride w:ilvl="3"/>
    <w:lvlOverride w:ilvl="4"/>
    <w:lvlOverride w:ilvl="5"/>
    <w:lvlOverride w:ilvl="6"/>
    <w:lvlOverride w:ilvl="7"/>
    <w:lvlOverride w:ilvl="8"/>
  </w:num>
  <w:num w:numId="111" w16cid:durableId="1702972353">
    <w:abstractNumId w:val="6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2" w16cid:durableId="1268729196">
    <w:abstractNumId w:val="165"/>
    <w:lvlOverride w:ilvl="0">
      <w:startOverride w:val="1"/>
    </w:lvlOverride>
    <w:lvlOverride w:ilvl="1"/>
    <w:lvlOverride w:ilvl="2"/>
    <w:lvlOverride w:ilvl="3"/>
    <w:lvlOverride w:ilvl="4"/>
    <w:lvlOverride w:ilvl="5"/>
    <w:lvlOverride w:ilvl="6"/>
    <w:lvlOverride w:ilvl="7"/>
    <w:lvlOverride w:ilvl="8"/>
  </w:num>
  <w:num w:numId="113" w16cid:durableId="1240603194">
    <w:abstractNumId w:val="111"/>
    <w:lvlOverride w:ilvl="0">
      <w:startOverride w:val="1"/>
    </w:lvlOverride>
    <w:lvlOverride w:ilvl="1"/>
    <w:lvlOverride w:ilvl="2"/>
    <w:lvlOverride w:ilvl="3"/>
    <w:lvlOverride w:ilvl="4"/>
    <w:lvlOverride w:ilvl="5"/>
    <w:lvlOverride w:ilvl="6"/>
    <w:lvlOverride w:ilvl="7"/>
    <w:lvlOverride w:ilvl="8"/>
  </w:num>
  <w:num w:numId="114" w16cid:durableId="627010307">
    <w:abstractNumId w:val="189"/>
    <w:lvlOverride w:ilvl="0">
      <w:startOverride w:val="1"/>
    </w:lvlOverride>
    <w:lvlOverride w:ilvl="1">
      <w:startOverride w:val="1"/>
    </w:lvlOverride>
    <w:lvlOverride w:ilvl="2"/>
    <w:lvlOverride w:ilvl="3"/>
    <w:lvlOverride w:ilvl="4"/>
    <w:lvlOverride w:ilvl="5"/>
    <w:lvlOverride w:ilvl="6"/>
    <w:lvlOverride w:ilvl="7"/>
    <w:lvlOverride w:ilvl="8"/>
  </w:num>
  <w:num w:numId="115" w16cid:durableId="2012171293">
    <w:abstractNumId w:val="207"/>
    <w:lvlOverride w:ilvl="0">
      <w:startOverride w:val="1"/>
    </w:lvlOverride>
    <w:lvlOverride w:ilvl="1"/>
    <w:lvlOverride w:ilvl="2"/>
    <w:lvlOverride w:ilvl="3"/>
    <w:lvlOverride w:ilvl="4"/>
    <w:lvlOverride w:ilvl="5"/>
    <w:lvlOverride w:ilvl="6"/>
    <w:lvlOverride w:ilvl="7"/>
    <w:lvlOverride w:ilvl="8"/>
  </w:num>
  <w:num w:numId="116" w16cid:durableId="774524850">
    <w:abstractNumId w:val="168"/>
    <w:lvlOverride w:ilvl="0">
      <w:startOverride w:val="1"/>
    </w:lvlOverride>
    <w:lvlOverride w:ilvl="1"/>
    <w:lvlOverride w:ilvl="2"/>
    <w:lvlOverride w:ilvl="3"/>
    <w:lvlOverride w:ilvl="4"/>
    <w:lvlOverride w:ilvl="5"/>
    <w:lvlOverride w:ilvl="6"/>
    <w:lvlOverride w:ilvl="7"/>
    <w:lvlOverride w:ilvl="8"/>
  </w:num>
  <w:num w:numId="117" w16cid:durableId="681779195">
    <w:abstractNumId w:val="211"/>
    <w:lvlOverride w:ilvl="0">
      <w:startOverride w:val="1"/>
    </w:lvlOverride>
    <w:lvlOverride w:ilvl="1">
      <w:startOverride w:val="1"/>
    </w:lvlOverride>
    <w:lvlOverride w:ilvl="2"/>
    <w:lvlOverride w:ilvl="3"/>
    <w:lvlOverride w:ilvl="4"/>
    <w:lvlOverride w:ilvl="5"/>
    <w:lvlOverride w:ilvl="6"/>
    <w:lvlOverride w:ilvl="7"/>
    <w:lvlOverride w:ilvl="8"/>
  </w:num>
  <w:num w:numId="118" w16cid:durableId="447314834">
    <w:abstractNumId w:val="16"/>
    <w:lvlOverride w:ilvl="0">
      <w:startOverride w:val="1"/>
    </w:lvlOverride>
    <w:lvlOverride w:ilvl="1"/>
    <w:lvlOverride w:ilvl="2"/>
    <w:lvlOverride w:ilvl="3"/>
    <w:lvlOverride w:ilvl="4"/>
    <w:lvlOverride w:ilvl="5"/>
    <w:lvlOverride w:ilvl="6"/>
    <w:lvlOverride w:ilvl="7"/>
    <w:lvlOverride w:ilvl="8"/>
  </w:num>
  <w:num w:numId="119" w16cid:durableId="638539209">
    <w:abstractNumId w:val="35"/>
    <w:lvlOverride w:ilvl="0">
      <w:startOverride w:val="1"/>
    </w:lvlOverride>
    <w:lvlOverride w:ilvl="1"/>
    <w:lvlOverride w:ilvl="2"/>
    <w:lvlOverride w:ilvl="3"/>
    <w:lvlOverride w:ilvl="4"/>
    <w:lvlOverride w:ilvl="5"/>
    <w:lvlOverride w:ilvl="6"/>
    <w:lvlOverride w:ilvl="7"/>
    <w:lvlOverride w:ilvl="8"/>
  </w:num>
  <w:num w:numId="120" w16cid:durableId="1018703863">
    <w:abstractNumId w:val="119"/>
    <w:lvlOverride w:ilvl="0">
      <w:startOverride w:val="1"/>
    </w:lvlOverride>
    <w:lvlOverride w:ilvl="1"/>
    <w:lvlOverride w:ilvl="2"/>
    <w:lvlOverride w:ilvl="3"/>
    <w:lvlOverride w:ilvl="4"/>
    <w:lvlOverride w:ilvl="5"/>
    <w:lvlOverride w:ilvl="6"/>
    <w:lvlOverride w:ilvl="7"/>
    <w:lvlOverride w:ilvl="8"/>
  </w:num>
  <w:num w:numId="121" w16cid:durableId="482166720">
    <w:abstractNumId w:val="137"/>
    <w:lvlOverride w:ilvl="0">
      <w:startOverride w:val="1"/>
    </w:lvlOverride>
    <w:lvlOverride w:ilvl="1"/>
    <w:lvlOverride w:ilvl="2"/>
    <w:lvlOverride w:ilvl="3"/>
    <w:lvlOverride w:ilvl="4"/>
    <w:lvlOverride w:ilvl="5"/>
    <w:lvlOverride w:ilvl="6"/>
    <w:lvlOverride w:ilvl="7"/>
    <w:lvlOverride w:ilvl="8"/>
  </w:num>
  <w:num w:numId="122" w16cid:durableId="1461650290">
    <w:abstractNumId w:val="89"/>
    <w:lvlOverride w:ilvl="0">
      <w:startOverride w:val="1"/>
    </w:lvlOverride>
    <w:lvlOverride w:ilvl="1"/>
    <w:lvlOverride w:ilvl="2"/>
    <w:lvlOverride w:ilvl="3"/>
    <w:lvlOverride w:ilvl="4"/>
    <w:lvlOverride w:ilvl="5"/>
    <w:lvlOverride w:ilvl="6"/>
    <w:lvlOverride w:ilvl="7"/>
    <w:lvlOverride w:ilvl="8"/>
  </w:num>
  <w:num w:numId="123" w16cid:durableId="231157941">
    <w:abstractNumId w:val="3"/>
    <w:lvlOverride w:ilvl="0">
      <w:startOverride w:val="1"/>
    </w:lvlOverride>
    <w:lvlOverride w:ilvl="1"/>
    <w:lvlOverride w:ilvl="2"/>
    <w:lvlOverride w:ilvl="3"/>
    <w:lvlOverride w:ilvl="4"/>
    <w:lvlOverride w:ilvl="5"/>
    <w:lvlOverride w:ilvl="6"/>
    <w:lvlOverride w:ilvl="7"/>
    <w:lvlOverride w:ilvl="8"/>
  </w:num>
  <w:num w:numId="124" w16cid:durableId="1724282004">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25" w16cid:durableId="48067908">
    <w:abstractNumId w:val="7"/>
    <w:lvlOverride w:ilvl="0">
      <w:startOverride w:val="1"/>
    </w:lvlOverride>
    <w:lvlOverride w:ilvl="1"/>
    <w:lvlOverride w:ilvl="2"/>
    <w:lvlOverride w:ilvl="3"/>
    <w:lvlOverride w:ilvl="4"/>
    <w:lvlOverride w:ilvl="5"/>
    <w:lvlOverride w:ilvl="6"/>
    <w:lvlOverride w:ilvl="7"/>
    <w:lvlOverride w:ilvl="8"/>
  </w:num>
  <w:num w:numId="126" w16cid:durableId="1097481893">
    <w:abstractNumId w:val="37"/>
    <w:lvlOverride w:ilvl="0">
      <w:startOverride w:val="1"/>
    </w:lvlOverride>
    <w:lvlOverride w:ilvl="1"/>
    <w:lvlOverride w:ilvl="2"/>
    <w:lvlOverride w:ilvl="3"/>
    <w:lvlOverride w:ilvl="4"/>
    <w:lvlOverride w:ilvl="5"/>
    <w:lvlOverride w:ilvl="6"/>
    <w:lvlOverride w:ilvl="7"/>
    <w:lvlOverride w:ilvl="8"/>
  </w:num>
  <w:num w:numId="127" w16cid:durableId="452988831">
    <w:abstractNumId w:val="72"/>
    <w:lvlOverride w:ilvl="0">
      <w:startOverride w:val="1"/>
    </w:lvlOverride>
    <w:lvlOverride w:ilvl="1"/>
    <w:lvlOverride w:ilvl="2"/>
    <w:lvlOverride w:ilvl="3"/>
    <w:lvlOverride w:ilvl="4"/>
    <w:lvlOverride w:ilvl="5"/>
    <w:lvlOverride w:ilvl="6"/>
    <w:lvlOverride w:ilvl="7"/>
    <w:lvlOverride w:ilvl="8"/>
  </w:num>
  <w:num w:numId="128" w16cid:durableId="1264611707">
    <w:abstractNumId w:val="171"/>
    <w:lvlOverride w:ilvl="0">
      <w:startOverride w:val="1"/>
    </w:lvlOverride>
    <w:lvlOverride w:ilvl="1">
      <w:startOverride w:val="1"/>
    </w:lvlOverride>
    <w:lvlOverride w:ilvl="2"/>
    <w:lvlOverride w:ilvl="3"/>
    <w:lvlOverride w:ilvl="4"/>
    <w:lvlOverride w:ilvl="5"/>
    <w:lvlOverride w:ilvl="6"/>
    <w:lvlOverride w:ilvl="7"/>
    <w:lvlOverride w:ilvl="8"/>
  </w:num>
  <w:num w:numId="129" w16cid:durableId="1336835434">
    <w:abstractNumId w:val="24"/>
    <w:lvlOverride w:ilvl="0">
      <w:startOverride w:val="10"/>
    </w:lvlOverride>
    <w:lvlOverride w:ilvl="1">
      <w:startOverride w:val="1"/>
    </w:lvlOverride>
    <w:lvlOverride w:ilvl="2"/>
    <w:lvlOverride w:ilvl="3"/>
    <w:lvlOverride w:ilvl="4"/>
    <w:lvlOverride w:ilvl="5"/>
    <w:lvlOverride w:ilvl="6"/>
    <w:lvlOverride w:ilvl="7"/>
    <w:lvlOverride w:ilvl="8"/>
  </w:num>
  <w:num w:numId="130" w16cid:durableId="1197506444">
    <w:abstractNumId w:val="141"/>
    <w:lvlOverride w:ilvl="0">
      <w:startOverride w:val="1"/>
    </w:lvlOverride>
    <w:lvlOverride w:ilvl="1"/>
    <w:lvlOverride w:ilvl="2"/>
    <w:lvlOverride w:ilvl="3"/>
    <w:lvlOverride w:ilvl="4"/>
    <w:lvlOverride w:ilvl="5"/>
    <w:lvlOverride w:ilvl="6"/>
    <w:lvlOverride w:ilvl="7"/>
    <w:lvlOverride w:ilvl="8"/>
  </w:num>
  <w:num w:numId="131" w16cid:durableId="331496321">
    <w:abstractNumId w:val="184"/>
    <w:lvlOverride w:ilvl="0">
      <w:startOverride w:val="1"/>
    </w:lvlOverride>
    <w:lvlOverride w:ilvl="1"/>
    <w:lvlOverride w:ilvl="2"/>
    <w:lvlOverride w:ilvl="3"/>
    <w:lvlOverride w:ilvl="4"/>
    <w:lvlOverride w:ilvl="5"/>
    <w:lvlOverride w:ilvl="6"/>
    <w:lvlOverride w:ilvl="7"/>
    <w:lvlOverride w:ilvl="8"/>
  </w:num>
  <w:num w:numId="132" w16cid:durableId="625164711">
    <w:abstractNumId w:val="23"/>
    <w:lvlOverride w:ilvl="0">
      <w:startOverride w:val="1"/>
    </w:lvlOverride>
    <w:lvlOverride w:ilvl="1"/>
    <w:lvlOverride w:ilvl="2"/>
    <w:lvlOverride w:ilvl="3"/>
    <w:lvlOverride w:ilvl="4"/>
    <w:lvlOverride w:ilvl="5"/>
    <w:lvlOverride w:ilvl="6"/>
    <w:lvlOverride w:ilvl="7"/>
    <w:lvlOverride w:ilvl="8"/>
  </w:num>
  <w:num w:numId="133" w16cid:durableId="2031836200">
    <w:abstractNumId w:val="1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4" w16cid:durableId="5626404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321886414">
    <w:abstractNumId w:val="150"/>
    <w:lvlOverride w:ilvl="0">
      <w:startOverride w:val="1"/>
    </w:lvlOverride>
    <w:lvlOverride w:ilvl="1"/>
    <w:lvlOverride w:ilvl="2"/>
    <w:lvlOverride w:ilvl="3"/>
    <w:lvlOverride w:ilvl="4"/>
    <w:lvlOverride w:ilvl="5"/>
    <w:lvlOverride w:ilvl="6"/>
    <w:lvlOverride w:ilvl="7"/>
    <w:lvlOverride w:ilvl="8"/>
  </w:num>
  <w:num w:numId="136" w16cid:durableId="922835788">
    <w:abstractNumId w:val="77"/>
    <w:lvlOverride w:ilvl="0">
      <w:startOverride w:val="1"/>
    </w:lvlOverride>
    <w:lvlOverride w:ilvl="1">
      <w:startOverride w:val="1"/>
    </w:lvlOverride>
    <w:lvlOverride w:ilvl="2"/>
    <w:lvlOverride w:ilvl="3"/>
    <w:lvlOverride w:ilvl="4"/>
    <w:lvlOverride w:ilvl="5"/>
    <w:lvlOverride w:ilvl="6"/>
    <w:lvlOverride w:ilvl="7"/>
    <w:lvlOverride w:ilvl="8"/>
  </w:num>
  <w:num w:numId="137" w16cid:durableId="1120535579">
    <w:abstractNumId w:val="82"/>
    <w:lvlOverride w:ilvl="0">
      <w:startOverride w:val="1"/>
    </w:lvlOverride>
    <w:lvlOverride w:ilvl="1"/>
    <w:lvlOverride w:ilvl="2"/>
    <w:lvlOverride w:ilvl="3"/>
    <w:lvlOverride w:ilvl="4"/>
    <w:lvlOverride w:ilvl="5"/>
    <w:lvlOverride w:ilvl="6"/>
    <w:lvlOverride w:ilvl="7"/>
    <w:lvlOverride w:ilvl="8"/>
  </w:num>
  <w:num w:numId="138" w16cid:durableId="937177007">
    <w:abstractNumId w:val="147"/>
    <w:lvlOverride w:ilvl="0">
      <w:startOverride w:val="1"/>
    </w:lvlOverride>
    <w:lvlOverride w:ilvl="1">
      <w:startOverride w:val="1"/>
    </w:lvlOverride>
    <w:lvlOverride w:ilvl="2"/>
    <w:lvlOverride w:ilvl="3"/>
    <w:lvlOverride w:ilvl="4"/>
    <w:lvlOverride w:ilvl="5"/>
    <w:lvlOverride w:ilvl="6"/>
    <w:lvlOverride w:ilvl="7"/>
    <w:lvlOverride w:ilvl="8"/>
  </w:num>
  <w:num w:numId="139" w16cid:durableId="1896235373">
    <w:abstractNumId w:val="92"/>
    <w:lvlOverride w:ilvl="0">
      <w:startOverride w:val="1"/>
    </w:lvlOverride>
    <w:lvlOverride w:ilvl="1">
      <w:startOverride w:val="1"/>
    </w:lvlOverride>
    <w:lvlOverride w:ilvl="2"/>
    <w:lvlOverride w:ilvl="3"/>
    <w:lvlOverride w:ilvl="4"/>
    <w:lvlOverride w:ilvl="5"/>
    <w:lvlOverride w:ilvl="6"/>
    <w:lvlOverride w:ilvl="7"/>
    <w:lvlOverride w:ilvl="8"/>
  </w:num>
  <w:num w:numId="140" w16cid:durableId="836070082">
    <w:abstractNumId w:val="48"/>
    <w:lvlOverride w:ilvl="0">
      <w:startOverride w:val="1"/>
    </w:lvlOverride>
    <w:lvlOverride w:ilvl="1"/>
    <w:lvlOverride w:ilvl="2"/>
    <w:lvlOverride w:ilvl="3"/>
    <w:lvlOverride w:ilvl="4"/>
    <w:lvlOverride w:ilvl="5"/>
    <w:lvlOverride w:ilvl="6"/>
    <w:lvlOverride w:ilvl="7"/>
    <w:lvlOverride w:ilvl="8"/>
  </w:num>
  <w:num w:numId="141" w16cid:durableId="1733775465">
    <w:abstractNumId w:val="81"/>
    <w:lvlOverride w:ilvl="0">
      <w:startOverride w:val="1"/>
    </w:lvlOverride>
    <w:lvlOverride w:ilvl="1"/>
    <w:lvlOverride w:ilvl="2"/>
    <w:lvlOverride w:ilvl="3"/>
    <w:lvlOverride w:ilvl="4"/>
    <w:lvlOverride w:ilvl="5"/>
    <w:lvlOverride w:ilvl="6"/>
    <w:lvlOverride w:ilvl="7"/>
    <w:lvlOverride w:ilvl="8"/>
  </w:num>
  <w:num w:numId="142" w16cid:durableId="499278939">
    <w:abstractNumId w:val="178"/>
    <w:lvlOverride w:ilvl="0">
      <w:startOverride w:val="1"/>
    </w:lvlOverride>
    <w:lvlOverride w:ilvl="1"/>
    <w:lvlOverride w:ilvl="2"/>
    <w:lvlOverride w:ilvl="3"/>
    <w:lvlOverride w:ilvl="4"/>
    <w:lvlOverride w:ilvl="5"/>
    <w:lvlOverride w:ilvl="6"/>
    <w:lvlOverride w:ilvl="7"/>
    <w:lvlOverride w:ilvl="8"/>
  </w:num>
  <w:num w:numId="143" w16cid:durableId="1063943506">
    <w:abstractNumId w:val="160"/>
    <w:lvlOverride w:ilvl="0">
      <w:startOverride w:val="1"/>
    </w:lvlOverride>
    <w:lvlOverride w:ilvl="1"/>
    <w:lvlOverride w:ilvl="2"/>
    <w:lvlOverride w:ilvl="3"/>
    <w:lvlOverride w:ilvl="4"/>
    <w:lvlOverride w:ilvl="5"/>
    <w:lvlOverride w:ilvl="6"/>
    <w:lvlOverride w:ilvl="7"/>
    <w:lvlOverride w:ilvl="8"/>
  </w:num>
  <w:num w:numId="144" w16cid:durableId="1870338396">
    <w:abstractNumId w:val="140"/>
    <w:lvlOverride w:ilvl="0">
      <w:startOverride w:val="1"/>
    </w:lvlOverride>
    <w:lvlOverride w:ilvl="1"/>
    <w:lvlOverride w:ilvl="2"/>
    <w:lvlOverride w:ilvl="3"/>
    <w:lvlOverride w:ilvl="4"/>
    <w:lvlOverride w:ilvl="5"/>
    <w:lvlOverride w:ilvl="6"/>
    <w:lvlOverride w:ilvl="7"/>
    <w:lvlOverride w:ilvl="8"/>
  </w:num>
  <w:num w:numId="145" w16cid:durableId="2136289067">
    <w:abstractNumId w:val="115"/>
    <w:lvlOverride w:ilvl="0">
      <w:startOverride w:val="1"/>
    </w:lvlOverride>
    <w:lvlOverride w:ilvl="1"/>
    <w:lvlOverride w:ilvl="2"/>
    <w:lvlOverride w:ilvl="3"/>
    <w:lvlOverride w:ilvl="4"/>
    <w:lvlOverride w:ilvl="5"/>
    <w:lvlOverride w:ilvl="6"/>
    <w:lvlOverride w:ilvl="7"/>
    <w:lvlOverride w:ilvl="8"/>
  </w:num>
  <w:num w:numId="146" w16cid:durableId="7076784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47" w16cid:durableId="36923033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48" w16cid:durableId="1512530613">
    <w:abstractNumId w:val="121"/>
    <w:lvlOverride w:ilvl="0">
      <w:startOverride w:val="1"/>
    </w:lvlOverride>
    <w:lvlOverride w:ilvl="1"/>
    <w:lvlOverride w:ilvl="2"/>
    <w:lvlOverride w:ilvl="3"/>
    <w:lvlOverride w:ilvl="4"/>
    <w:lvlOverride w:ilvl="5"/>
    <w:lvlOverride w:ilvl="6"/>
    <w:lvlOverride w:ilvl="7"/>
    <w:lvlOverride w:ilvl="8"/>
  </w:num>
  <w:num w:numId="149" w16cid:durableId="828599248">
    <w:abstractNumId w:val="226"/>
    <w:lvlOverride w:ilvl="0">
      <w:startOverride w:val="1"/>
    </w:lvlOverride>
    <w:lvlOverride w:ilvl="1"/>
    <w:lvlOverride w:ilvl="2"/>
    <w:lvlOverride w:ilvl="3"/>
    <w:lvlOverride w:ilvl="4"/>
    <w:lvlOverride w:ilvl="5"/>
    <w:lvlOverride w:ilvl="6"/>
    <w:lvlOverride w:ilvl="7"/>
    <w:lvlOverride w:ilvl="8"/>
  </w:num>
  <w:num w:numId="150" w16cid:durableId="348602450">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1" w16cid:durableId="738600430">
    <w:abstractNumId w:val="25"/>
    <w:lvlOverride w:ilvl="0">
      <w:startOverride w:val="1"/>
    </w:lvlOverride>
    <w:lvlOverride w:ilvl="1"/>
    <w:lvlOverride w:ilvl="2"/>
    <w:lvlOverride w:ilvl="3"/>
    <w:lvlOverride w:ilvl="4"/>
    <w:lvlOverride w:ilvl="5"/>
    <w:lvlOverride w:ilvl="6"/>
    <w:lvlOverride w:ilvl="7"/>
    <w:lvlOverride w:ilvl="8"/>
  </w:num>
  <w:num w:numId="152" w16cid:durableId="1081607467">
    <w:abstractNumId w:val="130"/>
    <w:lvlOverride w:ilvl="0">
      <w:startOverride w:val="1"/>
    </w:lvlOverride>
    <w:lvlOverride w:ilvl="1">
      <w:startOverride w:val="1"/>
    </w:lvlOverride>
    <w:lvlOverride w:ilvl="2"/>
    <w:lvlOverride w:ilvl="3"/>
    <w:lvlOverride w:ilvl="4"/>
    <w:lvlOverride w:ilvl="5"/>
    <w:lvlOverride w:ilvl="6"/>
    <w:lvlOverride w:ilvl="7"/>
    <w:lvlOverride w:ilvl="8"/>
  </w:num>
  <w:num w:numId="153" w16cid:durableId="693507493">
    <w:abstractNumId w:val="6"/>
    <w:lvlOverride w:ilvl="0">
      <w:startOverride w:val="1"/>
    </w:lvlOverride>
    <w:lvlOverride w:ilvl="1"/>
    <w:lvlOverride w:ilvl="2"/>
    <w:lvlOverride w:ilvl="3"/>
    <w:lvlOverride w:ilvl="4"/>
    <w:lvlOverride w:ilvl="5"/>
    <w:lvlOverride w:ilvl="6"/>
    <w:lvlOverride w:ilvl="7"/>
    <w:lvlOverride w:ilvl="8"/>
  </w:num>
  <w:num w:numId="154" w16cid:durableId="484509616">
    <w:abstractNumId w:val="94"/>
    <w:lvlOverride w:ilvl="0">
      <w:startOverride w:val="1"/>
    </w:lvlOverride>
    <w:lvlOverride w:ilvl="1"/>
    <w:lvlOverride w:ilvl="2"/>
    <w:lvlOverride w:ilvl="3"/>
    <w:lvlOverride w:ilvl="4"/>
    <w:lvlOverride w:ilvl="5"/>
    <w:lvlOverride w:ilvl="6"/>
    <w:lvlOverride w:ilvl="7"/>
    <w:lvlOverride w:ilvl="8"/>
  </w:num>
  <w:num w:numId="155" w16cid:durableId="835074633">
    <w:abstractNumId w:val="135"/>
    <w:lvlOverride w:ilvl="0">
      <w:startOverride w:val="1"/>
    </w:lvlOverride>
    <w:lvlOverride w:ilvl="1"/>
    <w:lvlOverride w:ilvl="2"/>
    <w:lvlOverride w:ilvl="3"/>
    <w:lvlOverride w:ilvl="4"/>
    <w:lvlOverride w:ilvl="5"/>
    <w:lvlOverride w:ilvl="6"/>
    <w:lvlOverride w:ilvl="7"/>
    <w:lvlOverride w:ilvl="8"/>
  </w:num>
  <w:num w:numId="156" w16cid:durableId="1154907763">
    <w:abstractNumId w:val="214"/>
    <w:lvlOverride w:ilvl="0">
      <w:startOverride w:val="1"/>
    </w:lvlOverride>
    <w:lvlOverride w:ilvl="1"/>
    <w:lvlOverride w:ilvl="2"/>
    <w:lvlOverride w:ilvl="3"/>
    <w:lvlOverride w:ilvl="4"/>
    <w:lvlOverride w:ilvl="5"/>
    <w:lvlOverride w:ilvl="6"/>
    <w:lvlOverride w:ilvl="7"/>
    <w:lvlOverride w:ilvl="8"/>
  </w:num>
  <w:num w:numId="157" w16cid:durableId="486558222">
    <w:abstractNumId w:val="22"/>
  </w:num>
  <w:num w:numId="158" w16cid:durableId="1411005591">
    <w:abstractNumId w:val="22"/>
  </w:num>
  <w:num w:numId="159" w16cid:durableId="2024898104">
    <w:abstractNumId w:val="93"/>
    <w:lvlOverride w:ilvl="0">
      <w:startOverride w:val="1"/>
    </w:lvlOverride>
    <w:lvlOverride w:ilvl="1">
      <w:startOverride w:val="1"/>
    </w:lvlOverride>
    <w:lvlOverride w:ilvl="2"/>
    <w:lvlOverride w:ilvl="3"/>
    <w:lvlOverride w:ilvl="4"/>
    <w:lvlOverride w:ilvl="5"/>
    <w:lvlOverride w:ilvl="6"/>
    <w:lvlOverride w:ilvl="7"/>
    <w:lvlOverride w:ilvl="8"/>
  </w:num>
  <w:num w:numId="160" w16cid:durableId="696466051">
    <w:abstractNumId w:val="114"/>
    <w:lvlOverride w:ilvl="0">
      <w:startOverride w:val="1"/>
    </w:lvlOverride>
    <w:lvlOverride w:ilvl="1"/>
    <w:lvlOverride w:ilvl="2"/>
    <w:lvlOverride w:ilvl="3"/>
    <w:lvlOverride w:ilvl="4"/>
    <w:lvlOverride w:ilvl="5"/>
    <w:lvlOverride w:ilvl="6"/>
    <w:lvlOverride w:ilvl="7"/>
    <w:lvlOverride w:ilvl="8"/>
  </w:num>
  <w:num w:numId="161" w16cid:durableId="1271086094">
    <w:abstractNumId w:val="1"/>
    <w:lvlOverride w:ilvl="0">
      <w:startOverride w:val="1"/>
    </w:lvlOverride>
    <w:lvlOverride w:ilvl="1"/>
    <w:lvlOverride w:ilvl="2"/>
    <w:lvlOverride w:ilvl="3"/>
    <w:lvlOverride w:ilvl="4"/>
    <w:lvlOverride w:ilvl="5"/>
    <w:lvlOverride w:ilvl="6"/>
    <w:lvlOverride w:ilvl="7"/>
    <w:lvlOverride w:ilvl="8"/>
  </w:num>
  <w:num w:numId="162" w16cid:durableId="1618945119">
    <w:abstractNumId w:val="136"/>
    <w:lvlOverride w:ilvl="0">
      <w:startOverride w:val="1"/>
    </w:lvlOverride>
    <w:lvlOverride w:ilvl="1"/>
    <w:lvlOverride w:ilvl="2"/>
    <w:lvlOverride w:ilvl="3"/>
    <w:lvlOverride w:ilvl="4"/>
    <w:lvlOverride w:ilvl="5"/>
    <w:lvlOverride w:ilvl="6"/>
    <w:lvlOverride w:ilvl="7"/>
    <w:lvlOverride w:ilvl="8"/>
  </w:num>
  <w:num w:numId="163" w16cid:durableId="1848135419">
    <w:abstractNumId w:val="232"/>
    <w:lvlOverride w:ilvl="0">
      <w:startOverride w:val="1"/>
    </w:lvlOverride>
    <w:lvlOverride w:ilvl="1"/>
    <w:lvlOverride w:ilvl="2"/>
    <w:lvlOverride w:ilvl="3"/>
    <w:lvlOverride w:ilvl="4"/>
    <w:lvlOverride w:ilvl="5"/>
    <w:lvlOverride w:ilvl="6"/>
    <w:lvlOverride w:ilvl="7"/>
    <w:lvlOverride w:ilvl="8"/>
  </w:num>
  <w:num w:numId="164" w16cid:durableId="43524367">
    <w:abstractNumId w:val="116"/>
    <w:lvlOverride w:ilvl="0">
      <w:startOverride w:val="1"/>
    </w:lvlOverride>
    <w:lvlOverride w:ilvl="1"/>
    <w:lvlOverride w:ilvl="2"/>
    <w:lvlOverride w:ilvl="3"/>
    <w:lvlOverride w:ilvl="4"/>
    <w:lvlOverride w:ilvl="5"/>
    <w:lvlOverride w:ilvl="6"/>
    <w:lvlOverride w:ilvl="7"/>
    <w:lvlOverride w:ilvl="8"/>
  </w:num>
  <w:num w:numId="165" w16cid:durableId="1676031213">
    <w:abstractNumId w:val="152"/>
    <w:lvlOverride w:ilvl="0">
      <w:startOverride w:val="1"/>
    </w:lvlOverride>
    <w:lvlOverride w:ilvl="1"/>
    <w:lvlOverride w:ilvl="2"/>
    <w:lvlOverride w:ilvl="3"/>
    <w:lvlOverride w:ilvl="4"/>
    <w:lvlOverride w:ilvl="5"/>
    <w:lvlOverride w:ilvl="6"/>
    <w:lvlOverride w:ilvl="7"/>
    <w:lvlOverride w:ilvl="8"/>
  </w:num>
  <w:num w:numId="166" w16cid:durableId="831872283">
    <w:abstractNumId w:val="20"/>
    <w:lvlOverride w:ilvl="0">
      <w:startOverride w:val="1"/>
    </w:lvlOverride>
    <w:lvlOverride w:ilvl="1"/>
    <w:lvlOverride w:ilvl="2"/>
    <w:lvlOverride w:ilvl="3"/>
    <w:lvlOverride w:ilvl="4"/>
    <w:lvlOverride w:ilvl="5"/>
    <w:lvlOverride w:ilvl="6"/>
    <w:lvlOverride w:ilvl="7"/>
    <w:lvlOverride w:ilvl="8"/>
  </w:num>
  <w:num w:numId="167" w16cid:durableId="1129055842">
    <w:abstractNumId w:val="120"/>
    <w:lvlOverride w:ilvl="0">
      <w:startOverride w:val="1"/>
    </w:lvlOverride>
    <w:lvlOverride w:ilvl="1"/>
    <w:lvlOverride w:ilvl="2"/>
    <w:lvlOverride w:ilvl="3"/>
    <w:lvlOverride w:ilvl="4"/>
    <w:lvlOverride w:ilvl="5"/>
    <w:lvlOverride w:ilvl="6"/>
    <w:lvlOverride w:ilvl="7"/>
    <w:lvlOverride w:ilvl="8"/>
  </w:num>
  <w:num w:numId="168" w16cid:durableId="571232635">
    <w:abstractNumId w:val="58"/>
    <w:lvlOverride w:ilvl="0">
      <w:startOverride w:val="1"/>
    </w:lvlOverride>
    <w:lvlOverride w:ilvl="1"/>
    <w:lvlOverride w:ilvl="2"/>
    <w:lvlOverride w:ilvl="3"/>
    <w:lvlOverride w:ilvl="4"/>
    <w:lvlOverride w:ilvl="5"/>
    <w:lvlOverride w:ilvl="6"/>
    <w:lvlOverride w:ilvl="7"/>
    <w:lvlOverride w:ilvl="8"/>
  </w:num>
  <w:num w:numId="169" w16cid:durableId="712268559">
    <w:abstractNumId w:val="172"/>
    <w:lvlOverride w:ilvl="0">
      <w:startOverride w:val="1"/>
    </w:lvlOverride>
    <w:lvlOverride w:ilvl="1"/>
    <w:lvlOverride w:ilvl="2"/>
    <w:lvlOverride w:ilvl="3"/>
    <w:lvlOverride w:ilvl="4"/>
    <w:lvlOverride w:ilvl="5"/>
    <w:lvlOverride w:ilvl="6"/>
    <w:lvlOverride w:ilvl="7"/>
    <w:lvlOverride w:ilvl="8"/>
  </w:num>
  <w:num w:numId="170" w16cid:durableId="2130471666">
    <w:abstractNumId w:val="33"/>
    <w:lvlOverride w:ilvl="0">
      <w:startOverride w:val="1"/>
    </w:lvlOverride>
    <w:lvlOverride w:ilvl="1"/>
    <w:lvlOverride w:ilvl="2"/>
    <w:lvlOverride w:ilvl="3"/>
    <w:lvlOverride w:ilvl="4"/>
    <w:lvlOverride w:ilvl="5"/>
    <w:lvlOverride w:ilvl="6"/>
    <w:lvlOverride w:ilvl="7"/>
    <w:lvlOverride w:ilvl="8"/>
  </w:num>
  <w:num w:numId="171" w16cid:durableId="816726263">
    <w:abstractNumId w:val="52"/>
    <w:lvlOverride w:ilvl="0">
      <w:startOverride w:val="1"/>
    </w:lvlOverride>
    <w:lvlOverride w:ilvl="1"/>
    <w:lvlOverride w:ilvl="2"/>
    <w:lvlOverride w:ilvl="3"/>
    <w:lvlOverride w:ilvl="4"/>
    <w:lvlOverride w:ilvl="5"/>
    <w:lvlOverride w:ilvl="6"/>
    <w:lvlOverride w:ilvl="7"/>
    <w:lvlOverride w:ilvl="8"/>
  </w:num>
  <w:num w:numId="172" w16cid:durableId="1921406239">
    <w:abstractNumId w:val="213"/>
    <w:lvlOverride w:ilvl="0">
      <w:startOverride w:val="1"/>
    </w:lvlOverride>
    <w:lvlOverride w:ilvl="1"/>
    <w:lvlOverride w:ilvl="2"/>
    <w:lvlOverride w:ilvl="3"/>
    <w:lvlOverride w:ilvl="4"/>
    <w:lvlOverride w:ilvl="5"/>
    <w:lvlOverride w:ilvl="6"/>
    <w:lvlOverride w:ilvl="7"/>
    <w:lvlOverride w:ilvl="8"/>
  </w:num>
  <w:num w:numId="173" w16cid:durableId="338314576">
    <w:abstractNumId w:val="143"/>
    <w:lvlOverride w:ilvl="0">
      <w:startOverride w:val="1"/>
    </w:lvlOverride>
    <w:lvlOverride w:ilvl="1"/>
    <w:lvlOverride w:ilvl="2"/>
    <w:lvlOverride w:ilvl="3"/>
    <w:lvlOverride w:ilvl="4"/>
    <w:lvlOverride w:ilvl="5"/>
    <w:lvlOverride w:ilvl="6"/>
    <w:lvlOverride w:ilvl="7"/>
    <w:lvlOverride w:ilvl="8"/>
  </w:num>
  <w:num w:numId="174" w16cid:durableId="131872117">
    <w:abstractNumId w:val="202"/>
    <w:lvlOverride w:ilvl="0">
      <w:startOverride w:val="1"/>
    </w:lvlOverride>
    <w:lvlOverride w:ilvl="1">
      <w:startOverride w:val="1"/>
    </w:lvlOverride>
    <w:lvlOverride w:ilvl="2"/>
    <w:lvlOverride w:ilvl="3"/>
    <w:lvlOverride w:ilvl="4"/>
    <w:lvlOverride w:ilvl="5"/>
    <w:lvlOverride w:ilvl="6"/>
    <w:lvlOverride w:ilvl="7"/>
    <w:lvlOverride w:ilvl="8"/>
  </w:num>
  <w:num w:numId="175" w16cid:durableId="1034690808">
    <w:abstractNumId w:val="105"/>
    <w:lvlOverride w:ilvl="0">
      <w:startOverride w:val="1"/>
    </w:lvlOverride>
    <w:lvlOverride w:ilvl="1"/>
    <w:lvlOverride w:ilvl="2"/>
    <w:lvlOverride w:ilvl="3"/>
    <w:lvlOverride w:ilvl="4"/>
    <w:lvlOverride w:ilvl="5"/>
    <w:lvlOverride w:ilvl="6"/>
    <w:lvlOverride w:ilvl="7"/>
    <w:lvlOverride w:ilvl="8"/>
  </w:num>
  <w:num w:numId="176" w16cid:durableId="74969900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7" w16cid:durableId="7292594">
    <w:abstractNumId w:val="113"/>
    <w:lvlOverride w:ilvl="0">
      <w:startOverride w:val="1"/>
    </w:lvlOverride>
    <w:lvlOverride w:ilvl="1"/>
    <w:lvlOverride w:ilvl="2"/>
    <w:lvlOverride w:ilvl="3"/>
    <w:lvlOverride w:ilvl="4"/>
    <w:lvlOverride w:ilvl="5"/>
    <w:lvlOverride w:ilvl="6"/>
    <w:lvlOverride w:ilvl="7"/>
    <w:lvlOverride w:ilvl="8"/>
  </w:num>
  <w:num w:numId="178" w16cid:durableId="1956595028">
    <w:abstractNumId w:val="164"/>
    <w:lvlOverride w:ilvl="0">
      <w:startOverride w:val="1"/>
    </w:lvlOverride>
    <w:lvlOverride w:ilvl="1"/>
    <w:lvlOverride w:ilvl="2"/>
    <w:lvlOverride w:ilvl="3"/>
    <w:lvlOverride w:ilvl="4"/>
    <w:lvlOverride w:ilvl="5"/>
    <w:lvlOverride w:ilvl="6"/>
    <w:lvlOverride w:ilvl="7"/>
    <w:lvlOverride w:ilvl="8"/>
  </w:num>
  <w:num w:numId="179" w16cid:durableId="1134638977">
    <w:abstractNumId w:val="198"/>
    <w:lvlOverride w:ilvl="0">
      <w:startOverride w:val="1"/>
    </w:lvlOverride>
    <w:lvlOverride w:ilvl="1"/>
    <w:lvlOverride w:ilvl="2"/>
    <w:lvlOverride w:ilvl="3"/>
    <w:lvlOverride w:ilvl="4"/>
    <w:lvlOverride w:ilvl="5"/>
    <w:lvlOverride w:ilvl="6"/>
    <w:lvlOverride w:ilvl="7"/>
    <w:lvlOverride w:ilvl="8"/>
  </w:num>
  <w:num w:numId="180" w16cid:durableId="1750417448">
    <w:abstractNumId w:val="32"/>
    <w:lvlOverride w:ilvl="0">
      <w:startOverride w:val="1"/>
    </w:lvlOverride>
    <w:lvlOverride w:ilvl="1"/>
    <w:lvlOverride w:ilvl="2"/>
    <w:lvlOverride w:ilvl="3"/>
    <w:lvlOverride w:ilvl="4"/>
    <w:lvlOverride w:ilvl="5"/>
    <w:lvlOverride w:ilvl="6"/>
    <w:lvlOverride w:ilvl="7"/>
    <w:lvlOverride w:ilvl="8"/>
  </w:num>
  <w:num w:numId="181" w16cid:durableId="1947036121">
    <w:abstractNumId w:val="69"/>
    <w:lvlOverride w:ilvl="0">
      <w:startOverride w:val="1"/>
    </w:lvlOverride>
    <w:lvlOverride w:ilvl="1"/>
    <w:lvlOverride w:ilvl="2"/>
    <w:lvlOverride w:ilvl="3"/>
    <w:lvlOverride w:ilvl="4"/>
    <w:lvlOverride w:ilvl="5"/>
    <w:lvlOverride w:ilvl="6"/>
    <w:lvlOverride w:ilvl="7"/>
    <w:lvlOverride w:ilvl="8"/>
  </w:num>
  <w:num w:numId="182" w16cid:durableId="215045696">
    <w:abstractNumId w:val="227"/>
    <w:lvlOverride w:ilvl="0">
      <w:startOverride w:val="1"/>
    </w:lvlOverride>
    <w:lvlOverride w:ilvl="1"/>
    <w:lvlOverride w:ilvl="2"/>
    <w:lvlOverride w:ilvl="3"/>
    <w:lvlOverride w:ilvl="4"/>
    <w:lvlOverride w:ilvl="5"/>
    <w:lvlOverride w:ilvl="6"/>
    <w:lvlOverride w:ilvl="7"/>
    <w:lvlOverride w:ilvl="8"/>
  </w:num>
  <w:num w:numId="183" w16cid:durableId="92091442">
    <w:abstractNumId w:val="179"/>
    <w:lvlOverride w:ilvl="0">
      <w:startOverride w:val="1"/>
    </w:lvlOverride>
    <w:lvlOverride w:ilvl="1"/>
    <w:lvlOverride w:ilvl="2"/>
    <w:lvlOverride w:ilvl="3"/>
    <w:lvlOverride w:ilvl="4"/>
    <w:lvlOverride w:ilvl="5"/>
    <w:lvlOverride w:ilvl="6"/>
    <w:lvlOverride w:ilvl="7"/>
    <w:lvlOverride w:ilvl="8"/>
  </w:num>
  <w:num w:numId="184" w16cid:durableId="671178814">
    <w:abstractNumId w:val="194"/>
    <w:lvlOverride w:ilvl="0">
      <w:startOverride w:val="1"/>
    </w:lvlOverride>
    <w:lvlOverride w:ilvl="1"/>
    <w:lvlOverride w:ilvl="2"/>
    <w:lvlOverride w:ilvl="3"/>
    <w:lvlOverride w:ilvl="4"/>
    <w:lvlOverride w:ilvl="5"/>
    <w:lvlOverride w:ilvl="6"/>
    <w:lvlOverride w:ilvl="7"/>
    <w:lvlOverride w:ilvl="8"/>
  </w:num>
  <w:num w:numId="185" w16cid:durableId="402292166">
    <w:abstractNumId w:val="40"/>
    <w:lvlOverride w:ilvl="0">
      <w:startOverride w:val="1"/>
    </w:lvlOverride>
    <w:lvlOverride w:ilvl="1"/>
    <w:lvlOverride w:ilvl="2"/>
    <w:lvlOverride w:ilvl="3"/>
    <w:lvlOverride w:ilvl="4"/>
    <w:lvlOverride w:ilvl="5"/>
    <w:lvlOverride w:ilvl="6"/>
    <w:lvlOverride w:ilvl="7"/>
    <w:lvlOverride w:ilvl="8"/>
  </w:num>
  <w:num w:numId="186" w16cid:durableId="196242382">
    <w:abstractNumId w:val="42"/>
    <w:lvlOverride w:ilvl="0">
      <w:startOverride w:val="1"/>
    </w:lvlOverride>
    <w:lvlOverride w:ilvl="1"/>
    <w:lvlOverride w:ilvl="2"/>
    <w:lvlOverride w:ilvl="3"/>
    <w:lvlOverride w:ilvl="4"/>
    <w:lvlOverride w:ilvl="5"/>
    <w:lvlOverride w:ilvl="6"/>
    <w:lvlOverride w:ilvl="7"/>
    <w:lvlOverride w:ilvl="8"/>
  </w:num>
  <w:num w:numId="187" w16cid:durableId="1718123402">
    <w:abstractNumId w:val="173"/>
    <w:lvlOverride w:ilvl="0">
      <w:startOverride w:val="1"/>
    </w:lvlOverride>
    <w:lvlOverride w:ilvl="1"/>
    <w:lvlOverride w:ilvl="2"/>
    <w:lvlOverride w:ilvl="3"/>
    <w:lvlOverride w:ilvl="4"/>
    <w:lvlOverride w:ilvl="5"/>
    <w:lvlOverride w:ilvl="6"/>
    <w:lvlOverride w:ilvl="7"/>
    <w:lvlOverride w:ilvl="8"/>
  </w:num>
  <w:num w:numId="188" w16cid:durableId="1049375617">
    <w:abstractNumId w:val="186"/>
    <w:lvlOverride w:ilvl="0">
      <w:startOverride w:val="1"/>
    </w:lvlOverride>
    <w:lvlOverride w:ilvl="1"/>
    <w:lvlOverride w:ilvl="2"/>
    <w:lvlOverride w:ilvl="3"/>
    <w:lvlOverride w:ilvl="4"/>
    <w:lvlOverride w:ilvl="5"/>
    <w:lvlOverride w:ilvl="6"/>
    <w:lvlOverride w:ilvl="7"/>
    <w:lvlOverride w:ilvl="8"/>
  </w:num>
  <w:num w:numId="189" w16cid:durableId="1774200401">
    <w:abstractNumId w:val="151"/>
    <w:lvlOverride w:ilvl="0">
      <w:startOverride w:val="1"/>
    </w:lvlOverride>
    <w:lvlOverride w:ilvl="1"/>
    <w:lvlOverride w:ilvl="2"/>
    <w:lvlOverride w:ilvl="3"/>
    <w:lvlOverride w:ilvl="4"/>
    <w:lvlOverride w:ilvl="5"/>
    <w:lvlOverride w:ilvl="6"/>
    <w:lvlOverride w:ilvl="7"/>
    <w:lvlOverride w:ilvl="8"/>
  </w:num>
  <w:num w:numId="190" w16cid:durableId="861865102">
    <w:abstractNumId w:val="110"/>
    <w:lvlOverride w:ilvl="0">
      <w:startOverride w:val="1"/>
    </w:lvlOverride>
    <w:lvlOverride w:ilvl="1"/>
    <w:lvlOverride w:ilvl="2"/>
    <w:lvlOverride w:ilvl="3"/>
    <w:lvlOverride w:ilvl="4"/>
    <w:lvlOverride w:ilvl="5"/>
    <w:lvlOverride w:ilvl="6"/>
    <w:lvlOverride w:ilvl="7"/>
    <w:lvlOverride w:ilvl="8"/>
  </w:num>
  <w:num w:numId="191" w16cid:durableId="1185560910">
    <w:abstractNumId w:val="7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2" w16cid:durableId="1236743600">
    <w:abstractNumId w:val="100"/>
    <w:lvlOverride w:ilvl="0">
      <w:startOverride w:val="1"/>
    </w:lvlOverride>
    <w:lvlOverride w:ilvl="1"/>
    <w:lvlOverride w:ilvl="2"/>
    <w:lvlOverride w:ilvl="3"/>
    <w:lvlOverride w:ilvl="4"/>
    <w:lvlOverride w:ilvl="5"/>
    <w:lvlOverride w:ilvl="6"/>
    <w:lvlOverride w:ilvl="7"/>
    <w:lvlOverride w:ilvl="8"/>
  </w:num>
  <w:num w:numId="193" w16cid:durableId="1773940151">
    <w:abstractNumId w:val="79"/>
    <w:lvlOverride w:ilvl="0">
      <w:startOverride w:val="1"/>
    </w:lvlOverride>
    <w:lvlOverride w:ilvl="1"/>
    <w:lvlOverride w:ilvl="2"/>
    <w:lvlOverride w:ilvl="3"/>
    <w:lvlOverride w:ilvl="4"/>
    <w:lvlOverride w:ilvl="5"/>
    <w:lvlOverride w:ilvl="6"/>
    <w:lvlOverride w:ilvl="7"/>
    <w:lvlOverride w:ilvl="8"/>
  </w:num>
  <w:num w:numId="194" w16cid:durableId="1338576363">
    <w:abstractNumId w:val="200"/>
    <w:lvlOverride w:ilvl="0">
      <w:startOverride w:val="1"/>
    </w:lvlOverride>
    <w:lvlOverride w:ilvl="1"/>
    <w:lvlOverride w:ilvl="2"/>
    <w:lvlOverride w:ilvl="3"/>
    <w:lvlOverride w:ilvl="4"/>
    <w:lvlOverride w:ilvl="5"/>
    <w:lvlOverride w:ilvl="6"/>
    <w:lvlOverride w:ilvl="7"/>
    <w:lvlOverride w:ilvl="8"/>
  </w:num>
  <w:num w:numId="195" w16cid:durableId="890117863">
    <w:abstractNumId w:val="209"/>
    <w:lvlOverride w:ilvl="0">
      <w:startOverride w:val="1"/>
    </w:lvlOverride>
    <w:lvlOverride w:ilvl="1"/>
    <w:lvlOverride w:ilvl="2"/>
    <w:lvlOverride w:ilvl="3"/>
    <w:lvlOverride w:ilvl="4"/>
    <w:lvlOverride w:ilvl="5"/>
    <w:lvlOverride w:ilvl="6"/>
    <w:lvlOverride w:ilvl="7"/>
    <w:lvlOverride w:ilvl="8"/>
  </w:num>
  <w:num w:numId="196" w16cid:durableId="2040543311">
    <w:abstractNumId w:val="9"/>
    <w:lvlOverride w:ilvl="0">
      <w:startOverride w:val="1"/>
    </w:lvlOverride>
    <w:lvlOverride w:ilvl="1"/>
    <w:lvlOverride w:ilvl="2"/>
    <w:lvlOverride w:ilvl="3"/>
    <w:lvlOverride w:ilvl="4"/>
    <w:lvlOverride w:ilvl="5"/>
    <w:lvlOverride w:ilvl="6"/>
    <w:lvlOverride w:ilvl="7"/>
    <w:lvlOverride w:ilvl="8"/>
  </w:num>
  <w:num w:numId="197" w16cid:durableId="201554510">
    <w:abstractNumId w:val="26"/>
    <w:lvlOverride w:ilvl="0">
      <w:startOverride w:val="1"/>
    </w:lvlOverride>
    <w:lvlOverride w:ilvl="1"/>
    <w:lvlOverride w:ilvl="2"/>
    <w:lvlOverride w:ilvl="3"/>
    <w:lvlOverride w:ilvl="4"/>
    <w:lvlOverride w:ilvl="5"/>
    <w:lvlOverride w:ilvl="6"/>
    <w:lvlOverride w:ilvl="7"/>
    <w:lvlOverride w:ilvl="8"/>
  </w:num>
  <w:num w:numId="198" w16cid:durableId="1696930823">
    <w:abstractNumId w:val="20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9" w16cid:durableId="907299685">
    <w:abstractNumId w:val="129"/>
    <w:lvlOverride w:ilvl="0">
      <w:startOverride w:val="1"/>
    </w:lvlOverride>
    <w:lvlOverride w:ilvl="1"/>
    <w:lvlOverride w:ilvl="2"/>
    <w:lvlOverride w:ilvl="3"/>
    <w:lvlOverride w:ilvl="4"/>
    <w:lvlOverride w:ilvl="5"/>
    <w:lvlOverride w:ilvl="6"/>
    <w:lvlOverride w:ilvl="7"/>
    <w:lvlOverride w:ilvl="8"/>
  </w:num>
  <w:num w:numId="200" w16cid:durableId="1604415888">
    <w:abstractNumId w:val="182"/>
    <w:lvlOverride w:ilvl="0">
      <w:startOverride w:val="1"/>
    </w:lvlOverride>
    <w:lvlOverride w:ilvl="1">
      <w:startOverride w:val="1"/>
    </w:lvlOverride>
    <w:lvlOverride w:ilvl="2"/>
    <w:lvlOverride w:ilvl="3"/>
    <w:lvlOverride w:ilvl="4"/>
    <w:lvlOverride w:ilvl="5"/>
    <w:lvlOverride w:ilvl="6"/>
    <w:lvlOverride w:ilvl="7"/>
    <w:lvlOverride w:ilvl="8"/>
  </w:num>
  <w:num w:numId="201" w16cid:durableId="1231622605">
    <w:abstractNumId w:val="85"/>
  </w:num>
  <w:num w:numId="202" w16cid:durableId="1856923900">
    <w:abstractNumId w:val="71"/>
  </w:num>
  <w:num w:numId="203" w16cid:durableId="265161281">
    <w:abstractNumId w:val="183"/>
  </w:num>
  <w:num w:numId="204" w16cid:durableId="1079791952">
    <w:abstractNumId w:val="75"/>
  </w:num>
  <w:num w:numId="205" w16cid:durableId="423579157">
    <w:abstractNumId w:val="196"/>
  </w:num>
  <w:num w:numId="206" w16cid:durableId="1873617394">
    <w:abstractNumId w:val="138"/>
  </w:num>
  <w:num w:numId="207" w16cid:durableId="1339889677">
    <w:abstractNumId w:val="210"/>
  </w:num>
  <w:num w:numId="208" w16cid:durableId="1702323443">
    <w:abstractNumId w:val="19"/>
  </w:num>
  <w:num w:numId="209" w16cid:durableId="1024937691">
    <w:abstractNumId w:val="218"/>
  </w:num>
  <w:num w:numId="210" w16cid:durableId="244846949">
    <w:abstractNumId w:val="68"/>
  </w:num>
  <w:num w:numId="211" w16cid:durableId="578448496">
    <w:abstractNumId w:val="39"/>
  </w:num>
  <w:num w:numId="212" w16cid:durableId="1803115980">
    <w:abstractNumId w:val="146"/>
  </w:num>
  <w:num w:numId="213" w16cid:durableId="1855414209">
    <w:abstractNumId w:val="188"/>
  </w:num>
  <w:num w:numId="214" w16cid:durableId="377898897">
    <w:abstractNumId w:val="133"/>
  </w:num>
  <w:num w:numId="215" w16cid:durableId="644358264">
    <w:abstractNumId w:val="195"/>
  </w:num>
  <w:num w:numId="216" w16cid:durableId="1528836159">
    <w:abstractNumId w:val="191"/>
  </w:num>
  <w:num w:numId="217" w16cid:durableId="805241110">
    <w:abstractNumId w:val="123"/>
  </w:num>
  <w:num w:numId="218" w16cid:durableId="1374236899">
    <w:abstractNumId w:val="229"/>
  </w:num>
  <w:num w:numId="219" w16cid:durableId="922295882">
    <w:abstractNumId w:val="112"/>
  </w:num>
  <w:num w:numId="220" w16cid:durableId="610750172">
    <w:abstractNumId w:val="88"/>
  </w:num>
  <w:num w:numId="221" w16cid:durableId="8456031">
    <w:abstractNumId w:val="43"/>
  </w:num>
  <w:num w:numId="222" w16cid:durableId="351300718">
    <w:abstractNumId w:val="63"/>
  </w:num>
  <w:num w:numId="223" w16cid:durableId="1037242587">
    <w:abstractNumId w:val="76"/>
  </w:num>
  <w:num w:numId="224" w16cid:durableId="1295210505">
    <w:abstractNumId w:val="44"/>
  </w:num>
  <w:num w:numId="225" w16cid:durableId="1081944877">
    <w:abstractNumId w:val="122"/>
  </w:num>
  <w:num w:numId="226" w16cid:durableId="1208302251">
    <w:abstractNumId w:val="153"/>
  </w:num>
  <w:num w:numId="227" w16cid:durableId="1827939325">
    <w:abstractNumId w:val="216"/>
  </w:num>
  <w:num w:numId="228" w16cid:durableId="1132331854">
    <w:abstractNumId w:val="101"/>
  </w:num>
  <w:num w:numId="229" w16cid:durableId="225338570">
    <w:abstractNumId w:val="95"/>
  </w:num>
  <w:num w:numId="230" w16cid:durableId="1794708155">
    <w:abstractNumId w:val="5"/>
  </w:num>
  <w:num w:numId="231" w16cid:durableId="2116246623">
    <w:abstractNumId w:val="176"/>
  </w:num>
  <w:num w:numId="232" w16cid:durableId="113910478">
    <w:abstractNumId w:val="149"/>
  </w:num>
  <w:num w:numId="233" w16cid:durableId="1279144173">
    <w:abstractNumId w:val="220"/>
  </w:num>
  <w:num w:numId="234" w16cid:durableId="1344353595">
    <w:abstractNumId w:val="212"/>
  </w:num>
  <w:num w:numId="235" w16cid:durableId="1825390403">
    <w:abstractNumId w:val="208"/>
  </w:num>
  <w:num w:numId="236" w16cid:durableId="1380009880">
    <w:abstractNumId w:val="177"/>
  </w:num>
  <w:num w:numId="237" w16cid:durableId="872840944">
    <w:abstractNumId w:val="2"/>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hyphenationZone w:val="425"/>
  <w:characterSpacingControl w:val="doNotCompress"/>
  <w:hdrShapeDefaults>
    <o:shapedefaults v:ext="edit" spidmax="1031"/>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QCStatus" w:val="Red"/>
    <w:docVar w:name="LW_ACCOMPAGNANT.CP" w:val="to the "/>
    <w:docVar w:name="LW_ANNEX_NBR_FIRST" w:val="1"/>
    <w:docVar w:name="LW_ANNEX_NBR_LAST" w:val="1"/>
    <w:docVar w:name="LW_ANNEX_UNIQUE" w:val="0"/>
    <w:docVar w:name="LW_CORRIGENDUM" w:val="&lt;UNUSED&gt;"/>
    <w:docVar w:name="LW_COVERPAGE_EXISTS" w:val="True"/>
    <w:docVar w:name="LW_COVERPAGE_GUID" w:val="CDC9915B-79E0-4A66-A0E1-803DDD9849A5"/>
    <w:docVar w:name="LW_COVERPAGE_TYPE" w:val="1"/>
    <w:docVar w:name="LW_CROSSREFERENCE" w:val="&lt;UNUSED&gt;"/>
    <w:docVar w:name="LW_DocType" w:val="COM"/>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supplementing Directive 2013/34/EU of the European Parliament and of the Council as regards sustainability reporting standards"/>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Commission Delegated Regulation (EU) .../..of XXX"/>
  </w:docVars>
  <w:rsids>
    <w:rsidRoot w:val="00EF07A3"/>
    <w:rsid w:val="000E365D"/>
    <w:rsid w:val="0024388E"/>
    <w:rsid w:val="00280D72"/>
    <w:rsid w:val="005579EC"/>
    <w:rsid w:val="00675359"/>
    <w:rsid w:val="00BB1501"/>
    <w:rsid w:val="00EF07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1AD3AD"/>
  <w15:docId w15:val="{BBE15426-CA78-3F49-A48E-EDB0ADB9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C022D"/>
  </w:style>
  <w:style w:type="paragraph" w:styleId="Nagwek1">
    <w:name w:val="heading 1"/>
    <w:basedOn w:val="Normalny"/>
    <w:link w:val="Nagwek1Znak"/>
    <w:uiPriority w:val="9"/>
    <w:qFormat/>
    <w:rsid w:val="00241D45"/>
    <w:pPr>
      <w:widowControl w:val="0"/>
      <w:autoSpaceDE w:val="0"/>
      <w:autoSpaceDN w:val="0"/>
      <w:spacing w:before="90" w:after="0" w:line="240" w:lineRule="auto"/>
      <w:ind w:left="1104"/>
      <w:outlineLvl w:val="0"/>
    </w:pPr>
    <w:rPr>
      <w:rFonts w:ascii="Arial" w:eastAsia="Arial" w:hAnsi="Arial" w:cs="Arial"/>
      <w:b/>
      <w:bCs/>
      <w:sz w:val="30"/>
      <w:szCs w:val="30"/>
      <w:u w:val="single" w:color="000000"/>
      <w:lang w:val="en-US"/>
    </w:rPr>
  </w:style>
  <w:style w:type="paragraph" w:styleId="Nagwek2">
    <w:name w:val="heading 2"/>
    <w:basedOn w:val="Normalny"/>
    <w:link w:val="Nagwek2Znak"/>
    <w:uiPriority w:val="9"/>
    <w:unhideWhenUsed/>
    <w:qFormat/>
    <w:rsid w:val="00241D45"/>
    <w:pPr>
      <w:widowControl w:val="0"/>
      <w:autoSpaceDE w:val="0"/>
      <w:autoSpaceDN w:val="0"/>
      <w:spacing w:before="1" w:after="0" w:line="240" w:lineRule="auto"/>
      <w:ind w:left="1104"/>
      <w:outlineLvl w:val="1"/>
    </w:pPr>
    <w:rPr>
      <w:rFonts w:ascii="Arial" w:eastAsia="Arial" w:hAnsi="Arial" w:cs="Arial"/>
      <w:b/>
      <w:bCs/>
      <w:sz w:val="28"/>
      <w:szCs w:val="28"/>
      <w:lang w:val="en-US"/>
    </w:rPr>
  </w:style>
  <w:style w:type="paragraph" w:styleId="Nagwek3">
    <w:name w:val="heading 3"/>
    <w:basedOn w:val="Normalny"/>
    <w:link w:val="Nagwek3Znak"/>
    <w:uiPriority w:val="9"/>
    <w:unhideWhenUsed/>
    <w:qFormat/>
    <w:rsid w:val="00241D45"/>
    <w:pPr>
      <w:widowControl w:val="0"/>
      <w:autoSpaceDE w:val="0"/>
      <w:autoSpaceDN w:val="0"/>
      <w:spacing w:after="0" w:line="240" w:lineRule="auto"/>
      <w:ind w:left="1474" w:hanging="370"/>
      <w:outlineLvl w:val="2"/>
    </w:pPr>
    <w:rPr>
      <w:rFonts w:ascii="Arial" w:eastAsia="Arial" w:hAnsi="Arial" w:cs="Arial"/>
      <w:b/>
      <w:bCs/>
      <w:i/>
      <w:iCs/>
      <w:lang w:val="en-US"/>
    </w:rPr>
  </w:style>
  <w:style w:type="paragraph" w:styleId="Nagwek4">
    <w:name w:val="heading 4"/>
    <w:basedOn w:val="Normalny"/>
    <w:link w:val="Nagwek4Znak"/>
    <w:uiPriority w:val="9"/>
    <w:unhideWhenUsed/>
    <w:qFormat/>
    <w:rsid w:val="00241D45"/>
    <w:pPr>
      <w:widowControl w:val="0"/>
      <w:autoSpaceDE w:val="0"/>
      <w:autoSpaceDN w:val="0"/>
      <w:spacing w:before="93" w:after="0" w:line="240" w:lineRule="auto"/>
      <w:ind w:left="3567"/>
      <w:outlineLvl w:val="3"/>
    </w:pPr>
    <w:rPr>
      <w:rFonts w:ascii="Arial" w:eastAsia="Arial" w:hAnsi="Arial" w:cs="Arial"/>
      <w:lang w:val="en-US"/>
    </w:rPr>
  </w:style>
  <w:style w:type="paragraph" w:styleId="Nagwek5">
    <w:name w:val="heading 5"/>
    <w:basedOn w:val="Normalny"/>
    <w:link w:val="Nagwek5Znak"/>
    <w:uiPriority w:val="9"/>
    <w:unhideWhenUsed/>
    <w:qFormat/>
    <w:rsid w:val="00241D45"/>
    <w:pPr>
      <w:widowControl w:val="0"/>
      <w:autoSpaceDE w:val="0"/>
      <w:autoSpaceDN w:val="0"/>
      <w:spacing w:before="119" w:after="0" w:line="240" w:lineRule="auto"/>
      <w:ind w:left="1104"/>
      <w:outlineLvl w:val="4"/>
    </w:pPr>
    <w:rPr>
      <w:rFonts w:ascii="Arial" w:eastAsia="Arial" w:hAnsi="Arial" w:cs="Arial"/>
      <w:b/>
      <w:bCs/>
      <w:sz w:val="20"/>
      <w:szCs w:val="20"/>
      <w:lang w:val="en-US"/>
    </w:rPr>
  </w:style>
  <w:style w:type="paragraph" w:styleId="Nagwek6">
    <w:name w:val="heading 6"/>
    <w:basedOn w:val="Normalny"/>
    <w:link w:val="Nagwek6Znak"/>
    <w:uiPriority w:val="9"/>
    <w:semiHidden/>
    <w:unhideWhenUsed/>
    <w:qFormat/>
    <w:rsid w:val="002E4F82"/>
    <w:pPr>
      <w:widowControl w:val="0"/>
      <w:autoSpaceDE w:val="0"/>
      <w:autoSpaceDN w:val="0"/>
      <w:spacing w:before="120" w:after="0" w:line="240" w:lineRule="auto"/>
      <w:ind w:left="710"/>
      <w:jc w:val="both"/>
      <w:outlineLvl w:val="5"/>
    </w:pPr>
    <w:rPr>
      <w:rFonts w:ascii="Arial" w:eastAsia="Arial" w:hAnsi="Arial" w:cs="Arial"/>
      <w:b/>
      <w:bCs/>
      <w:i/>
      <w:i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C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41D45"/>
    <w:rPr>
      <w:rFonts w:ascii="Arial" w:eastAsia="Arial" w:hAnsi="Arial" w:cs="Arial"/>
      <w:b/>
      <w:bCs/>
      <w:sz w:val="30"/>
      <w:szCs w:val="30"/>
      <w:u w:val="single" w:color="000000"/>
      <w:lang w:val="en-US"/>
    </w:rPr>
  </w:style>
  <w:style w:type="character" w:customStyle="1" w:styleId="Nagwek2Znak">
    <w:name w:val="Nagłówek 2 Znak"/>
    <w:basedOn w:val="Domylnaczcionkaakapitu"/>
    <w:link w:val="Nagwek2"/>
    <w:uiPriority w:val="9"/>
    <w:rsid w:val="00241D45"/>
    <w:rPr>
      <w:rFonts w:ascii="Arial" w:eastAsia="Arial" w:hAnsi="Arial" w:cs="Arial"/>
      <w:b/>
      <w:bCs/>
      <w:sz w:val="28"/>
      <w:szCs w:val="28"/>
      <w:lang w:val="en-US"/>
    </w:rPr>
  </w:style>
  <w:style w:type="character" w:customStyle="1" w:styleId="Nagwek3Znak">
    <w:name w:val="Nagłówek 3 Znak"/>
    <w:basedOn w:val="Domylnaczcionkaakapitu"/>
    <w:link w:val="Nagwek3"/>
    <w:uiPriority w:val="9"/>
    <w:rsid w:val="00241D45"/>
    <w:rPr>
      <w:rFonts w:ascii="Arial" w:eastAsia="Arial" w:hAnsi="Arial" w:cs="Arial"/>
      <w:b/>
      <w:bCs/>
      <w:i/>
      <w:iCs/>
      <w:lang w:val="en-US"/>
    </w:rPr>
  </w:style>
  <w:style w:type="character" w:customStyle="1" w:styleId="Nagwek4Znak">
    <w:name w:val="Nagłówek 4 Znak"/>
    <w:basedOn w:val="Domylnaczcionkaakapitu"/>
    <w:link w:val="Nagwek4"/>
    <w:uiPriority w:val="9"/>
    <w:rsid w:val="00241D45"/>
    <w:rPr>
      <w:rFonts w:ascii="Arial" w:eastAsia="Arial" w:hAnsi="Arial" w:cs="Arial"/>
      <w:lang w:val="en-US"/>
    </w:rPr>
  </w:style>
  <w:style w:type="character" w:customStyle="1" w:styleId="Nagwek5Znak">
    <w:name w:val="Nagłówek 5 Znak"/>
    <w:basedOn w:val="Domylnaczcionkaakapitu"/>
    <w:link w:val="Nagwek5"/>
    <w:uiPriority w:val="9"/>
    <w:rsid w:val="00241D45"/>
    <w:rPr>
      <w:rFonts w:ascii="Arial" w:eastAsia="Arial" w:hAnsi="Arial" w:cs="Arial"/>
      <w:b/>
      <w:bCs/>
      <w:sz w:val="20"/>
      <w:szCs w:val="20"/>
      <w:lang w:val="en-US"/>
    </w:rPr>
  </w:style>
  <w:style w:type="character" w:styleId="Hipercze">
    <w:name w:val="Hyperlink"/>
    <w:basedOn w:val="Domylnaczcionkaakapitu"/>
    <w:uiPriority w:val="99"/>
    <w:unhideWhenUsed/>
    <w:rsid w:val="00241D45"/>
    <w:rPr>
      <w:color w:val="0000FF" w:themeColor="hyperlink"/>
      <w:u w:val="single"/>
    </w:rPr>
  </w:style>
  <w:style w:type="character" w:styleId="UyteHipercze">
    <w:name w:val="FollowedHyperlink"/>
    <w:basedOn w:val="Domylnaczcionkaakapitu"/>
    <w:uiPriority w:val="99"/>
    <w:semiHidden/>
    <w:unhideWhenUsed/>
    <w:rsid w:val="00241D45"/>
    <w:rPr>
      <w:color w:val="800080" w:themeColor="followedHyperlink"/>
      <w:u w:val="single"/>
    </w:rPr>
  </w:style>
  <w:style w:type="paragraph" w:customStyle="1" w:styleId="msonormal0">
    <w:name w:val="msonormal"/>
    <w:basedOn w:val="Normalny"/>
    <w:rsid w:val="00241D4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Spistreci1">
    <w:name w:val="toc 1"/>
    <w:basedOn w:val="Normalny"/>
    <w:autoRedefine/>
    <w:uiPriority w:val="1"/>
    <w:unhideWhenUsed/>
    <w:qFormat/>
    <w:rsid w:val="00DE6FF0"/>
    <w:pPr>
      <w:widowControl w:val="0"/>
      <w:tabs>
        <w:tab w:val="left" w:pos="9501"/>
      </w:tabs>
      <w:autoSpaceDE w:val="0"/>
      <w:autoSpaceDN w:val="0"/>
      <w:spacing w:before="199" w:after="0" w:line="240" w:lineRule="auto"/>
      <w:ind w:right="1589"/>
    </w:pPr>
    <w:rPr>
      <w:rFonts w:ascii="Calibri" w:eastAsia="Calibri" w:hAnsi="Calibri" w:cs="Calibri"/>
      <w:b/>
      <w:bCs/>
      <w:lang w:val="en-US"/>
    </w:rPr>
  </w:style>
  <w:style w:type="paragraph" w:styleId="Spistreci2">
    <w:name w:val="toc 2"/>
    <w:basedOn w:val="Normalny"/>
    <w:autoRedefine/>
    <w:uiPriority w:val="1"/>
    <w:semiHidden/>
    <w:unhideWhenUsed/>
    <w:qFormat/>
    <w:rsid w:val="00241D45"/>
    <w:pPr>
      <w:widowControl w:val="0"/>
      <w:autoSpaceDE w:val="0"/>
      <w:autoSpaceDN w:val="0"/>
      <w:spacing w:before="60" w:after="0" w:line="240" w:lineRule="auto"/>
      <w:ind w:left="1682" w:hanging="221"/>
    </w:pPr>
    <w:rPr>
      <w:rFonts w:ascii="Calibri" w:eastAsia="Calibri" w:hAnsi="Calibri" w:cs="Calibri"/>
      <w:b/>
      <w:bCs/>
      <w:lang w:val="en-US"/>
    </w:rPr>
  </w:style>
  <w:style w:type="paragraph" w:styleId="Spistreci3">
    <w:name w:val="toc 3"/>
    <w:basedOn w:val="Normalny"/>
    <w:autoRedefine/>
    <w:uiPriority w:val="1"/>
    <w:unhideWhenUsed/>
    <w:qFormat/>
    <w:rsid w:val="00AC2085"/>
    <w:pPr>
      <w:widowControl w:val="0"/>
      <w:autoSpaceDE w:val="0"/>
      <w:autoSpaceDN w:val="0"/>
      <w:spacing w:before="60" w:after="0" w:line="240" w:lineRule="auto"/>
      <w:ind w:left="142" w:right="1589" w:hanging="142"/>
    </w:pPr>
    <w:rPr>
      <w:rFonts w:ascii="Calibri" w:eastAsia="Calibri" w:hAnsi="Calibri" w:cs="Calibri"/>
      <w:b/>
      <w:bCs/>
      <w:lang w:val="en-US"/>
    </w:rPr>
  </w:style>
  <w:style w:type="paragraph" w:styleId="Spistreci4">
    <w:name w:val="toc 4"/>
    <w:basedOn w:val="Normalny"/>
    <w:autoRedefine/>
    <w:uiPriority w:val="1"/>
    <w:semiHidden/>
    <w:unhideWhenUsed/>
    <w:qFormat/>
    <w:rsid w:val="00241D45"/>
    <w:pPr>
      <w:widowControl w:val="0"/>
      <w:autoSpaceDE w:val="0"/>
      <w:autoSpaceDN w:val="0"/>
      <w:spacing w:after="0" w:line="240" w:lineRule="auto"/>
      <w:ind w:left="9501"/>
    </w:pPr>
    <w:rPr>
      <w:rFonts w:ascii="Calibri" w:eastAsia="Calibri" w:hAnsi="Calibri" w:cs="Calibri"/>
      <w:b/>
      <w:bCs/>
      <w:lang w:val="en-US"/>
    </w:rPr>
  </w:style>
  <w:style w:type="paragraph" w:styleId="Tekstkomentarza">
    <w:name w:val="annotation text"/>
    <w:basedOn w:val="Normalny"/>
    <w:link w:val="TekstkomentarzaZnak"/>
    <w:uiPriority w:val="99"/>
    <w:semiHidden/>
    <w:unhideWhenUsed/>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komentarzaZnak">
    <w:name w:val="Tekst komentarza Znak"/>
    <w:basedOn w:val="Domylnaczcionkaakapitu"/>
    <w:link w:val="Tekstkomentarza"/>
    <w:uiPriority w:val="99"/>
    <w:semiHidden/>
    <w:rsid w:val="00241D45"/>
    <w:rPr>
      <w:rFonts w:ascii="Arial" w:eastAsia="Arial" w:hAnsi="Arial" w:cs="Arial"/>
      <w:sz w:val="20"/>
      <w:szCs w:val="20"/>
      <w:lang w:val="en-US"/>
    </w:rPr>
  </w:style>
  <w:style w:type="paragraph" w:styleId="Nagwek">
    <w:name w:val="header"/>
    <w:basedOn w:val="Normalny"/>
    <w:link w:val="Nagwek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NagwekZnak">
    <w:name w:val="Nagłówek Znak"/>
    <w:basedOn w:val="Domylnaczcionkaakapitu"/>
    <w:link w:val="Nagwek"/>
    <w:uiPriority w:val="99"/>
    <w:rsid w:val="00241D45"/>
    <w:rPr>
      <w:rFonts w:ascii="Arial" w:eastAsia="Arial" w:hAnsi="Arial" w:cs="Arial"/>
      <w:lang w:val="en-US"/>
    </w:rPr>
  </w:style>
  <w:style w:type="paragraph" w:styleId="Stopka">
    <w:name w:val="footer"/>
    <w:basedOn w:val="Normalny"/>
    <w:link w:val="Stopka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StopkaZnak">
    <w:name w:val="Stopka Znak"/>
    <w:basedOn w:val="Domylnaczcionkaakapitu"/>
    <w:link w:val="Stopka"/>
    <w:uiPriority w:val="99"/>
    <w:rsid w:val="00241D45"/>
    <w:rPr>
      <w:rFonts w:ascii="Arial" w:eastAsia="Arial" w:hAnsi="Arial" w:cs="Arial"/>
      <w:lang w:val="en-US"/>
    </w:rPr>
  </w:style>
  <w:style w:type="paragraph" w:styleId="Tytu">
    <w:name w:val="Title"/>
    <w:basedOn w:val="Normalny"/>
    <w:link w:val="TytuZnak"/>
    <w:uiPriority w:val="10"/>
    <w:qFormat/>
    <w:rsid w:val="00241D45"/>
    <w:pPr>
      <w:widowControl w:val="0"/>
      <w:autoSpaceDE w:val="0"/>
      <w:autoSpaceDN w:val="0"/>
      <w:spacing w:before="167" w:after="0" w:line="240" w:lineRule="auto"/>
      <w:ind w:left="1128" w:hanging="838"/>
    </w:pPr>
    <w:rPr>
      <w:rFonts w:ascii="Arial" w:eastAsia="Arial" w:hAnsi="Arial" w:cs="Arial"/>
      <w:sz w:val="70"/>
      <w:szCs w:val="70"/>
      <w:lang w:val="en-US"/>
    </w:rPr>
  </w:style>
  <w:style w:type="character" w:customStyle="1" w:styleId="TytuZnak">
    <w:name w:val="Tytuł Znak"/>
    <w:basedOn w:val="Domylnaczcionkaakapitu"/>
    <w:link w:val="Tytu"/>
    <w:uiPriority w:val="10"/>
    <w:rsid w:val="00241D45"/>
    <w:rPr>
      <w:rFonts w:ascii="Arial" w:eastAsia="Arial" w:hAnsi="Arial" w:cs="Arial"/>
      <w:sz w:val="70"/>
      <w:szCs w:val="70"/>
      <w:lang w:val="en-US"/>
    </w:rPr>
  </w:style>
  <w:style w:type="paragraph" w:styleId="Tekstpodstawowy">
    <w:name w:val="Body Text"/>
    <w:basedOn w:val="Normalny"/>
    <w:link w:val="TekstpodstawowyZnak"/>
    <w:uiPriority w:val="1"/>
    <w:unhideWhenUsed/>
    <w:qFormat/>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podstawowyZnak">
    <w:name w:val="Tekst podstawowy Znak"/>
    <w:basedOn w:val="Domylnaczcionkaakapitu"/>
    <w:link w:val="Tekstpodstawowy"/>
    <w:uiPriority w:val="1"/>
    <w:rsid w:val="00241D45"/>
    <w:rPr>
      <w:rFonts w:ascii="Arial" w:eastAsia="Arial" w:hAnsi="Arial" w:cs="Arial"/>
      <w:sz w:val="20"/>
      <w:szCs w:val="20"/>
      <w:lang w:val="en-US"/>
    </w:rPr>
  </w:style>
  <w:style w:type="paragraph" w:styleId="Tematkomentarza">
    <w:name w:val="annotation subject"/>
    <w:basedOn w:val="Tekstkomentarza"/>
    <w:next w:val="Tekstkomentarza"/>
    <w:link w:val="TematkomentarzaZnak"/>
    <w:uiPriority w:val="99"/>
    <w:semiHidden/>
    <w:unhideWhenUsed/>
    <w:rsid w:val="00241D45"/>
    <w:rPr>
      <w:b/>
      <w:bCs/>
    </w:rPr>
  </w:style>
  <w:style w:type="character" w:customStyle="1" w:styleId="TematkomentarzaZnak">
    <w:name w:val="Temat komentarza Znak"/>
    <w:basedOn w:val="TekstkomentarzaZnak"/>
    <w:link w:val="Tematkomentarza"/>
    <w:uiPriority w:val="99"/>
    <w:semiHidden/>
    <w:rsid w:val="00241D45"/>
    <w:rPr>
      <w:rFonts w:ascii="Arial" w:eastAsia="Arial" w:hAnsi="Arial" w:cs="Arial"/>
      <w:b/>
      <w:bCs/>
      <w:sz w:val="20"/>
      <w:szCs w:val="20"/>
      <w:lang w:val="en-US"/>
    </w:rPr>
  </w:style>
  <w:style w:type="paragraph" w:styleId="Poprawka">
    <w:name w:val="Revision"/>
    <w:uiPriority w:val="99"/>
    <w:semiHidden/>
    <w:rsid w:val="00241D45"/>
    <w:pPr>
      <w:spacing w:after="0" w:line="240" w:lineRule="auto"/>
    </w:pPr>
    <w:rPr>
      <w:rFonts w:ascii="Arial" w:eastAsia="Arial" w:hAnsi="Arial" w:cs="Arial"/>
      <w:lang w:val="en-US"/>
    </w:rPr>
  </w:style>
  <w:style w:type="paragraph" w:styleId="Akapitzlist">
    <w:name w:val="List Paragraph"/>
    <w:basedOn w:val="Normalny"/>
    <w:uiPriority w:val="1"/>
    <w:qFormat/>
    <w:rsid w:val="00241D45"/>
    <w:pPr>
      <w:widowControl w:val="0"/>
      <w:autoSpaceDE w:val="0"/>
      <w:autoSpaceDN w:val="0"/>
      <w:spacing w:before="122" w:after="0" w:line="240" w:lineRule="auto"/>
      <w:ind w:left="1841" w:hanging="737"/>
      <w:jc w:val="both"/>
    </w:pPr>
    <w:rPr>
      <w:rFonts w:ascii="Arial" w:eastAsia="Arial" w:hAnsi="Arial" w:cs="Arial"/>
      <w:lang w:val="en-US"/>
    </w:rPr>
  </w:style>
  <w:style w:type="paragraph" w:customStyle="1" w:styleId="TableParagraph">
    <w:name w:val="Table Paragraph"/>
    <w:basedOn w:val="Normalny"/>
    <w:uiPriority w:val="1"/>
    <w:qFormat/>
    <w:rsid w:val="00241D45"/>
    <w:pPr>
      <w:widowControl w:val="0"/>
      <w:autoSpaceDE w:val="0"/>
      <w:autoSpaceDN w:val="0"/>
      <w:spacing w:after="0" w:line="240" w:lineRule="auto"/>
      <w:ind w:left="733"/>
    </w:pPr>
    <w:rPr>
      <w:rFonts w:ascii="Arial" w:eastAsia="Arial" w:hAnsi="Arial" w:cs="Arial"/>
      <w:lang w:val="en-US"/>
    </w:rPr>
  </w:style>
  <w:style w:type="character" w:styleId="Odwoaniedokomentarza">
    <w:name w:val="annotation reference"/>
    <w:basedOn w:val="Domylnaczcionkaakapitu"/>
    <w:uiPriority w:val="99"/>
    <w:unhideWhenUsed/>
    <w:qFormat/>
    <w:rsid w:val="00241D45"/>
    <w:rPr>
      <w:sz w:val="16"/>
      <w:szCs w:val="16"/>
    </w:rPr>
  </w:style>
  <w:style w:type="paragraph" w:styleId="Spistreci5">
    <w:name w:val="toc 5"/>
    <w:basedOn w:val="Normalny"/>
    <w:next w:val="Normalny"/>
    <w:autoRedefine/>
    <w:uiPriority w:val="1"/>
    <w:semiHidden/>
    <w:unhideWhenUsed/>
    <w:qFormat/>
    <w:rsid w:val="00673E12"/>
    <w:pPr>
      <w:spacing w:after="100"/>
      <w:ind w:left="880"/>
    </w:pPr>
  </w:style>
  <w:style w:type="paragraph" w:styleId="Tekstprzypisudolnego">
    <w:name w:val="footnote text"/>
    <w:basedOn w:val="Normalny"/>
    <w:link w:val="TekstprzypisudolnegoZnak"/>
    <w:uiPriority w:val="99"/>
    <w:unhideWhenUsed/>
    <w:rsid w:val="00673E12"/>
    <w:pPr>
      <w:widowControl w:val="0"/>
      <w:autoSpaceDE w:val="0"/>
      <w:autoSpaceDN w:val="0"/>
      <w:spacing w:after="0" w:line="240" w:lineRule="auto"/>
    </w:pPr>
    <w:rPr>
      <w:rFonts w:ascii="Arial" w:eastAsia="Arial" w:hAnsi="Arial" w:cs="Arial"/>
      <w:sz w:val="20"/>
      <w:szCs w:val="20"/>
      <w:lang w:val="en-US"/>
    </w:rPr>
  </w:style>
  <w:style w:type="character" w:customStyle="1" w:styleId="TekstprzypisudolnegoZnak">
    <w:name w:val="Tekst przypisu dolnego Znak"/>
    <w:basedOn w:val="Domylnaczcionkaakapitu"/>
    <w:link w:val="Tekstprzypisudolnego"/>
    <w:uiPriority w:val="99"/>
    <w:rsid w:val="00673E12"/>
    <w:rPr>
      <w:rFonts w:ascii="Arial" w:eastAsia="Arial" w:hAnsi="Arial" w:cs="Arial"/>
      <w:sz w:val="20"/>
      <w:szCs w:val="20"/>
      <w:lang w:val="en-US"/>
    </w:rPr>
  </w:style>
  <w:style w:type="paragraph" w:customStyle="1" w:styleId="BasicnumberredN">
    <w:name w:val="Basic numberred (N)"/>
    <w:basedOn w:val="Normalny"/>
    <w:qFormat/>
    <w:rsid w:val="00673E12"/>
    <w:pPr>
      <w:numPr>
        <w:numId w:val="72"/>
      </w:numPr>
      <w:spacing w:before="120" w:after="120" w:line="240" w:lineRule="auto"/>
      <w:jc w:val="both"/>
    </w:pPr>
    <w:rPr>
      <w:rFonts w:ascii="Arial" w:eastAsia="Arial" w:hAnsi="Arial" w:cs="Arial"/>
      <w:sz w:val="20"/>
      <w:szCs w:val="20"/>
    </w:rPr>
  </w:style>
  <w:style w:type="paragraph" w:customStyle="1" w:styleId="Basicnumberred-lvl2a">
    <w:name w:val="Basic numberred - lvl 2 (a)"/>
    <w:basedOn w:val="BasicnumberredN"/>
    <w:qFormat/>
    <w:rsid w:val="00673E12"/>
    <w:pPr>
      <w:numPr>
        <w:ilvl w:val="1"/>
      </w:numPr>
      <w:spacing w:beforeLines="60" w:before="0" w:afterLines="60" w:after="0"/>
      <w:ind w:left="2836"/>
    </w:pPr>
  </w:style>
  <w:style w:type="paragraph" w:customStyle="1" w:styleId="BasicnumberredN-principle">
    <w:name w:val="Basic numberred (N) - principle"/>
    <w:basedOn w:val="BasicnumberredN"/>
    <w:qFormat/>
    <w:rsid w:val="00673E12"/>
    <w:rPr>
      <w:b/>
      <w:bCs/>
    </w:rPr>
  </w:style>
  <w:style w:type="paragraph" w:customStyle="1" w:styleId="Basicnumberred-lvl3i">
    <w:name w:val="Basic numberred - lvl 3 (i)"/>
    <w:basedOn w:val="BasicnumberredN"/>
    <w:qFormat/>
    <w:rsid w:val="00673E12"/>
    <w:pPr>
      <w:numPr>
        <w:ilvl w:val="2"/>
      </w:numPr>
    </w:pPr>
  </w:style>
  <w:style w:type="character" w:styleId="Odwoanieprzypisudolnego">
    <w:name w:val="footnote reference"/>
    <w:basedOn w:val="Domylnaczcionkaakapitu"/>
    <w:uiPriority w:val="99"/>
    <w:semiHidden/>
    <w:unhideWhenUsed/>
    <w:rsid w:val="00673E12"/>
    <w:rPr>
      <w:vertAlign w:val="superscript"/>
    </w:rPr>
  </w:style>
  <w:style w:type="character" w:customStyle="1" w:styleId="FootnoteTextChar1">
    <w:name w:val="Footnote Text Char1"/>
    <w:basedOn w:val="Domylnaczcionkaakapitu"/>
    <w:uiPriority w:val="99"/>
    <w:semiHidden/>
    <w:rsid w:val="00FB4D29"/>
    <w:rPr>
      <w:rFonts w:ascii="Arial MT" w:eastAsia="Arial MT" w:hAnsi="Arial MT" w:cs="Arial MT" w:hint="default"/>
      <w:sz w:val="20"/>
      <w:szCs w:val="20"/>
    </w:rPr>
  </w:style>
  <w:style w:type="character" w:customStyle="1" w:styleId="HeaderChar1">
    <w:name w:val="Header Char1"/>
    <w:basedOn w:val="Domylnaczcionkaakapitu"/>
    <w:uiPriority w:val="99"/>
    <w:semiHidden/>
    <w:rsid w:val="00C52414"/>
    <w:rPr>
      <w:rFonts w:ascii="Arial MT" w:eastAsia="Arial MT" w:hAnsi="Arial MT" w:cs="Arial MT" w:hint="default"/>
    </w:rPr>
  </w:style>
  <w:style w:type="character" w:customStyle="1" w:styleId="FooterChar1">
    <w:name w:val="Footer Char1"/>
    <w:basedOn w:val="Domylnaczcionkaakapitu"/>
    <w:uiPriority w:val="99"/>
    <w:semiHidden/>
    <w:rsid w:val="00C52414"/>
    <w:rPr>
      <w:rFonts w:ascii="Arial MT" w:eastAsia="Arial MT" w:hAnsi="Arial MT" w:cs="Arial MT" w:hint="default"/>
    </w:rPr>
  </w:style>
  <w:style w:type="paragraph" w:styleId="Tekstdymka">
    <w:name w:val="Balloon Text"/>
    <w:basedOn w:val="Normalny"/>
    <w:link w:val="TekstdymkaZnak"/>
    <w:uiPriority w:val="99"/>
    <w:semiHidden/>
    <w:unhideWhenUsed/>
    <w:rsid w:val="00BC0628"/>
    <w:pPr>
      <w:widowControl w:val="0"/>
      <w:autoSpaceDE w:val="0"/>
      <w:autoSpaceDN w:val="0"/>
      <w:spacing w:after="0" w:line="240" w:lineRule="auto"/>
    </w:pPr>
    <w:rPr>
      <w:rFonts w:ascii="Segoe UI" w:eastAsia="Arial MT" w:hAnsi="Segoe UI" w:cs="Segoe UI"/>
      <w:sz w:val="18"/>
      <w:szCs w:val="18"/>
      <w:lang w:val="en-US"/>
    </w:rPr>
  </w:style>
  <w:style w:type="character" w:customStyle="1" w:styleId="TekstdymkaZnak">
    <w:name w:val="Tekst dymka Znak"/>
    <w:basedOn w:val="Domylnaczcionkaakapitu"/>
    <w:link w:val="Tekstdymka"/>
    <w:uiPriority w:val="99"/>
    <w:semiHidden/>
    <w:rsid w:val="00BC0628"/>
    <w:rPr>
      <w:rFonts w:ascii="Segoe UI" w:eastAsia="Arial MT" w:hAnsi="Segoe UI" w:cs="Segoe UI"/>
      <w:sz w:val="18"/>
      <w:szCs w:val="18"/>
      <w:lang w:val="en-US"/>
    </w:rPr>
  </w:style>
  <w:style w:type="character" w:customStyle="1" w:styleId="Nagwek6Znak">
    <w:name w:val="Nagłówek 6 Znak"/>
    <w:basedOn w:val="Domylnaczcionkaakapitu"/>
    <w:link w:val="Nagwek6"/>
    <w:uiPriority w:val="9"/>
    <w:semiHidden/>
    <w:rsid w:val="002E4F82"/>
    <w:rPr>
      <w:rFonts w:ascii="Arial" w:eastAsia="Arial" w:hAnsi="Arial" w:cs="Arial"/>
      <w:b/>
      <w:bCs/>
      <w:i/>
      <w:iCs/>
      <w:sz w:val="20"/>
      <w:szCs w:val="20"/>
      <w:lang w:val="en-US"/>
    </w:rPr>
  </w:style>
  <w:style w:type="paragraph" w:customStyle="1" w:styleId="xmsonormal">
    <w:name w:val="x_msonormal"/>
    <w:basedOn w:val="Normalny"/>
    <w:rsid w:val="001F0406"/>
    <w:pPr>
      <w:spacing w:after="0" w:line="240" w:lineRule="auto"/>
    </w:pPr>
    <w:rPr>
      <w:rFonts w:ascii="Calibri" w:hAnsi="Calibri" w:cs="Calibri"/>
      <w:lang w:val="en-IE" w:eastAsia="en-IE"/>
    </w:rPr>
  </w:style>
  <w:style w:type="character" w:customStyle="1" w:styleId="UnresolvedMention1">
    <w:name w:val="Unresolved Mention1"/>
    <w:basedOn w:val="Domylnaczcionkaakapitu"/>
    <w:uiPriority w:val="99"/>
    <w:semiHidden/>
    <w:unhideWhenUsed/>
    <w:rsid w:val="00A92DA6"/>
    <w:rPr>
      <w:color w:val="605E5C"/>
      <w:shd w:val="clear" w:color="auto" w:fill="E1DFDD"/>
    </w:rPr>
  </w:style>
  <w:style w:type="character" w:customStyle="1" w:styleId="Other1">
    <w:name w:val="Other|1_"/>
    <w:basedOn w:val="Domylnaczcionkaakapitu"/>
    <w:link w:val="Other10"/>
    <w:rsid w:val="00470C28"/>
    <w:rPr>
      <w:rFonts w:ascii="Arial" w:eastAsia="Arial" w:hAnsi="Arial" w:cs="Arial"/>
      <w:sz w:val="20"/>
      <w:szCs w:val="20"/>
    </w:rPr>
  </w:style>
  <w:style w:type="paragraph" w:customStyle="1" w:styleId="Other10">
    <w:name w:val="Other|1"/>
    <w:basedOn w:val="Normalny"/>
    <w:link w:val="Other1"/>
    <w:rsid w:val="00470C28"/>
    <w:pPr>
      <w:widowControl w:val="0"/>
      <w:spacing w:after="0" w:line="240" w:lineRule="auto"/>
      <w:ind w:left="140"/>
    </w:pPr>
    <w:rPr>
      <w:rFonts w:ascii="Arial" w:eastAsia="Arial" w:hAnsi="Arial" w:cs="Arial"/>
      <w:sz w:val="20"/>
      <w:szCs w:val="20"/>
    </w:rPr>
  </w:style>
  <w:style w:type="character" w:customStyle="1" w:styleId="UnresolvedMention2">
    <w:name w:val="Unresolved Mention2"/>
    <w:basedOn w:val="Domylnaczcionkaakapitu"/>
    <w:uiPriority w:val="99"/>
    <w:semiHidden/>
    <w:unhideWhenUsed/>
    <w:rsid w:val="00BA29B2"/>
    <w:rPr>
      <w:color w:val="605E5C"/>
      <w:shd w:val="clear" w:color="auto" w:fill="E1DFDD"/>
    </w:rPr>
  </w:style>
  <w:style w:type="character" w:customStyle="1" w:styleId="Wzmianka1">
    <w:name w:val="Wzmianka1"/>
    <w:basedOn w:val="Domylnaczcionkaakapitu"/>
    <w:uiPriority w:val="99"/>
    <w:unhideWhenUsed/>
    <w:rsid w:val="005867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header" Target="header5.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10.Non-financial%20reporting/EU%20NFR%20Standards/ESRS%20delegated%20acts/first%20set%20of%20ESRS/FISMA%20revision%20of%20EFRAG%20draft%20standards%20as%20of%2024%20Feb%20COB/06%20Draft%20ESRS%201%20General%20requirements%20November%202022.docx"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3186A1D7BCF4342B5772FD2991616E8" ma:contentTypeVersion="12" ma:contentTypeDescription="Utwórz nowy dokument." ma:contentTypeScope="" ma:versionID="169778ffdd70c143b1cebafcdaaecdef">
  <xsd:schema xmlns:xsd="http://www.w3.org/2001/XMLSchema" xmlns:xs="http://www.w3.org/2001/XMLSchema" xmlns:p="http://schemas.microsoft.com/office/2006/metadata/properties" xmlns:ns2="03c3b9bc-2a33-4fc8-b754-120e45f1b8e0" xmlns:ns3="2b2bdf2d-70e4-4018-ba09-be5aba09b919" targetNamespace="http://schemas.microsoft.com/office/2006/metadata/properties" ma:root="true" ma:fieldsID="f601410de3b4d99e55939a91c60c0d2a" ns2:_="" ns3:_="">
    <xsd:import namespace="03c3b9bc-2a33-4fc8-b754-120e45f1b8e0"/>
    <xsd:import namespace="2b2bdf2d-70e4-4018-ba09-be5aba09b9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3b9bc-2a33-4fc8-b754-120e45f1b8e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23a408af-13f4-4f33-b3a0-241d187a92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2bdf2d-70e4-4018-ba09-be5aba09b9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86b653-5970-4959-87bf-3c3560ada920}" ma:internalName="TaxCatchAll" ma:showField="CatchAllData" ma:web="2b2bdf2d-70e4-4018-ba09-be5aba09b9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c3b9bc-2a33-4fc8-b754-120e45f1b8e0">
      <Terms xmlns="http://schemas.microsoft.com/office/infopath/2007/PartnerControls"/>
    </lcf76f155ced4ddcb4097134ff3c332f>
    <TaxCatchAll xmlns="2b2bdf2d-70e4-4018-ba09-be5aba09b919" xsi:nil="true"/>
  </documentManagement>
</p:properties>
</file>

<file path=customXml/itemProps1.xml><?xml version="1.0" encoding="utf-8"?>
<ds:datastoreItem xmlns:ds="http://schemas.openxmlformats.org/officeDocument/2006/customXml" ds:itemID="{F02A6E10-68DF-4C50-803B-A078FA3F83F8}">
  <ds:schemaRefs>
    <ds:schemaRef ds:uri="http://schemas.openxmlformats.org/officeDocument/2006/bibliography"/>
  </ds:schemaRefs>
</ds:datastoreItem>
</file>

<file path=customXml/itemProps2.xml><?xml version="1.0" encoding="utf-8"?>
<ds:datastoreItem xmlns:ds="http://schemas.openxmlformats.org/officeDocument/2006/customXml" ds:itemID="{BD45DBE8-0CFF-4979-94CB-C77D8C1A4CA0}"/>
</file>

<file path=customXml/itemProps3.xml><?xml version="1.0" encoding="utf-8"?>
<ds:datastoreItem xmlns:ds="http://schemas.openxmlformats.org/officeDocument/2006/customXml" ds:itemID="{7621638E-0B32-4BAE-9DAB-7A5779EE69B8}">
  <ds:schemaRefs>
    <ds:schemaRef ds:uri="http://schemas.microsoft.com/sharepoint/v3/contenttype/forms"/>
  </ds:schemaRefs>
</ds:datastoreItem>
</file>

<file path=customXml/itemProps4.xml><?xml version="1.0" encoding="utf-8"?>
<ds:datastoreItem xmlns:ds="http://schemas.openxmlformats.org/officeDocument/2006/customXml" ds:itemID="{78730D67-2C8D-4435-86B3-311F7CB0DAA7}">
  <ds:schemaRefs>
    <ds:schemaRef ds:uri="http://schemas.microsoft.com/office/2006/metadata/properties"/>
    <ds:schemaRef ds:uri="http://schemas.microsoft.com/office/infopath/2007/PartnerControls"/>
    <ds:schemaRef ds:uri="03c3b9bc-2a33-4fc8-b754-120e45f1b8e0"/>
    <ds:schemaRef ds:uri="2b2bdf2d-70e4-4018-ba09-be5aba09b919"/>
  </ds:schemaRefs>
</ds:datastoreItem>
</file>

<file path=docProps/app.xml><?xml version="1.0" encoding="utf-8"?>
<Properties xmlns="http://schemas.openxmlformats.org/officeDocument/2006/extended-properties" xmlns:vt="http://schemas.openxmlformats.org/officeDocument/2006/docPropsVTypes">
  <Template>C:\Users\Public\Documents\Templates\COM.dotm</Template>
  <TotalTime>3</TotalTime>
  <Pages>38</Pages>
  <Words>14038</Words>
  <Characters>84229</Characters>
  <Application>Microsoft Office Word</Application>
  <DocSecurity>0</DocSecurity>
  <Lines>701</Lines>
  <Paragraphs>196</Paragraphs>
  <ScaleCrop>false</ScaleCrop>
  <Company/>
  <LinksUpToDate>false</LinksUpToDate>
  <CharactersWithSpaces>98071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Biernacki</cp:lastModifiedBy>
  <cp:revision>4</cp:revision>
  <dcterms:created xsi:type="dcterms:W3CDTF">2023-06-11T12:11:00Z</dcterms:created>
  <dcterms:modified xsi:type="dcterms:W3CDTF">2023-06-11T12:14:00Z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0x010100C3186A1D7BCF4342B5772FD2991616E8</vt:lpwstr>
  </property>
  <property fmtid="{D5CDD505-2E9C-101B-9397-08002B2CF9AE}" pid="3" name="MediaServiceImageTags">
    <vt:lpwstr/>
  </property>
</Properties>
</file>